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37"/>
      </w:tblGrid>
      <w:tr w:rsidR="00CE1517" w:rsidRPr="002E7972" w:rsidTr="005C1737">
        <w:tc>
          <w:tcPr>
            <w:tcW w:w="3397" w:type="dxa"/>
          </w:tcPr>
          <w:p w:rsidR="00CE1517" w:rsidRPr="002E7972" w:rsidRDefault="00CE1517" w:rsidP="00CE1517">
            <w:pPr>
              <w:jc w:val="center"/>
              <w:rPr>
                <w:rFonts w:cs="Times New Roman"/>
                <w:szCs w:val="28"/>
              </w:rPr>
            </w:pPr>
            <w:r w:rsidRPr="002E7972">
              <w:rPr>
                <w:rFonts w:cs="Times New Roman"/>
                <w:szCs w:val="28"/>
              </w:rPr>
              <w:t>UBND TỈNH HÀ TĨNH</w:t>
            </w:r>
          </w:p>
          <w:p w:rsidR="00CE1517" w:rsidRPr="002E7972" w:rsidRDefault="00CE1517" w:rsidP="00CE1517">
            <w:pPr>
              <w:jc w:val="center"/>
              <w:rPr>
                <w:rFonts w:cs="Times New Roman"/>
                <w:b/>
                <w:szCs w:val="28"/>
              </w:rPr>
            </w:pPr>
            <w:r w:rsidRPr="002E7972">
              <w:rPr>
                <w:rFonts w:cs="Times New Roman"/>
                <w:b/>
                <w:noProof/>
                <w:szCs w:val="28"/>
              </w:rPr>
              <mc:AlternateContent>
                <mc:Choice Requires="wps">
                  <w:drawing>
                    <wp:anchor distT="0" distB="0" distL="114300" distR="114300" simplePos="0" relativeHeight="251659264" behindDoc="0" locked="0" layoutInCell="1" allowOverlap="1">
                      <wp:simplePos x="0" y="0"/>
                      <wp:positionH relativeFrom="column">
                        <wp:posOffset>429260</wp:posOffset>
                      </wp:positionH>
                      <wp:positionV relativeFrom="paragraph">
                        <wp:posOffset>212090</wp:posOffset>
                      </wp:positionV>
                      <wp:extent cx="1162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162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3D3AE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8pt,16.7pt" to="125.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" strokecolor="#5b9bd5 [3204]" strokeweight=".5pt">
                      <v:stroke joinstyle="miter"/>
                    </v:line>
                  </w:pict>
                </mc:Fallback>
              </mc:AlternateContent>
            </w:r>
            <w:r w:rsidRPr="002E7972">
              <w:rPr>
                <w:rFonts w:cs="Times New Roman"/>
                <w:b/>
                <w:szCs w:val="28"/>
              </w:rPr>
              <w:t>HỘI ĐỒNG PH PBGDPL</w:t>
            </w:r>
          </w:p>
          <w:p w:rsidR="00CE1517" w:rsidRPr="002E7972" w:rsidRDefault="00CE1517" w:rsidP="00CE1517">
            <w:pPr>
              <w:jc w:val="center"/>
              <w:rPr>
                <w:rFonts w:cs="Times New Roman"/>
                <w:b/>
                <w:szCs w:val="28"/>
              </w:rPr>
            </w:pPr>
          </w:p>
          <w:p w:rsidR="00CE1517" w:rsidRPr="002E7972" w:rsidRDefault="00CE1517" w:rsidP="00CE1517">
            <w:pPr>
              <w:jc w:val="center"/>
              <w:rPr>
                <w:rFonts w:cs="Times New Roman"/>
                <w:szCs w:val="28"/>
              </w:rPr>
            </w:pPr>
            <w:r w:rsidRPr="002E7972">
              <w:rPr>
                <w:rFonts w:cs="Times New Roman"/>
                <w:szCs w:val="28"/>
              </w:rPr>
              <w:t>Số:      /QĐ</w:t>
            </w:r>
            <w:r w:rsidR="005C1737" w:rsidRPr="002E7972">
              <w:rPr>
                <w:rFonts w:cs="Times New Roman"/>
                <w:szCs w:val="28"/>
              </w:rPr>
              <w:t xml:space="preserve"> </w:t>
            </w:r>
            <w:r w:rsidRPr="002E7972">
              <w:rPr>
                <w:rFonts w:cs="Times New Roman"/>
                <w:szCs w:val="28"/>
              </w:rPr>
              <w:t>-</w:t>
            </w:r>
            <w:r w:rsidR="005C1737" w:rsidRPr="002E7972">
              <w:rPr>
                <w:rFonts w:cs="Times New Roman"/>
                <w:szCs w:val="28"/>
              </w:rPr>
              <w:t xml:space="preserve"> </w:t>
            </w:r>
            <w:r w:rsidRPr="002E7972">
              <w:rPr>
                <w:rFonts w:cs="Times New Roman"/>
                <w:szCs w:val="28"/>
              </w:rPr>
              <w:t>HĐ</w:t>
            </w:r>
          </w:p>
        </w:tc>
        <w:tc>
          <w:tcPr>
            <w:tcW w:w="6237" w:type="dxa"/>
          </w:tcPr>
          <w:p w:rsidR="00CE1517" w:rsidRPr="002E7972" w:rsidRDefault="00CE1517" w:rsidP="00CE1517">
            <w:pPr>
              <w:jc w:val="center"/>
              <w:rPr>
                <w:rFonts w:cs="Times New Roman"/>
                <w:b/>
                <w:szCs w:val="28"/>
              </w:rPr>
            </w:pPr>
            <w:r w:rsidRPr="002E7972">
              <w:rPr>
                <w:rFonts w:cs="Times New Roman"/>
                <w:b/>
                <w:szCs w:val="28"/>
              </w:rPr>
              <w:t>CỘNG HÒA XÃ HỘI CHỦ NGHĨA VIỆT NAM</w:t>
            </w:r>
          </w:p>
          <w:p w:rsidR="00CE1517" w:rsidRPr="002E7972" w:rsidRDefault="00CE1517" w:rsidP="00CE1517">
            <w:pPr>
              <w:jc w:val="center"/>
              <w:rPr>
                <w:rFonts w:cs="Times New Roman"/>
                <w:b/>
                <w:szCs w:val="28"/>
              </w:rPr>
            </w:pPr>
            <w:r w:rsidRPr="002E7972">
              <w:rPr>
                <w:rFonts w:cs="Times New Roman"/>
                <w:b/>
                <w:noProof/>
                <w:szCs w:val="28"/>
              </w:rPr>
              <mc:AlternateContent>
                <mc:Choice Requires="wps">
                  <w:drawing>
                    <wp:anchor distT="0" distB="0" distL="114300" distR="114300" simplePos="0" relativeHeight="251660288" behindDoc="0" locked="0" layoutInCell="1" allowOverlap="1">
                      <wp:simplePos x="0" y="0"/>
                      <wp:positionH relativeFrom="column">
                        <wp:posOffset>834389</wp:posOffset>
                      </wp:positionH>
                      <wp:positionV relativeFrom="paragraph">
                        <wp:posOffset>202565</wp:posOffset>
                      </wp:positionV>
                      <wp:extent cx="2105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105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EBB22"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5.7pt,15.95pt" to="231.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" strokecolor="#5b9bd5 [3204]" strokeweight=".5pt">
                      <v:stroke joinstyle="miter"/>
                    </v:line>
                  </w:pict>
                </mc:Fallback>
              </mc:AlternateContent>
            </w:r>
            <w:r w:rsidRPr="002E7972">
              <w:rPr>
                <w:rFonts w:cs="Times New Roman"/>
                <w:b/>
                <w:szCs w:val="28"/>
              </w:rPr>
              <w:t>Độc lập - Tự do - Hạnh phúc</w:t>
            </w:r>
          </w:p>
          <w:p w:rsidR="008B6BA4" w:rsidRPr="002E7972" w:rsidRDefault="008B6BA4" w:rsidP="00CE1517">
            <w:pPr>
              <w:jc w:val="center"/>
              <w:rPr>
                <w:rFonts w:cs="Times New Roman"/>
                <w:b/>
                <w:szCs w:val="28"/>
              </w:rPr>
            </w:pPr>
          </w:p>
          <w:p w:rsidR="008B6BA4" w:rsidRPr="002E7972" w:rsidRDefault="008B6BA4" w:rsidP="006B341E">
            <w:pPr>
              <w:jc w:val="center"/>
              <w:rPr>
                <w:rFonts w:cs="Times New Roman"/>
                <w:i/>
                <w:szCs w:val="28"/>
              </w:rPr>
            </w:pPr>
            <w:r w:rsidRPr="002E7972">
              <w:rPr>
                <w:rFonts w:cs="Times New Roman"/>
                <w:i/>
                <w:szCs w:val="28"/>
              </w:rPr>
              <w:t xml:space="preserve">Hà Tĩnh, ngày      tháng </w:t>
            </w:r>
            <w:r w:rsidR="00B70554" w:rsidRPr="002E7972">
              <w:rPr>
                <w:rFonts w:cs="Times New Roman"/>
                <w:i/>
                <w:szCs w:val="28"/>
              </w:rPr>
              <w:t>5</w:t>
            </w:r>
            <w:r w:rsidR="006B341E" w:rsidRPr="002E7972">
              <w:rPr>
                <w:rFonts w:cs="Times New Roman"/>
                <w:i/>
                <w:szCs w:val="28"/>
              </w:rPr>
              <w:t xml:space="preserve"> </w:t>
            </w:r>
            <w:r w:rsidRPr="002E7972">
              <w:rPr>
                <w:rFonts w:cs="Times New Roman"/>
                <w:i/>
                <w:szCs w:val="28"/>
              </w:rPr>
              <w:t>năm 2022</w:t>
            </w:r>
          </w:p>
        </w:tc>
      </w:tr>
    </w:tbl>
    <w:p w:rsidR="002457B6" w:rsidRPr="002E7972" w:rsidRDefault="002457B6">
      <w:pPr>
        <w:rPr>
          <w:rFonts w:cs="Times New Roman"/>
          <w:szCs w:val="28"/>
        </w:rPr>
      </w:pPr>
    </w:p>
    <w:p w:rsidR="008B6BA4" w:rsidRPr="002E7972" w:rsidRDefault="008B6BA4" w:rsidP="005C1737">
      <w:pPr>
        <w:spacing w:after="0" w:line="240" w:lineRule="auto"/>
        <w:jc w:val="center"/>
        <w:rPr>
          <w:rFonts w:cs="Times New Roman"/>
          <w:b/>
          <w:szCs w:val="28"/>
        </w:rPr>
      </w:pPr>
      <w:r w:rsidRPr="002E7972">
        <w:rPr>
          <w:rFonts w:cs="Times New Roman"/>
          <w:b/>
          <w:szCs w:val="28"/>
        </w:rPr>
        <w:t>QUYẾT ĐỊNH</w:t>
      </w:r>
    </w:p>
    <w:p w:rsidR="002828E5" w:rsidRPr="002E7972" w:rsidRDefault="008B6BA4" w:rsidP="005C1737">
      <w:pPr>
        <w:spacing w:after="0" w:line="240" w:lineRule="auto"/>
        <w:jc w:val="center"/>
        <w:rPr>
          <w:rFonts w:cs="Times New Roman"/>
          <w:b/>
          <w:szCs w:val="28"/>
        </w:rPr>
      </w:pPr>
      <w:r w:rsidRPr="002E7972">
        <w:rPr>
          <w:rFonts w:cs="Times New Roman"/>
          <w:b/>
          <w:szCs w:val="28"/>
        </w:rPr>
        <w:t xml:space="preserve">Ban hành Quy chế tổ chức và hoạt động của Hội đồng phối hợp </w:t>
      </w:r>
    </w:p>
    <w:p w:rsidR="008B6BA4" w:rsidRPr="002E7972" w:rsidRDefault="008B6BA4" w:rsidP="005C1737">
      <w:pPr>
        <w:spacing w:after="0" w:line="240" w:lineRule="auto"/>
        <w:jc w:val="center"/>
        <w:rPr>
          <w:rFonts w:cs="Times New Roman"/>
          <w:b/>
          <w:szCs w:val="28"/>
        </w:rPr>
      </w:pPr>
      <w:r w:rsidRPr="002E7972">
        <w:rPr>
          <w:rFonts w:cs="Times New Roman"/>
          <w:b/>
          <w:szCs w:val="28"/>
        </w:rPr>
        <w:t>phổ biến, giáo dục pháp luật tỉnh</w:t>
      </w:r>
    </w:p>
    <w:p w:rsidR="008B6BA4" w:rsidRPr="002E7972" w:rsidRDefault="002828E5">
      <w:pPr>
        <w:rPr>
          <w:rFonts w:cs="Times New Roman"/>
          <w:szCs w:val="28"/>
        </w:rPr>
      </w:pPr>
      <w:r w:rsidRPr="002E7972">
        <w:rPr>
          <w:rFonts w:cs="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2148839</wp:posOffset>
                </wp:positionH>
                <wp:positionV relativeFrom="paragraph">
                  <wp:posOffset>22225</wp:posOffset>
                </wp:positionV>
                <wp:extent cx="14954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EBE2F"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9.2pt,1.75pt" to="28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" strokecolor="#5b9bd5 [3204]" strokeweight=".5pt">
                <v:stroke joinstyle="miter"/>
              </v:line>
            </w:pict>
          </mc:Fallback>
        </mc:AlternateContent>
      </w:r>
    </w:p>
    <w:p w:rsidR="008B6BA4" w:rsidRPr="002E7972" w:rsidRDefault="0084592F" w:rsidP="005C1737">
      <w:pPr>
        <w:spacing w:after="0" w:line="240" w:lineRule="auto"/>
        <w:jc w:val="center"/>
        <w:rPr>
          <w:rFonts w:cs="Times New Roman"/>
          <w:b/>
          <w:szCs w:val="28"/>
        </w:rPr>
      </w:pPr>
      <w:r w:rsidRPr="002E7972">
        <w:rPr>
          <w:rFonts w:cs="Times New Roman"/>
          <w:b/>
          <w:szCs w:val="28"/>
        </w:rPr>
        <w:t xml:space="preserve">CHỦ TỊCH </w:t>
      </w:r>
      <w:r w:rsidR="008B6BA4" w:rsidRPr="002E7972">
        <w:rPr>
          <w:rFonts w:cs="Times New Roman"/>
          <w:b/>
          <w:szCs w:val="28"/>
        </w:rPr>
        <w:t>HỘI ĐỒNG PHỐI HỢP</w:t>
      </w:r>
    </w:p>
    <w:p w:rsidR="008B6BA4" w:rsidRPr="002E7972" w:rsidRDefault="008B6BA4" w:rsidP="005C1737">
      <w:pPr>
        <w:spacing w:after="0" w:line="240" w:lineRule="auto"/>
        <w:jc w:val="center"/>
        <w:rPr>
          <w:rFonts w:cs="Times New Roman"/>
          <w:b/>
          <w:szCs w:val="28"/>
        </w:rPr>
      </w:pPr>
      <w:r w:rsidRPr="002E7972">
        <w:rPr>
          <w:rFonts w:cs="Times New Roman"/>
          <w:b/>
          <w:szCs w:val="28"/>
        </w:rPr>
        <w:t>PHỔ BIẾN, GIÁO DỤC PHÁP LUẬT TỈNH</w:t>
      </w:r>
    </w:p>
    <w:p w:rsidR="008B6BA4" w:rsidRPr="002E7972" w:rsidRDefault="008B6BA4">
      <w:pPr>
        <w:rPr>
          <w:rFonts w:cs="Times New Roman"/>
          <w:szCs w:val="28"/>
        </w:rPr>
      </w:pPr>
    </w:p>
    <w:p w:rsidR="008B6BA4" w:rsidRPr="002E7972" w:rsidRDefault="008B6BA4" w:rsidP="00922454">
      <w:pPr>
        <w:spacing w:before="60" w:after="60" w:line="240" w:lineRule="auto"/>
        <w:ind w:firstLine="720"/>
        <w:jc w:val="both"/>
        <w:rPr>
          <w:rFonts w:cs="Times New Roman"/>
          <w:szCs w:val="28"/>
        </w:rPr>
      </w:pPr>
      <w:r w:rsidRPr="002E7972">
        <w:rPr>
          <w:rFonts w:cs="Times New Roman"/>
          <w:szCs w:val="28"/>
        </w:rPr>
        <w:t>Căn cứ Luật Phổ biến, giáo dục pháp luật ngày 20/6/2012;</w:t>
      </w:r>
    </w:p>
    <w:p w:rsidR="008B6BA4" w:rsidRPr="002E7972" w:rsidRDefault="008B6BA4" w:rsidP="00922454">
      <w:pPr>
        <w:spacing w:before="60" w:after="60" w:line="240" w:lineRule="auto"/>
        <w:ind w:firstLine="720"/>
        <w:jc w:val="both"/>
        <w:rPr>
          <w:rFonts w:cs="Times New Roman"/>
          <w:szCs w:val="28"/>
        </w:rPr>
      </w:pPr>
      <w:r w:rsidRPr="002E7972">
        <w:rPr>
          <w:rFonts w:cs="Times New Roman"/>
          <w:szCs w:val="28"/>
        </w:rPr>
        <w:t>Căn cứ Nghị định số 28/2013/NĐ</w:t>
      </w:r>
      <w:r w:rsidR="005C1737" w:rsidRPr="002E7972">
        <w:rPr>
          <w:rFonts w:cs="Times New Roman"/>
          <w:szCs w:val="28"/>
        </w:rPr>
        <w:t xml:space="preserve"> </w:t>
      </w:r>
      <w:r w:rsidRPr="002E7972">
        <w:rPr>
          <w:rFonts w:cs="Times New Roman"/>
          <w:szCs w:val="28"/>
        </w:rPr>
        <w:t>-</w:t>
      </w:r>
      <w:r w:rsidR="005C1737" w:rsidRPr="002E7972">
        <w:rPr>
          <w:rFonts w:cs="Times New Roman"/>
          <w:szCs w:val="28"/>
        </w:rPr>
        <w:t xml:space="preserve"> </w:t>
      </w:r>
      <w:r w:rsidRPr="002E7972">
        <w:rPr>
          <w:rFonts w:cs="Times New Roman"/>
          <w:szCs w:val="28"/>
        </w:rPr>
        <w:t>CP ngày 04/4/2013 của Chính phủ quy định chi tiết một số điều và biện pháp thi hành Luật Phổ biến, giáo dục pháp luật;</w:t>
      </w:r>
    </w:p>
    <w:p w:rsidR="008B6BA4" w:rsidRPr="002E7972" w:rsidRDefault="008B6BA4" w:rsidP="00922454">
      <w:pPr>
        <w:spacing w:before="60" w:after="60" w:line="240" w:lineRule="auto"/>
        <w:ind w:firstLine="720"/>
        <w:jc w:val="both"/>
        <w:rPr>
          <w:rFonts w:cs="Times New Roman"/>
          <w:szCs w:val="28"/>
        </w:rPr>
      </w:pPr>
      <w:r w:rsidRPr="002E7972">
        <w:rPr>
          <w:rFonts w:cs="Times New Roman"/>
          <w:szCs w:val="28"/>
        </w:rPr>
        <w:t>Căn cứ Quyết định số 21/2021/QĐ</w:t>
      </w:r>
      <w:r w:rsidR="005C1737" w:rsidRPr="002E7972">
        <w:rPr>
          <w:rFonts w:cs="Times New Roman"/>
          <w:szCs w:val="28"/>
        </w:rPr>
        <w:t xml:space="preserve"> </w:t>
      </w:r>
      <w:r w:rsidRPr="002E7972">
        <w:rPr>
          <w:rFonts w:cs="Times New Roman"/>
          <w:szCs w:val="28"/>
        </w:rPr>
        <w:t>-</w:t>
      </w:r>
      <w:r w:rsidR="005C1737" w:rsidRPr="002E7972">
        <w:rPr>
          <w:rFonts w:cs="Times New Roman"/>
          <w:szCs w:val="28"/>
        </w:rPr>
        <w:t xml:space="preserve"> </w:t>
      </w:r>
      <w:r w:rsidRPr="002E7972">
        <w:rPr>
          <w:rFonts w:cs="Times New Roman"/>
          <w:szCs w:val="28"/>
        </w:rPr>
        <w:t>TTg ngày 21/6/2021 của Thủ tướng Chính phủ quy định về thành phần và nhiệm vụ, quyền hạn của Hội đồng phối hợp phổ biến, giáo dục pháp luật;</w:t>
      </w:r>
    </w:p>
    <w:p w:rsidR="008B6BA4" w:rsidRPr="002E7972" w:rsidRDefault="008B6BA4" w:rsidP="00922454">
      <w:pPr>
        <w:spacing w:before="60" w:after="60" w:line="240" w:lineRule="auto"/>
        <w:ind w:firstLine="720"/>
        <w:jc w:val="both"/>
        <w:rPr>
          <w:rFonts w:cs="Times New Roman"/>
          <w:szCs w:val="28"/>
        </w:rPr>
      </w:pPr>
      <w:r w:rsidRPr="002E7972">
        <w:rPr>
          <w:rFonts w:cs="Times New Roman"/>
          <w:szCs w:val="28"/>
        </w:rPr>
        <w:t xml:space="preserve">Căn cứ Quyết định số </w:t>
      </w:r>
      <w:r w:rsidR="00B91833" w:rsidRPr="002E7972">
        <w:rPr>
          <w:rFonts w:cs="Times New Roman"/>
          <w:szCs w:val="28"/>
        </w:rPr>
        <w:t>881</w:t>
      </w:r>
      <w:r w:rsidRPr="002E7972">
        <w:rPr>
          <w:rFonts w:cs="Times New Roman"/>
          <w:szCs w:val="28"/>
        </w:rPr>
        <w:t xml:space="preserve"> /QĐ</w:t>
      </w:r>
      <w:r w:rsidR="005C1737" w:rsidRPr="002E7972">
        <w:rPr>
          <w:rFonts w:cs="Times New Roman"/>
          <w:szCs w:val="28"/>
        </w:rPr>
        <w:t xml:space="preserve"> </w:t>
      </w:r>
      <w:r w:rsidRPr="002E7972">
        <w:rPr>
          <w:rFonts w:cs="Times New Roman"/>
          <w:szCs w:val="28"/>
        </w:rPr>
        <w:t>-</w:t>
      </w:r>
      <w:r w:rsidR="005C1737" w:rsidRPr="002E7972">
        <w:rPr>
          <w:rFonts w:cs="Times New Roman"/>
          <w:szCs w:val="28"/>
        </w:rPr>
        <w:t xml:space="preserve"> </w:t>
      </w:r>
      <w:r w:rsidRPr="002E7972">
        <w:rPr>
          <w:rFonts w:cs="Times New Roman"/>
          <w:szCs w:val="28"/>
        </w:rPr>
        <w:t xml:space="preserve">UBND ngày  </w:t>
      </w:r>
      <w:r w:rsidR="00B91833" w:rsidRPr="002E7972">
        <w:rPr>
          <w:rFonts w:cs="Times New Roman"/>
          <w:szCs w:val="28"/>
        </w:rPr>
        <w:t>28</w:t>
      </w:r>
      <w:r w:rsidRPr="002E7972">
        <w:rPr>
          <w:rFonts w:cs="Times New Roman"/>
          <w:szCs w:val="28"/>
        </w:rPr>
        <w:t xml:space="preserve"> /</w:t>
      </w:r>
      <w:r w:rsidR="00B91833" w:rsidRPr="002E7972">
        <w:rPr>
          <w:rFonts w:cs="Times New Roman"/>
          <w:szCs w:val="28"/>
        </w:rPr>
        <w:t xml:space="preserve">4 </w:t>
      </w:r>
      <w:r w:rsidRPr="002E7972">
        <w:rPr>
          <w:rFonts w:cs="Times New Roman"/>
          <w:szCs w:val="28"/>
        </w:rPr>
        <w:t>/2022 của UBND tỉnh về việc kiện toàn Hội đồng phối hợp phổ biến, giáo dục pháp luật tỉnh;</w:t>
      </w:r>
    </w:p>
    <w:p w:rsidR="00773F70" w:rsidRPr="002E7972" w:rsidRDefault="008B6BA4" w:rsidP="00773F70">
      <w:pPr>
        <w:spacing w:before="60" w:after="60" w:line="240" w:lineRule="auto"/>
        <w:ind w:firstLine="720"/>
        <w:jc w:val="both"/>
        <w:rPr>
          <w:rFonts w:cs="Times New Roman"/>
          <w:szCs w:val="28"/>
        </w:rPr>
      </w:pPr>
      <w:r w:rsidRPr="002E7972">
        <w:rPr>
          <w:rFonts w:cs="Times New Roman"/>
          <w:szCs w:val="28"/>
        </w:rPr>
        <w:t>Theo đề nghị của Sở Tư pháp</w:t>
      </w:r>
      <w:r w:rsidR="005C1737" w:rsidRPr="002E7972">
        <w:rPr>
          <w:rFonts w:cs="Times New Roman"/>
          <w:szCs w:val="28"/>
        </w:rPr>
        <w:t xml:space="preserve"> </w:t>
      </w:r>
      <w:r w:rsidRPr="002E7972">
        <w:rPr>
          <w:rFonts w:cs="Times New Roman"/>
          <w:szCs w:val="28"/>
        </w:rPr>
        <w:t>-</w:t>
      </w:r>
      <w:r w:rsidR="005C1737" w:rsidRPr="002E7972">
        <w:rPr>
          <w:rFonts w:cs="Times New Roman"/>
          <w:szCs w:val="28"/>
        </w:rPr>
        <w:t xml:space="preserve"> </w:t>
      </w:r>
      <w:r w:rsidRPr="002E7972">
        <w:rPr>
          <w:rFonts w:cs="Times New Roman"/>
          <w:szCs w:val="28"/>
        </w:rPr>
        <w:t>Cơ quan Thường trực của Hội đồng phối hợp phổ biến, giáo dục pháp luật tỉ</w:t>
      </w:r>
      <w:r w:rsidR="00773F70" w:rsidRPr="002E7972">
        <w:rPr>
          <w:rFonts w:cs="Times New Roman"/>
          <w:szCs w:val="28"/>
        </w:rPr>
        <w:t>nh.</w:t>
      </w:r>
    </w:p>
    <w:p w:rsidR="008E1703" w:rsidRPr="002E7972" w:rsidRDefault="008E1703" w:rsidP="00773F70">
      <w:pPr>
        <w:spacing w:before="60" w:after="60" w:line="240" w:lineRule="auto"/>
        <w:ind w:firstLine="720"/>
        <w:jc w:val="center"/>
        <w:rPr>
          <w:rFonts w:cs="Times New Roman"/>
          <w:b/>
          <w:szCs w:val="28"/>
        </w:rPr>
      </w:pPr>
    </w:p>
    <w:p w:rsidR="008B6BA4" w:rsidRPr="002E7972" w:rsidRDefault="008B6BA4" w:rsidP="00773F70">
      <w:pPr>
        <w:spacing w:before="60" w:after="60" w:line="240" w:lineRule="auto"/>
        <w:ind w:firstLine="720"/>
        <w:jc w:val="center"/>
        <w:rPr>
          <w:rFonts w:cs="Times New Roman"/>
          <w:b/>
          <w:szCs w:val="28"/>
        </w:rPr>
      </w:pPr>
      <w:r w:rsidRPr="002E7972">
        <w:rPr>
          <w:rFonts w:cs="Times New Roman"/>
          <w:b/>
          <w:szCs w:val="28"/>
        </w:rPr>
        <w:t>QUYẾT ĐỊNH</w:t>
      </w:r>
      <w:r w:rsidR="005E50A5" w:rsidRPr="002E7972">
        <w:rPr>
          <w:rFonts w:cs="Times New Roman"/>
          <w:b/>
          <w:szCs w:val="28"/>
        </w:rPr>
        <w:t>:</w:t>
      </w:r>
    </w:p>
    <w:p w:rsidR="00525E73" w:rsidRPr="002E7972" w:rsidRDefault="00525E73" w:rsidP="00922454">
      <w:pPr>
        <w:spacing w:before="60" w:after="60" w:line="240" w:lineRule="auto"/>
        <w:jc w:val="center"/>
        <w:rPr>
          <w:rFonts w:cs="Times New Roman"/>
          <w:b/>
          <w:szCs w:val="28"/>
        </w:rPr>
      </w:pPr>
    </w:p>
    <w:p w:rsidR="005E50A5" w:rsidRPr="002E7972" w:rsidRDefault="005E50A5" w:rsidP="00922454">
      <w:pPr>
        <w:spacing w:before="60" w:after="60" w:line="240" w:lineRule="auto"/>
        <w:ind w:firstLine="720"/>
        <w:jc w:val="both"/>
        <w:rPr>
          <w:rFonts w:cs="Times New Roman"/>
          <w:szCs w:val="28"/>
        </w:rPr>
      </w:pPr>
      <w:r w:rsidRPr="002E7972">
        <w:rPr>
          <w:rFonts w:cs="Times New Roman"/>
          <w:b/>
          <w:szCs w:val="28"/>
        </w:rPr>
        <w:t>Điều 1</w:t>
      </w:r>
      <w:r w:rsidRPr="002E7972">
        <w:rPr>
          <w:rFonts w:cs="Times New Roman"/>
          <w:szCs w:val="28"/>
        </w:rPr>
        <w:t>. Ban hành kèm theo Quyết định này Quy chế tổ chức và hoạt động của Hội đồng phối hợp phổ biến, giáo dục pháp luật tỉnh.</w:t>
      </w:r>
    </w:p>
    <w:p w:rsidR="005E50A5" w:rsidRPr="002E7972" w:rsidRDefault="005E50A5" w:rsidP="00922454">
      <w:pPr>
        <w:spacing w:before="60" w:after="60" w:line="240" w:lineRule="auto"/>
        <w:ind w:firstLine="720"/>
        <w:jc w:val="both"/>
        <w:rPr>
          <w:rFonts w:cs="Times New Roman"/>
          <w:szCs w:val="28"/>
        </w:rPr>
      </w:pPr>
      <w:r w:rsidRPr="002E7972">
        <w:rPr>
          <w:rFonts w:cs="Times New Roman"/>
          <w:b/>
          <w:szCs w:val="28"/>
        </w:rPr>
        <w:t>Điều 2</w:t>
      </w:r>
      <w:r w:rsidR="00922454" w:rsidRPr="002E7972">
        <w:rPr>
          <w:rFonts w:cs="Times New Roman"/>
          <w:szCs w:val="28"/>
        </w:rPr>
        <w:t>.</w:t>
      </w:r>
      <w:r w:rsidRPr="002E7972">
        <w:rPr>
          <w:rFonts w:cs="Times New Roman"/>
          <w:szCs w:val="28"/>
        </w:rPr>
        <w:t xml:space="preserve"> Quyết định này có hiệu lực từ ngày ký và thay thế Quyết định số 31/QĐ-HĐ ngày 06/7/2016 của Hội đồng PHPBGDPL tỉnh ban hành Quy chế tổ chức và hoạt động của Hội đồng phối hợp phổ biến, giáo dục pháp luật tỉnh.</w:t>
      </w:r>
    </w:p>
    <w:p w:rsidR="005E50A5" w:rsidRPr="002E7972" w:rsidRDefault="005E50A5" w:rsidP="00922454">
      <w:pPr>
        <w:spacing w:before="60" w:after="60" w:line="240" w:lineRule="auto"/>
        <w:ind w:firstLine="720"/>
        <w:jc w:val="both"/>
        <w:rPr>
          <w:rFonts w:cs="Times New Roman"/>
          <w:szCs w:val="28"/>
        </w:rPr>
      </w:pPr>
      <w:r w:rsidRPr="002E7972">
        <w:rPr>
          <w:rFonts w:cs="Times New Roman"/>
          <w:b/>
          <w:szCs w:val="28"/>
        </w:rPr>
        <w:t>Điều 3</w:t>
      </w:r>
      <w:r w:rsidR="00922454" w:rsidRPr="002E7972">
        <w:rPr>
          <w:rFonts w:cs="Times New Roman"/>
          <w:szCs w:val="28"/>
        </w:rPr>
        <w:t>.</w:t>
      </w:r>
      <w:r w:rsidRPr="002E7972">
        <w:rPr>
          <w:rFonts w:cs="Times New Roman"/>
          <w:szCs w:val="28"/>
        </w:rPr>
        <w:t xml:space="preserve"> Các thành viên Hội đồng phối hợp phổ biến, giáo dục pháp luật trung ương, Cơ quan Thường trực của Hội đồng và các cơ quan, tổ chức, cá nhân có liên quan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E50A5" w:rsidRPr="002E7972" w:rsidTr="00915FE8">
        <w:tc>
          <w:tcPr>
            <w:tcW w:w="4531" w:type="dxa"/>
          </w:tcPr>
          <w:p w:rsidR="005E50A5" w:rsidRPr="006E6C51" w:rsidRDefault="00922454" w:rsidP="00922454">
            <w:pPr>
              <w:spacing w:before="60" w:after="60"/>
              <w:rPr>
                <w:rFonts w:cs="Times New Roman"/>
                <w:b/>
                <w:i/>
                <w:sz w:val="24"/>
                <w:szCs w:val="24"/>
              </w:rPr>
            </w:pPr>
            <w:r w:rsidRPr="002E7972">
              <w:rPr>
                <w:rFonts w:cs="Times New Roman"/>
                <w:szCs w:val="28"/>
              </w:rPr>
              <w:t xml:space="preserve">   </w:t>
            </w:r>
            <w:r w:rsidR="005E50A5" w:rsidRPr="006E6C51">
              <w:rPr>
                <w:rFonts w:cs="Times New Roman"/>
                <w:b/>
                <w:i/>
                <w:sz w:val="24"/>
                <w:szCs w:val="24"/>
              </w:rPr>
              <w:t>Nơi nhận:</w:t>
            </w:r>
          </w:p>
          <w:p w:rsidR="005E50A5" w:rsidRPr="006E6C51" w:rsidRDefault="00922454" w:rsidP="00922454">
            <w:pPr>
              <w:rPr>
                <w:rFonts w:cs="Times New Roman"/>
                <w:sz w:val="24"/>
                <w:szCs w:val="24"/>
              </w:rPr>
            </w:pPr>
            <w:r w:rsidRPr="006E6C51">
              <w:rPr>
                <w:rFonts w:cs="Times New Roman"/>
                <w:sz w:val="24"/>
                <w:szCs w:val="24"/>
              </w:rPr>
              <w:t xml:space="preserve">   </w:t>
            </w:r>
            <w:r w:rsidR="005E50A5" w:rsidRPr="006E6C51">
              <w:rPr>
                <w:rFonts w:cs="Times New Roman"/>
                <w:sz w:val="24"/>
                <w:szCs w:val="24"/>
              </w:rPr>
              <w:t>-</w:t>
            </w:r>
            <w:r w:rsidRPr="006E6C51">
              <w:rPr>
                <w:rFonts w:cs="Times New Roman"/>
                <w:sz w:val="24"/>
                <w:szCs w:val="24"/>
              </w:rPr>
              <w:t xml:space="preserve"> </w:t>
            </w:r>
            <w:r w:rsidR="005E50A5" w:rsidRPr="006E6C51">
              <w:rPr>
                <w:rFonts w:cs="Times New Roman"/>
                <w:sz w:val="24"/>
                <w:szCs w:val="24"/>
              </w:rPr>
              <w:t>Như Điều 3;</w:t>
            </w:r>
          </w:p>
          <w:p w:rsidR="005E50A5" w:rsidRPr="006E6C51" w:rsidRDefault="00922454" w:rsidP="00922454">
            <w:pPr>
              <w:rPr>
                <w:rFonts w:cs="Times New Roman"/>
                <w:sz w:val="24"/>
                <w:szCs w:val="24"/>
              </w:rPr>
            </w:pPr>
            <w:r w:rsidRPr="006E6C51">
              <w:rPr>
                <w:rFonts w:cs="Times New Roman"/>
                <w:sz w:val="24"/>
                <w:szCs w:val="24"/>
              </w:rPr>
              <w:t xml:space="preserve">   </w:t>
            </w:r>
            <w:r w:rsidR="005E50A5" w:rsidRPr="006E6C51">
              <w:rPr>
                <w:rFonts w:cs="Times New Roman"/>
                <w:sz w:val="24"/>
                <w:szCs w:val="24"/>
              </w:rPr>
              <w:t>- Bộ Tư pháp;</w:t>
            </w:r>
          </w:p>
          <w:p w:rsidR="005E50A5" w:rsidRPr="006E6C51" w:rsidRDefault="00922454" w:rsidP="00922454">
            <w:pPr>
              <w:rPr>
                <w:rFonts w:cs="Times New Roman"/>
                <w:sz w:val="24"/>
                <w:szCs w:val="24"/>
              </w:rPr>
            </w:pPr>
            <w:r w:rsidRPr="006E6C51">
              <w:rPr>
                <w:rFonts w:cs="Times New Roman"/>
                <w:sz w:val="24"/>
                <w:szCs w:val="24"/>
              </w:rPr>
              <w:t xml:space="preserve">   </w:t>
            </w:r>
            <w:r w:rsidR="005E50A5" w:rsidRPr="006E6C51">
              <w:rPr>
                <w:rFonts w:cs="Times New Roman"/>
                <w:sz w:val="24"/>
                <w:szCs w:val="24"/>
              </w:rPr>
              <w:t>-</w:t>
            </w:r>
            <w:r w:rsidRPr="006E6C51">
              <w:rPr>
                <w:rFonts w:cs="Times New Roman"/>
                <w:sz w:val="24"/>
                <w:szCs w:val="24"/>
              </w:rPr>
              <w:t xml:space="preserve"> </w:t>
            </w:r>
            <w:r w:rsidR="005E50A5" w:rsidRPr="006E6C51">
              <w:rPr>
                <w:rFonts w:cs="Times New Roman"/>
                <w:sz w:val="24"/>
                <w:szCs w:val="24"/>
              </w:rPr>
              <w:t>Chủ tịch</w:t>
            </w:r>
            <w:r w:rsidRPr="006E6C51">
              <w:rPr>
                <w:rFonts w:cs="Times New Roman"/>
                <w:sz w:val="24"/>
                <w:szCs w:val="24"/>
              </w:rPr>
              <w:t>,</w:t>
            </w:r>
            <w:r w:rsidR="005E50A5" w:rsidRPr="006E6C51">
              <w:rPr>
                <w:rFonts w:cs="Times New Roman"/>
                <w:sz w:val="24"/>
                <w:szCs w:val="24"/>
              </w:rPr>
              <w:t xml:space="preserve"> các </w:t>
            </w:r>
            <w:r w:rsidRPr="006E6C51">
              <w:rPr>
                <w:rFonts w:cs="Times New Roman"/>
                <w:sz w:val="24"/>
                <w:szCs w:val="24"/>
              </w:rPr>
              <w:t>Phó</w:t>
            </w:r>
            <w:r w:rsidR="005E50A5" w:rsidRPr="006E6C51">
              <w:rPr>
                <w:rFonts w:cs="Times New Roman"/>
                <w:sz w:val="24"/>
                <w:szCs w:val="24"/>
              </w:rPr>
              <w:t xml:space="preserve"> Chủ tịch UBND tỉnh;</w:t>
            </w:r>
          </w:p>
          <w:p w:rsidR="005E50A5" w:rsidRPr="006E6C51" w:rsidRDefault="00922454" w:rsidP="00922454">
            <w:pPr>
              <w:rPr>
                <w:rFonts w:cs="Times New Roman"/>
                <w:sz w:val="24"/>
                <w:szCs w:val="24"/>
              </w:rPr>
            </w:pPr>
            <w:r w:rsidRPr="006E6C51">
              <w:rPr>
                <w:rFonts w:cs="Times New Roman"/>
                <w:sz w:val="24"/>
                <w:szCs w:val="24"/>
              </w:rPr>
              <w:t xml:space="preserve">   </w:t>
            </w:r>
            <w:r w:rsidR="005E50A5" w:rsidRPr="006E6C51">
              <w:rPr>
                <w:rFonts w:cs="Times New Roman"/>
                <w:sz w:val="24"/>
                <w:szCs w:val="24"/>
              </w:rPr>
              <w:t>- Chánh Văn phòng UBND tỉnh;</w:t>
            </w:r>
          </w:p>
          <w:p w:rsidR="005E50A5" w:rsidRPr="006E6C51" w:rsidRDefault="00922454" w:rsidP="00922454">
            <w:pPr>
              <w:rPr>
                <w:rFonts w:cs="Times New Roman"/>
                <w:sz w:val="24"/>
                <w:szCs w:val="24"/>
              </w:rPr>
            </w:pPr>
            <w:r w:rsidRPr="006E6C51">
              <w:rPr>
                <w:rFonts w:cs="Times New Roman"/>
                <w:sz w:val="24"/>
                <w:szCs w:val="24"/>
              </w:rPr>
              <w:t xml:space="preserve">   </w:t>
            </w:r>
            <w:r w:rsidR="005E50A5" w:rsidRPr="006E6C51">
              <w:rPr>
                <w:rFonts w:cs="Times New Roman"/>
                <w:sz w:val="24"/>
                <w:szCs w:val="24"/>
              </w:rPr>
              <w:t>- Lưu: VT, NC1;</w:t>
            </w:r>
          </w:p>
          <w:p w:rsidR="005E50A5" w:rsidRPr="006E6C51" w:rsidRDefault="00922454" w:rsidP="00922454">
            <w:pPr>
              <w:rPr>
                <w:rFonts w:cs="Times New Roman"/>
                <w:sz w:val="24"/>
                <w:szCs w:val="24"/>
              </w:rPr>
            </w:pPr>
            <w:r w:rsidRPr="006E6C51">
              <w:rPr>
                <w:rFonts w:cs="Times New Roman"/>
                <w:sz w:val="24"/>
                <w:szCs w:val="24"/>
              </w:rPr>
              <w:t xml:space="preserve">   </w:t>
            </w:r>
            <w:r w:rsidR="005E50A5" w:rsidRPr="006E6C51">
              <w:rPr>
                <w:rFonts w:cs="Times New Roman"/>
                <w:sz w:val="24"/>
                <w:szCs w:val="24"/>
              </w:rPr>
              <w:t>- Gửi: Bản điện tử.</w:t>
            </w:r>
          </w:p>
          <w:p w:rsidR="005E50A5" w:rsidRPr="002E7972" w:rsidRDefault="005E50A5" w:rsidP="00922454">
            <w:pPr>
              <w:spacing w:before="60" w:after="60"/>
              <w:rPr>
                <w:rFonts w:cs="Times New Roman"/>
                <w:szCs w:val="28"/>
              </w:rPr>
            </w:pPr>
            <w:bookmarkStart w:id="0" w:name="_GoBack"/>
            <w:bookmarkEnd w:id="0"/>
          </w:p>
        </w:tc>
        <w:tc>
          <w:tcPr>
            <w:tcW w:w="4531" w:type="dxa"/>
          </w:tcPr>
          <w:p w:rsidR="005E50A5" w:rsidRPr="002E7972" w:rsidRDefault="00560181" w:rsidP="00915FE8">
            <w:pPr>
              <w:jc w:val="center"/>
              <w:rPr>
                <w:rFonts w:cs="Times New Roman"/>
                <w:b/>
                <w:szCs w:val="28"/>
              </w:rPr>
            </w:pPr>
            <w:r w:rsidRPr="002E7972">
              <w:rPr>
                <w:rFonts w:cs="Times New Roman"/>
                <w:b/>
                <w:szCs w:val="28"/>
              </w:rPr>
              <w:t>CHỦ TỊCH</w:t>
            </w:r>
          </w:p>
          <w:p w:rsidR="00560181" w:rsidRPr="002E7972" w:rsidRDefault="00560181" w:rsidP="00560181">
            <w:pPr>
              <w:spacing w:before="60" w:after="60"/>
              <w:rPr>
                <w:rFonts w:cs="Times New Roman"/>
                <w:b/>
                <w:szCs w:val="28"/>
              </w:rPr>
            </w:pPr>
          </w:p>
          <w:p w:rsidR="005E50A5" w:rsidRPr="002E7972" w:rsidRDefault="005E50A5" w:rsidP="00922454">
            <w:pPr>
              <w:spacing w:before="60" w:after="60"/>
              <w:jc w:val="center"/>
              <w:rPr>
                <w:rFonts w:cs="Times New Roman"/>
                <w:b/>
                <w:szCs w:val="28"/>
              </w:rPr>
            </w:pPr>
          </w:p>
          <w:p w:rsidR="005E50A5" w:rsidRPr="002E7972" w:rsidRDefault="005E50A5" w:rsidP="00922454">
            <w:pPr>
              <w:spacing w:before="60" w:after="60"/>
              <w:rPr>
                <w:rFonts w:cs="Times New Roman"/>
                <w:b/>
                <w:szCs w:val="28"/>
              </w:rPr>
            </w:pPr>
          </w:p>
          <w:p w:rsidR="005E50A5" w:rsidRPr="002E7972" w:rsidRDefault="005E50A5" w:rsidP="00922454">
            <w:pPr>
              <w:spacing w:before="60" w:after="60"/>
              <w:jc w:val="center"/>
              <w:rPr>
                <w:rFonts w:cs="Times New Roman"/>
                <w:b/>
                <w:szCs w:val="28"/>
              </w:rPr>
            </w:pPr>
          </w:p>
          <w:p w:rsidR="005E50A5" w:rsidRPr="002E7972" w:rsidRDefault="005E50A5" w:rsidP="00915FE8">
            <w:pPr>
              <w:jc w:val="center"/>
              <w:rPr>
                <w:rFonts w:cs="Times New Roman"/>
                <w:b/>
                <w:szCs w:val="28"/>
              </w:rPr>
            </w:pPr>
            <w:r w:rsidRPr="002E7972">
              <w:rPr>
                <w:rFonts w:cs="Times New Roman"/>
                <w:b/>
                <w:szCs w:val="28"/>
              </w:rPr>
              <w:t>PHÓ CHỦ TỊCH UBND TỈNH</w:t>
            </w:r>
          </w:p>
          <w:p w:rsidR="005E50A5" w:rsidRPr="002E7972" w:rsidRDefault="005E50A5" w:rsidP="00915FE8">
            <w:pPr>
              <w:jc w:val="center"/>
              <w:rPr>
                <w:rFonts w:cs="Times New Roman"/>
                <w:szCs w:val="28"/>
              </w:rPr>
            </w:pPr>
            <w:r w:rsidRPr="002E7972">
              <w:rPr>
                <w:rFonts w:cs="Times New Roman"/>
                <w:b/>
                <w:szCs w:val="28"/>
              </w:rPr>
              <w:t>Nguyễn Hồng Lĩnh</w:t>
            </w:r>
          </w:p>
        </w:tc>
      </w:tr>
    </w:tbl>
    <w:p w:rsidR="004731B3" w:rsidRPr="002E7972" w:rsidRDefault="005E50A5" w:rsidP="00922454">
      <w:pPr>
        <w:spacing w:before="60" w:after="60" w:line="240" w:lineRule="auto"/>
        <w:rPr>
          <w:rFonts w:cs="Times New Roman"/>
          <w:szCs w:val="28"/>
        </w:rPr>
      </w:pPr>
      <w:r w:rsidRPr="002E7972">
        <w:rPr>
          <w:rFonts w:cs="Times New Roman"/>
          <w:szCs w:val="28"/>
        </w:rPr>
        <w:lastRenderedPageBreak/>
        <w:t xml:space="preserve"> </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37"/>
      </w:tblGrid>
      <w:tr w:rsidR="004731B3" w:rsidRPr="002E7972" w:rsidTr="0031237E">
        <w:tc>
          <w:tcPr>
            <w:tcW w:w="3397" w:type="dxa"/>
          </w:tcPr>
          <w:p w:rsidR="004731B3" w:rsidRPr="002E7972" w:rsidRDefault="004731B3" w:rsidP="00BA53E7">
            <w:pPr>
              <w:jc w:val="center"/>
              <w:rPr>
                <w:rFonts w:cs="Times New Roman"/>
                <w:szCs w:val="28"/>
              </w:rPr>
            </w:pPr>
            <w:r w:rsidRPr="002E7972">
              <w:rPr>
                <w:rFonts w:cs="Times New Roman"/>
                <w:szCs w:val="28"/>
              </w:rPr>
              <w:t>UBND TỈNH HÀ TĨNH</w:t>
            </w:r>
          </w:p>
          <w:p w:rsidR="004731B3" w:rsidRPr="002E7972" w:rsidRDefault="004731B3" w:rsidP="00BA53E7">
            <w:pPr>
              <w:jc w:val="center"/>
              <w:rPr>
                <w:rFonts w:cs="Times New Roman"/>
                <w:b/>
                <w:szCs w:val="28"/>
              </w:rPr>
            </w:pPr>
            <w:r w:rsidRPr="002E7972">
              <w:rPr>
                <w:rFonts w:cs="Times New Roman"/>
                <w:b/>
                <w:noProof/>
                <w:szCs w:val="28"/>
              </w:rPr>
              <mc:AlternateContent>
                <mc:Choice Requires="wps">
                  <w:drawing>
                    <wp:anchor distT="0" distB="0" distL="114300" distR="114300" simplePos="0" relativeHeight="251663360" behindDoc="0" locked="0" layoutInCell="1" allowOverlap="1" wp14:anchorId="5FDA71C7" wp14:editId="5A4BCF03">
                      <wp:simplePos x="0" y="0"/>
                      <wp:positionH relativeFrom="column">
                        <wp:posOffset>429260</wp:posOffset>
                      </wp:positionH>
                      <wp:positionV relativeFrom="paragraph">
                        <wp:posOffset>212090</wp:posOffset>
                      </wp:positionV>
                      <wp:extent cx="11620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1162050"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86A4E47"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3.8pt,16.7pt" to="125.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" strokecolor="#5b9bd5" strokeweight=".5pt">
                      <v:stroke joinstyle="miter"/>
                    </v:line>
                  </w:pict>
                </mc:Fallback>
              </mc:AlternateContent>
            </w:r>
            <w:r w:rsidRPr="002E7972">
              <w:rPr>
                <w:rFonts w:cs="Times New Roman"/>
                <w:b/>
                <w:szCs w:val="28"/>
              </w:rPr>
              <w:t>HỘI ĐỒNG PH PBGDPL</w:t>
            </w:r>
          </w:p>
          <w:p w:rsidR="004731B3" w:rsidRPr="002E7972" w:rsidRDefault="004731B3" w:rsidP="00BA53E7">
            <w:pPr>
              <w:jc w:val="center"/>
              <w:rPr>
                <w:rFonts w:cs="Times New Roman"/>
                <w:b/>
                <w:szCs w:val="28"/>
              </w:rPr>
            </w:pPr>
          </w:p>
          <w:p w:rsidR="004731B3" w:rsidRPr="002E7972" w:rsidRDefault="004731B3" w:rsidP="00BA53E7">
            <w:pPr>
              <w:jc w:val="center"/>
              <w:rPr>
                <w:rFonts w:cs="Times New Roman"/>
                <w:szCs w:val="28"/>
              </w:rPr>
            </w:pPr>
            <w:r w:rsidRPr="002E7972">
              <w:rPr>
                <w:rFonts w:cs="Times New Roman"/>
                <w:szCs w:val="28"/>
              </w:rPr>
              <w:t>Số:      /QĐ - HĐ</w:t>
            </w:r>
          </w:p>
        </w:tc>
        <w:tc>
          <w:tcPr>
            <w:tcW w:w="6237" w:type="dxa"/>
          </w:tcPr>
          <w:p w:rsidR="004731B3" w:rsidRPr="002E7972" w:rsidRDefault="004731B3" w:rsidP="00BA53E7">
            <w:pPr>
              <w:jc w:val="center"/>
              <w:rPr>
                <w:rFonts w:cs="Times New Roman"/>
                <w:b/>
                <w:szCs w:val="28"/>
              </w:rPr>
            </w:pPr>
            <w:r w:rsidRPr="002E7972">
              <w:rPr>
                <w:rFonts w:cs="Times New Roman"/>
                <w:b/>
                <w:szCs w:val="28"/>
              </w:rPr>
              <w:t>CỘNG HÒA XÃ HỘI CHỦ NGHĨA VIỆT NAM</w:t>
            </w:r>
          </w:p>
          <w:p w:rsidR="004731B3" w:rsidRPr="002E7972" w:rsidRDefault="004731B3" w:rsidP="00BA53E7">
            <w:pPr>
              <w:jc w:val="center"/>
              <w:rPr>
                <w:rFonts w:cs="Times New Roman"/>
                <w:b/>
                <w:szCs w:val="28"/>
              </w:rPr>
            </w:pPr>
            <w:r w:rsidRPr="002E7972">
              <w:rPr>
                <w:rFonts w:cs="Times New Roman"/>
                <w:b/>
                <w:noProof/>
                <w:szCs w:val="28"/>
              </w:rPr>
              <mc:AlternateContent>
                <mc:Choice Requires="wps">
                  <w:drawing>
                    <wp:anchor distT="0" distB="0" distL="114300" distR="114300" simplePos="0" relativeHeight="251664384" behindDoc="0" locked="0" layoutInCell="1" allowOverlap="1" wp14:anchorId="29517943" wp14:editId="35A5CAA5">
                      <wp:simplePos x="0" y="0"/>
                      <wp:positionH relativeFrom="column">
                        <wp:posOffset>834389</wp:posOffset>
                      </wp:positionH>
                      <wp:positionV relativeFrom="paragraph">
                        <wp:posOffset>202565</wp:posOffset>
                      </wp:positionV>
                      <wp:extent cx="21050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2105025"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E7C565C"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65.7pt,15.95pt" to="231.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" strokecolor="#5b9bd5" strokeweight=".5pt">
                      <v:stroke joinstyle="miter"/>
                    </v:line>
                  </w:pict>
                </mc:Fallback>
              </mc:AlternateContent>
            </w:r>
            <w:r w:rsidRPr="002E7972">
              <w:rPr>
                <w:rFonts w:cs="Times New Roman"/>
                <w:b/>
                <w:szCs w:val="28"/>
              </w:rPr>
              <w:t>Độc lập - Tự do - Hạnh phúc</w:t>
            </w:r>
          </w:p>
          <w:p w:rsidR="004731B3" w:rsidRPr="002E7972" w:rsidRDefault="004731B3" w:rsidP="00BA53E7">
            <w:pPr>
              <w:jc w:val="center"/>
              <w:rPr>
                <w:rFonts w:cs="Times New Roman"/>
                <w:b/>
                <w:szCs w:val="28"/>
              </w:rPr>
            </w:pPr>
          </w:p>
          <w:p w:rsidR="004731B3" w:rsidRPr="002E7972" w:rsidRDefault="004731B3" w:rsidP="00F92B68">
            <w:pPr>
              <w:jc w:val="center"/>
              <w:rPr>
                <w:rFonts w:cs="Times New Roman"/>
                <w:i/>
                <w:szCs w:val="28"/>
              </w:rPr>
            </w:pPr>
            <w:r w:rsidRPr="002E7972">
              <w:rPr>
                <w:rFonts w:cs="Times New Roman"/>
                <w:i/>
                <w:szCs w:val="28"/>
              </w:rPr>
              <w:t xml:space="preserve">Hà Tĩnh, ngày      tháng </w:t>
            </w:r>
            <w:r w:rsidR="00F92B68" w:rsidRPr="002E7972">
              <w:rPr>
                <w:rFonts w:cs="Times New Roman"/>
                <w:i/>
                <w:szCs w:val="28"/>
                <w:lang w:val="vi-VN"/>
              </w:rPr>
              <w:t>5</w:t>
            </w:r>
            <w:r w:rsidRPr="002E7972">
              <w:rPr>
                <w:rFonts w:cs="Times New Roman"/>
                <w:i/>
                <w:szCs w:val="28"/>
              </w:rPr>
              <w:t xml:space="preserve"> năm 2022</w:t>
            </w:r>
          </w:p>
        </w:tc>
      </w:tr>
    </w:tbl>
    <w:p w:rsidR="005E50A5" w:rsidRPr="002E7972" w:rsidRDefault="005E50A5" w:rsidP="00BA53E7">
      <w:pPr>
        <w:spacing w:before="60" w:after="60" w:line="240" w:lineRule="auto"/>
        <w:jc w:val="both"/>
        <w:rPr>
          <w:rFonts w:cs="Times New Roman"/>
          <w:szCs w:val="28"/>
        </w:rPr>
      </w:pPr>
    </w:p>
    <w:p w:rsidR="004731B3" w:rsidRPr="002E7972" w:rsidRDefault="004731B3" w:rsidP="00BA53E7">
      <w:pPr>
        <w:spacing w:after="0" w:line="240" w:lineRule="auto"/>
        <w:jc w:val="center"/>
        <w:rPr>
          <w:rFonts w:cs="Times New Roman"/>
          <w:b/>
          <w:szCs w:val="28"/>
        </w:rPr>
      </w:pPr>
      <w:r w:rsidRPr="002E7972">
        <w:rPr>
          <w:rFonts w:cs="Times New Roman"/>
          <w:b/>
          <w:szCs w:val="28"/>
        </w:rPr>
        <w:t>QUY CHẾ HOẠT ĐỘNG</w:t>
      </w:r>
    </w:p>
    <w:p w:rsidR="004731B3" w:rsidRPr="002E7972" w:rsidRDefault="002E21F5" w:rsidP="00BA53E7">
      <w:pPr>
        <w:spacing w:after="0" w:line="240" w:lineRule="auto"/>
        <w:jc w:val="center"/>
        <w:rPr>
          <w:rFonts w:cs="Times New Roman"/>
          <w:b/>
          <w:szCs w:val="28"/>
        </w:rPr>
      </w:pPr>
      <w:r w:rsidRPr="002E7972">
        <w:rPr>
          <w:rFonts w:cs="Times New Roman"/>
          <w:b/>
          <w:szCs w:val="28"/>
        </w:rPr>
        <w:t>c</w:t>
      </w:r>
      <w:r w:rsidR="004731B3" w:rsidRPr="002E7972">
        <w:rPr>
          <w:rFonts w:cs="Times New Roman"/>
          <w:b/>
          <w:szCs w:val="28"/>
        </w:rPr>
        <w:t>ủa Hội đồng phối hợp phổ biến, giáo dục pháp luật tỉnh</w:t>
      </w:r>
    </w:p>
    <w:p w:rsidR="004731B3" w:rsidRPr="002E7972" w:rsidRDefault="004731B3" w:rsidP="00BA53E7">
      <w:pPr>
        <w:spacing w:after="0" w:line="240" w:lineRule="auto"/>
        <w:jc w:val="center"/>
        <w:rPr>
          <w:rFonts w:cs="Times New Roman"/>
          <w:i/>
          <w:szCs w:val="28"/>
        </w:rPr>
      </w:pPr>
      <w:r w:rsidRPr="002E7972">
        <w:rPr>
          <w:rFonts w:cs="Times New Roman"/>
          <w:i/>
          <w:szCs w:val="28"/>
        </w:rPr>
        <w:t xml:space="preserve">(Kèm theo Quyết định số      /QĐ-HĐPH ngày    tháng </w:t>
      </w:r>
      <w:r w:rsidR="00C800B1" w:rsidRPr="002E7972">
        <w:rPr>
          <w:rFonts w:cs="Times New Roman"/>
          <w:i/>
          <w:szCs w:val="28"/>
        </w:rPr>
        <w:t xml:space="preserve">  </w:t>
      </w:r>
      <w:r w:rsidRPr="002E7972">
        <w:rPr>
          <w:rFonts w:cs="Times New Roman"/>
          <w:i/>
          <w:szCs w:val="28"/>
        </w:rPr>
        <w:t xml:space="preserve"> năm 2022 của Hội đồng phối hợp phổ biến, giáo dục pháp luật tỉnh)</w:t>
      </w:r>
    </w:p>
    <w:p w:rsidR="00352B84" w:rsidRPr="002E7972" w:rsidRDefault="00352B84" w:rsidP="00BA53E7">
      <w:pPr>
        <w:spacing w:after="0" w:line="240" w:lineRule="auto"/>
        <w:jc w:val="center"/>
        <w:rPr>
          <w:rFonts w:cs="Times New Roman"/>
          <w:i/>
          <w:szCs w:val="28"/>
        </w:rPr>
      </w:pPr>
    </w:p>
    <w:p w:rsidR="00352B84" w:rsidRPr="002E7972" w:rsidRDefault="00352B84" w:rsidP="00BA53E7">
      <w:pPr>
        <w:spacing w:after="0" w:line="240" w:lineRule="auto"/>
        <w:jc w:val="center"/>
        <w:rPr>
          <w:rFonts w:cs="Times New Roman"/>
          <w:b/>
          <w:szCs w:val="28"/>
        </w:rPr>
      </w:pPr>
      <w:r w:rsidRPr="002E7972">
        <w:rPr>
          <w:rFonts w:cs="Times New Roman"/>
          <w:b/>
          <w:szCs w:val="28"/>
        </w:rPr>
        <w:t>Chương I</w:t>
      </w:r>
    </w:p>
    <w:p w:rsidR="00352B84" w:rsidRPr="002E7972" w:rsidRDefault="00352B84" w:rsidP="00BA53E7">
      <w:pPr>
        <w:spacing w:after="0" w:line="240" w:lineRule="auto"/>
        <w:jc w:val="center"/>
        <w:rPr>
          <w:rFonts w:cs="Times New Roman"/>
          <w:b/>
          <w:szCs w:val="28"/>
        </w:rPr>
      </w:pPr>
      <w:r w:rsidRPr="002E7972">
        <w:rPr>
          <w:rFonts w:cs="Times New Roman"/>
          <w:b/>
          <w:szCs w:val="28"/>
        </w:rPr>
        <w:t>NHỮNG QUY ĐỊNH CHUNG</w:t>
      </w:r>
    </w:p>
    <w:p w:rsidR="00352B84" w:rsidRPr="002E7972" w:rsidRDefault="00352B84" w:rsidP="00BA53E7">
      <w:pPr>
        <w:spacing w:after="0" w:line="240" w:lineRule="auto"/>
        <w:jc w:val="both"/>
        <w:rPr>
          <w:rFonts w:cs="Times New Roman"/>
          <w:szCs w:val="28"/>
        </w:rPr>
      </w:pPr>
    </w:p>
    <w:p w:rsidR="00352B84" w:rsidRPr="002E7972" w:rsidRDefault="00352B84" w:rsidP="00AA31C3">
      <w:pPr>
        <w:spacing w:before="60" w:after="60" w:line="240" w:lineRule="auto"/>
        <w:ind w:firstLine="720"/>
        <w:jc w:val="both"/>
        <w:rPr>
          <w:rFonts w:cs="Times New Roman"/>
          <w:b/>
          <w:szCs w:val="28"/>
        </w:rPr>
      </w:pPr>
      <w:r w:rsidRPr="002E7972">
        <w:rPr>
          <w:rFonts w:cs="Times New Roman"/>
          <w:b/>
          <w:szCs w:val="28"/>
        </w:rPr>
        <w:t>Điều 1. Phạm vi điều chỉnh và đối tượng áp dụng</w:t>
      </w:r>
    </w:p>
    <w:p w:rsidR="003936F4" w:rsidRPr="002E7972" w:rsidRDefault="00413261" w:rsidP="00AA31C3">
      <w:pPr>
        <w:spacing w:before="60" w:after="60" w:line="240" w:lineRule="auto"/>
        <w:ind w:firstLine="720"/>
        <w:jc w:val="both"/>
        <w:rPr>
          <w:rFonts w:cs="Times New Roman"/>
          <w:szCs w:val="28"/>
        </w:rPr>
      </w:pPr>
      <w:r w:rsidRPr="002E7972">
        <w:rPr>
          <w:rFonts w:cs="Times New Roman"/>
          <w:szCs w:val="28"/>
        </w:rPr>
        <w:t>1.</w:t>
      </w:r>
      <w:r w:rsidR="00C716F4" w:rsidRPr="002E7972">
        <w:rPr>
          <w:rFonts w:cs="Times New Roman"/>
          <w:szCs w:val="28"/>
        </w:rPr>
        <w:t xml:space="preserve"> </w:t>
      </w:r>
      <w:r w:rsidR="003936F4" w:rsidRPr="002E7972">
        <w:rPr>
          <w:rFonts w:cs="Times New Roman"/>
          <w:szCs w:val="28"/>
        </w:rPr>
        <w:t>Quy chế này quy định về nguyên tắc hoạt động, phân công trách nhiệm các thành viên Hội đồng phối hợp, phổ biến, giáo dục pháp luật tỉnh (sau đây gọi là Hội đồng), mối quan hệ công tác, hoạt động của Hội đồng, Cơ quan Thường trực Hội đồng và một số biện pháp bảo đảm hoạt động của Hội đồng.</w:t>
      </w:r>
    </w:p>
    <w:p w:rsidR="003936F4" w:rsidRPr="002E7972" w:rsidRDefault="003936F4" w:rsidP="00AA31C3">
      <w:pPr>
        <w:spacing w:before="60" w:after="60" w:line="240" w:lineRule="auto"/>
        <w:ind w:firstLine="720"/>
        <w:jc w:val="both"/>
        <w:rPr>
          <w:rFonts w:cs="Times New Roman"/>
          <w:szCs w:val="28"/>
        </w:rPr>
      </w:pPr>
      <w:r w:rsidRPr="002E7972">
        <w:rPr>
          <w:rFonts w:cs="Times New Roman"/>
          <w:szCs w:val="28"/>
        </w:rPr>
        <w:t>2.</w:t>
      </w:r>
      <w:r w:rsidR="00C716F4" w:rsidRPr="002E7972">
        <w:rPr>
          <w:rFonts w:cs="Times New Roman"/>
          <w:szCs w:val="28"/>
        </w:rPr>
        <w:t xml:space="preserve"> </w:t>
      </w:r>
      <w:r w:rsidRPr="002E7972">
        <w:rPr>
          <w:rFonts w:cs="Times New Roman"/>
          <w:szCs w:val="28"/>
        </w:rPr>
        <w:t>Quy chế này áp dụng đối với Chủ tịch Hội đồng, Phó Chủ tịch Thường trực Hội đồng, Phó Chủ tịch Hội đồng, Cơ quan Thường trực, Tổ giúp việc Hội đồng và các cơ quan, tổ chức, cá nhân khác có liên quan.</w:t>
      </w:r>
    </w:p>
    <w:p w:rsidR="008A7B3C" w:rsidRPr="002E7972" w:rsidRDefault="008A7B3C" w:rsidP="00AA31C3">
      <w:pPr>
        <w:spacing w:before="60" w:after="60" w:line="240" w:lineRule="auto"/>
        <w:ind w:firstLine="360"/>
        <w:jc w:val="both"/>
        <w:rPr>
          <w:rFonts w:cs="Times New Roman"/>
          <w:b/>
          <w:szCs w:val="28"/>
        </w:rPr>
      </w:pPr>
      <w:r w:rsidRPr="002E7972">
        <w:rPr>
          <w:rFonts w:cs="Times New Roman"/>
          <w:b/>
          <w:szCs w:val="28"/>
        </w:rPr>
        <w:t xml:space="preserve">Điều 2. Nguyên tắc </w:t>
      </w:r>
      <w:r w:rsidR="00500D5E" w:rsidRPr="002E7972">
        <w:rPr>
          <w:rFonts w:cs="Times New Roman"/>
          <w:b/>
          <w:szCs w:val="28"/>
        </w:rPr>
        <w:t xml:space="preserve">và chế độ </w:t>
      </w:r>
      <w:r w:rsidRPr="002E7972">
        <w:rPr>
          <w:rFonts w:cs="Times New Roman"/>
          <w:b/>
          <w:szCs w:val="28"/>
        </w:rPr>
        <w:t>làm việc của Hội đồng</w:t>
      </w:r>
    </w:p>
    <w:p w:rsidR="008A7B3C" w:rsidRPr="002E7972" w:rsidRDefault="00C716F4" w:rsidP="00AA31C3">
      <w:pPr>
        <w:spacing w:before="60" w:after="60" w:line="240" w:lineRule="auto"/>
        <w:ind w:firstLine="720"/>
        <w:jc w:val="both"/>
        <w:rPr>
          <w:rFonts w:cs="Times New Roman"/>
          <w:szCs w:val="28"/>
        </w:rPr>
      </w:pPr>
      <w:r w:rsidRPr="002E7972">
        <w:rPr>
          <w:rFonts w:cs="Times New Roman"/>
          <w:szCs w:val="28"/>
        </w:rPr>
        <w:t xml:space="preserve">1. </w:t>
      </w:r>
      <w:r w:rsidR="008A7B3C" w:rsidRPr="002E7972">
        <w:rPr>
          <w:rFonts w:cs="Times New Roman"/>
          <w:szCs w:val="28"/>
        </w:rPr>
        <w:t>Hội đồng làm việc tập thể dưới sự chỉ đạo toàn diện của Chủ tịch Hội đồng; bảo đảm nguyên tắc tập trung dân chủ</w:t>
      </w:r>
      <w:r w:rsidR="00953BE8" w:rsidRPr="002E7972">
        <w:rPr>
          <w:rFonts w:cs="Times New Roman"/>
          <w:szCs w:val="28"/>
        </w:rPr>
        <w:t>, đề cao trách nhiệm cá nhân của thành viên Hội đồng</w:t>
      </w:r>
      <w:r w:rsidR="008A7B3C" w:rsidRPr="002E7972">
        <w:rPr>
          <w:rFonts w:cs="Times New Roman"/>
          <w:szCs w:val="28"/>
        </w:rPr>
        <w:t xml:space="preserve"> và yêu cầu phối hợp chặt chẽ trong giải quyết công việc theo chức năng, nhiệm vụ, quyền hạn được pháp luật quy định và Quy chế này.</w:t>
      </w:r>
    </w:p>
    <w:p w:rsidR="00953BE8" w:rsidRPr="002E7972" w:rsidRDefault="00C716F4" w:rsidP="00AA31C3">
      <w:pPr>
        <w:spacing w:before="60" w:after="60" w:line="240" w:lineRule="auto"/>
        <w:ind w:firstLine="360"/>
        <w:jc w:val="both"/>
        <w:rPr>
          <w:rFonts w:cs="Times New Roman"/>
          <w:szCs w:val="28"/>
        </w:rPr>
      </w:pPr>
      <w:r w:rsidRPr="002E7972">
        <w:rPr>
          <w:rFonts w:cs="Times New Roman"/>
          <w:szCs w:val="28"/>
        </w:rPr>
        <w:t xml:space="preserve">2. </w:t>
      </w:r>
      <w:r w:rsidR="00500D5E" w:rsidRPr="002E7972">
        <w:rPr>
          <w:rFonts w:cs="Times New Roman"/>
          <w:szCs w:val="28"/>
        </w:rPr>
        <w:t>Hội đồng hoạt động thông qua các phiên họp, đoàn kiểm tra, thông tin, báo cáo hoặc lấy ý kiến bằng văn bản.</w:t>
      </w:r>
    </w:p>
    <w:p w:rsidR="00500D5E" w:rsidRPr="002E7972" w:rsidRDefault="00C716F4" w:rsidP="00AA31C3">
      <w:pPr>
        <w:spacing w:before="60" w:after="60" w:line="240" w:lineRule="auto"/>
        <w:ind w:firstLine="360"/>
        <w:jc w:val="both"/>
        <w:rPr>
          <w:rFonts w:cs="Times New Roman"/>
          <w:szCs w:val="28"/>
        </w:rPr>
      </w:pPr>
      <w:r w:rsidRPr="002E7972">
        <w:rPr>
          <w:rFonts w:cs="Times New Roman"/>
          <w:szCs w:val="28"/>
        </w:rPr>
        <w:t xml:space="preserve">3. </w:t>
      </w:r>
      <w:r w:rsidR="00500D5E" w:rsidRPr="002E7972">
        <w:rPr>
          <w:rFonts w:cs="Times New Roman"/>
          <w:szCs w:val="28"/>
        </w:rPr>
        <w:t>Các thành viên Hội đồng làm việc theo chế độ kiêm nhiệm.</w:t>
      </w:r>
    </w:p>
    <w:p w:rsidR="00500D5E" w:rsidRPr="002E7972" w:rsidRDefault="00C716F4" w:rsidP="00AA31C3">
      <w:pPr>
        <w:spacing w:before="60" w:after="60" w:line="240" w:lineRule="auto"/>
        <w:ind w:firstLine="360"/>
        <w:jc w:val="both"/>
        <w:rPr>
          <w:rFonts w:cs="Times New Roman"/>
          <w:szCs w:val="28"/>
        </w:rPr>
      </w:pPr>
      <w:r w:rsidRPr="002E7972">
        <w:rPr>
          <w:rFonts w:cs="Times New Roman"/>
          <w:szCs w:val="28"/>
        </w:rPr>
        <w:t>4 .</w:t>
      </w:r>
      <w:r w:rsidR="00500D5E" w:rsidRPr="002E7972">
        <w:rPr>
          <w:rFonts w:cs="Times New Roman"/>
          <w:szCs w:val="28"/>
        </w:rPr>
        <w:t>Các thành viên Hội đồng có thể huy động đơn vị, cá nhân thuộc cơ quan, tổ chức mình quản lý hoặc nguồn lực hợp pháp khác để tham gia thực hiện nhiệm vụ được giao.</w:t>
      </w:r>
    </w:p>
    <w:p w:rsidR="00817CCA" w:rsidRPr="002E7972" w:rsidRDefault="00817CCA" w:rsidP="00C239CA">
      <w:pPr>
        <w:pStyle w:val="ListParagraph"/>
        <w:spacing w:after="0" w:line="240" w:lineRule="auto"/>
        <w:jc w:val="center"/>
        <w:rPr>
          <w:rFonts w:cs="Times New Roman"/>
          <w:b/>
          <w:szCs w:val="28"/>
        </w:rPr>
      </w:pPr>
      <w:r w:rsidRPr="002E7972">
        <w:rPr>
          <w:rFonts w:cs="Times New Roman"/>
          <w:b/>
          <w:szCs w:val="28"/>
        </w:rPr>
        <w:t>Chương II</w:t>
      </w:r>
    </w:p>
    <w:p w:rsidR="00817CCA" w:rsidRPr="002E7972" w:rsidRDefault="00817CCA" w:rsidP="00C239CA">
      <w:pPr>
        <w:spacing w:after="0" w:line="240" w:lineRule="auto"/>
        <w:jc w:val="center"/>
        <w:rPr>
          <w:rFonts w:cs="Times New Roman"/>
          <w:b/>
          <w:szCs w:val="28"/>
        </w:rPr>
      </w:pPr>
      <w:r w:rsidRPr="002E7972">
        <w:rPr>
          <w:rFonts w:cs="Times New Roman"/>
          <w:b/>
          <w:szCs w:val="28"/>
        </w:rPr>
        <w:t>CƠ CẤU TỐ CHỨC, NHIỆM VỤ, QUYỀN HẠN CỦA HỘI ĐỒNG</w:t>
      </w:r>
    </w:p>
    <w:p w:rsidR="00700EC4" w:rsidRPr="002E7972" w:rsidRDefault="00700EC4" w:rsidP="00AA31C3">
      <w:pPr>
        <w:spacing w:before="60" w:after="60" w:line="240" w:lineRule="auto"/>
        <w:ind w:firstLine="360"/>
        <w:jc w:val="both"/>
        <w:rPr>
          <w:rFonts w:cs="Times New Roman"/>
          <w:b/>
          <w:szCs w:val="28"/>
        </w:rPr>
      </w:pPr>
      <w:r w:rsidRPr="002E7972">
        <w:rPr>
          <w:rFonts w:cs="Times New Roman"/>
          <w:b/>
          <w:szCs w:val="28"/>
        </w:rPr>
        <w:t>Điều 3. Cơ cấu tổ chức của Hội đồng</w:t>
      </w:r>
    </w:p>
    <w:p w:rsidR="00817CCA" w:rsidRPr="002E7972" w:rsidRDefault="00817CCA" w:rsidP="00AA31C3">
      <w:pPr>
        <w:pStyle w:val="ListParagraph"/>
        <w:numPr>
          <w:ilvl w:val="0"/>
          <w:numId w:val="16"/>
        </w:numPr>
        <w:spacing w:before="60" w:after="60" w:line="240" w:lineRule="auto"/>
        <w:jc w:val="both"/>
        <w:rPr>
          <w:rFonts w:cs="Times New Roman"/>
          <w:szCs w:val="28"/>
        </w:rPr>
      </w:pPr>
      <w:r w:rsidRPr="002E7972">
        <w:rPr>
          <w:rFonts w:cs="Times New Roman"/>
          <w:szCs w:val="28"/>
        </w:rPr>
        <w:t>Cơ cấu tổ chức Hội đồng gồm:</w:t>
      </w:r>
    </w:p>
    <w:p w:rsidR="00817CCA" w:rsidRPr="002E7972" w:rsidRDefault="00817CCA" w:rsidP="00AA31C3">
      <w:pPr>
        <w:spacing w:before="60" w:after="60" w:line="240" w:lineRule="auto"/>
        <w:ind w:firstLine="720"/>
        <w:jc w:val="both"/>
        <w:rPr>
          <w:rFonts w:cs="Times New Roman"/>
          <w:szCs w:val="28"/>
        </w:rPr>
      </w:pPr>
      <w:r w:rsidRPr="002E7972">
        <w:rPr>
          <w:rFonts w:cs="Times New Roman"/>
          <w:szCs w:val="28"/>
        </w:rPr>
        <w:t>Chủ tịch Hội đồng, các Phó Chủ tịch Hội đồng và các thành viên của Hội đồng.</w:t>
      </w:r>
    </w:p>
    <w:p w:rsidR="00817CCA" w:rsidRPr="002E7972" w:rsidRDefault="00C716F4" w:rsidP="00AA31C3">
      <w:pPr>
        <w:spacing w:before="60" w:after="60" w:line="240" w:lineRule="auto"/>
        <w:ind w:firstLine="720"/>
        <w:jc w:val="both"/>
        <w:rPr>
          <w:rFonts w:cs="Times New Roman"/>
          <w:szCs w:val="28"/>
        </w:rPr>
      </w:pPr>
      <w:r w:rsidRPr="002E7972">
        <w:rPr>
          <w:rFonts w:cs="Times New Roman"/>
          <w:szCs w:val="28"/>
        </w:rPr>
        <w:t xml:space="preserve">2. </w:t>
      </w:r>
      <w:r w:rsidR="00817CCA" w:rsidRPr="002E7972">
        <w:rPr>
          <w:rFonts w:cs="Times New Roman"/>
          <w:szCs w:val="28"/>
        </w:rPr>
        <w:t>Cơ quan Thường trực của Hội đồng.</w:t>
      </w:r>
    </w:p>
    <w:p w:rsidR="00817CCA" w:rsidRPr="002E7972" w:rsidRDefault="00C716F4" w:rsidP="00AA31C3">
      <w:pPr>
        <w:spacing w:before="60" w:after="60" w:line="240" w:lineRule="auto"/>
        <w:ind w:firstLine="360"/>
        <w:jc w:val="both"/>
        <w:rPr>
          <w:rFonts w:cs="Times New Roman"/>
          <w:szCs w:val="28"/>
        </w:rPr>
      </w:pPr>
      <w:r w:rsidRPr="002E7972">
        <w:rPr>
          <w:rFonts w:cs="Times New Roman"/>
          <w:szCs w:val="28"/>
        </w:rPr>
        <w:t xml:space="preserve">     3.</w:t>
      </w:r>
      <w:r w:rsidR="00817CCA" w:rsidRPr="002E7972">
        <w:rPr>
          <w:rFonts w:cs="Times New Roman"/>
          <w:szCs w:val="28"/>
        </w:rPr>
        <w:t>Tổ giúp việc của Hội đồng.</w:t>
      </w:r>
    </w:p>
    <w:p w:rsidR="00817CCA" w:rsidRPr="002E7972" w:rsidRDefault="00862614" w:rsidP="00AA31C3">
      <w:pPr>
        <w:spacing w:before="60" w:after="60" w:line="240" w:lineRule="auto"/>
        <w:ind w:left="360" w:firstLine="360"/>
        <w:jc w:val="both"/>
        <w:rPr>
          <w:rFonts w:cs="Times New Roman"/>
          <w:b/>
          <w:szCs w:val="28"/>
        </w:rPr>
      </w:pPr>
      <w:r w:rsidRPr="002E7972">
        <w:rPr>
          <w:rFonts w:cs="Times New Roman"/>
          <w:b/>
          <w:szCs w:val="28"/>
        </w:rPr>
        <w:lastRenderedPageBreak/>
        <w:t>Điều 4. Nhiệm vụ, quyền hạn của Hội đồng</w:t>
      </w:r>
    </w:p>
    <w:p w:rsidR="00F85FC1" w:rsidRPr="002E7972" w:rsidRDefault="00F85FC1" w:rsidP="00042CA7">
      <w:pPr>
        <w:spacing w:before="60" w:after="60" w:line="240" w:lineRule="auto"/>
        <w:ind w:firstLine="360"/>
        <w:jc w:val="both"/>
        <w:rPr>
          <w:rFonts w:cs="Times New Roman"/>
          <w:szCs w:val="28"/>
        </w:rPr>
      </w:pPr>
      <w:r w:rsidRPr="002E7972">
        <w:rPr>
          <w:rFonts w:cs="Times New Roman"/>
          <w:szCs w:val="28"/>
        </w:rPr>
        <w:t>Hội đồng phối hợp phổ biến, giáo dục pháp luật</w:t>
      </w:r>
      <w:r w:rsidR="008A6D88" w:rsidRPr="002E7972">
        <w:rPr>
          <w:rFonts w:cs="Times New Roman"/>
          <w:szCs w:val="28"/>
        </w:rPr>
        <w:t xml:space="preserve"> cấp tỉnh tư vấn cho Ủy ban nhân dân tỉnh, Chủ tịch Ủy ban nhân dân tỉnh thực hiện các nhiệm vụ sau đây:</w:t>
      </w:r>
    </w:p>
    <w:p w:rsidR="008A6D88" w:rsidRPr="002E7972" w:rsidRDefault="006B32E5" w:rsidP="00AA31C3">
      <w:pPr>
        <w:spacing w:before="60" w:after="60" w:line="240" w:lineRule="auto"/>
        <w:ind w:firstLine="360"/>
        <w:jc w:val="both"/>
        <w:rPr>
          <w:rFonts w:cs="Times New Roman"/>
          <w:szCs w:val="28"/>
        </w:rPr>
      </w:pPr>
      <w:r w:rsidRPr="002E7972">
        <w:rPr>
          <w:rFonts w:cs="Times New Roman"/>
          <w:szCs w:val="28"/>
        </w:rPr>
        <w:t>1.</w:t>
      </w:r>
      <w:r w:rsidR="00F739E0" w:rsidRPr="002E7972">
        <w:rPr>
          <w:rFonts w:cs="Times New Roman"/>
          <w:szCs w:val="28"/>
        </w:rPr>
        <w:t xml:space="preserve"> </w:t>
      </w:r>
      <w:r w:rsidR="008A6D88" w:rsidRPr="002E7972">
        <w:rPr>
          <w:rFonts w:cs="Times New Roman"/>
          <w:szCs w:val="28"/>
        </w:rPr>
        <w:t>Xây dựng, thực hiện các giải pháp nhằm tăng cường sự lãnh đạo của cấp ủy Đảng trên địa bàn</w:t>
      </w:r>
      <w:r w:rsidR="00E2338D" w:rsidRPr="002E7972">
        <w:rPr>
          <w:rFonts w:cs="Times New Roman"/>
          <w:szCs w:val="28"/>
        </w:rPr>
        <w:t xml:space="preserve"> tỉnh</w:t>
      </w:r>
      <w:r w:rsidR="008A6D88" w:rsidRPr="002E7972">
        <w:rPr>
          <w:rFonts w:cs="Times New Roman"/>
          <w:szCs w:val="28"/>
        </w:rPr>
        <w:t xml:space="preserve"> trong công tác phổ biến, giáo dục pháp luật.</w:t>
      </w:r>
    </w:p>
    <w:p w:rsidR="008A6D88" w:rsidRPr="002E7972" w:rsidRDefault="006B32E5" w:rsidP="00AA31C3">
      <w:pPr>
        <w:spacing w:before="60" w:after="60" w:line="240" w:lineRule="auto"/>
        <w:ind w:firstLine="360"/>
        <w:jc w:val="both"/>
        <w:rPr>
          <w:rFonts w:cs="Times New Roman"/>
          <w:szCs w:val="28"/>
        </w:rPr>
      </w:pPr>
      <w:r w:rsidRPr="002E7972">
        <w:rPr>
          <w:rFonts w:cs="Times New Roman"/>
          <w:szCs w:val="28"/>
        </w:rPr>
        <w:t>2.</w:t>
      </w:r>
      <w:r w:rsidR="00F739E0" w:rsidRPr="002E7972">
        <w:rPr>
          <w:rFonts w:cs="Times New Roman"/>
          <w:szCs w:val="28"/>
        </w:rPr>
        <w:t xml:space="preserve"> </w:t>
      </w:r>
      <w:r w:rsidR="008A6D88" w:rsidRPr="002E7972">
        <w:rPr>
          <w:rFonts w:cs="Times New Roman"/>
          <w:szCs w:val="28"/>
        </w:rPr>
        <w:t>Đề xuất cấp ủy, chính quyền địa phương ban hành văn bản về cơ chế, giải pháp nâng cao hiệu quả công tác phổ biến, giáo dục pháp luật.</w:t>
      </w:r>
    </w:p>
    <w:p w:rsidR="008A6D88" w:rsidRPr="002E7972" w:rsidRDefault="006B32E5" w:rsidP="00AA31C3">
      <w:pPr>
        <w:spacing w:before="60" w:after="60" w:line="240" w:lineRule="auto"/>
        <w:ind w:firstLine="360"/>
        <w:jc w:val="both"/>
        <w:rPr>
          <w:rFonts w:cs="Times New Roman"/>
          <w:szCs w:val="28"/>
        </w:rPr>
      </w:pPr>
      <w:r w:rsidRPr="002E7972">
        <w:rPr>
          <w:rFonts w:cs="Times New Roman"/>
          <w:szCs w:val="28"/>
        </w:rPr>
        <w:t>3.</w:t>
      </w:r>
      <w:r w:rsidR="00F739E0" w:rsidRPr="002E7972">
        <w:rPr>
          <w:rFonts w:cs="Times New Roman"/>
          <w:szCs w:val="28"/>
        </w:rPr>
        <w:t xml:space="preserve"> </w:t>
      </w:r>
      <w:r w:rsidR="008A6D88" w:rsidRPr="002E7972">
        <w:rPr>
          <w:rFonts w:cs="Times New Roman"/>
          <w:szCs w:val="28"/>
        </w:rPr>
        <w:t>Xây dựng chương trình, đề án, kế hoạch của Ủy ban nhân dân, Chủ tịch Ủy ban nhân dân tỉnh về phổ biến, giáo dục pháp luật và truyền thông chính sách pháp luật tại địa phương.</w:t>
      </w:r>
    </w:p>
    <w:p w:rsidR="008A6D88" w:rsidRPr="002E7972" w:rsidRDefault="006B32E5" w:rsidP="00AA31C3">
      <w:pPr>
        <w:spacing w:before="60" w:after="60" w:line="240" w:lineRule="auto"/>
        <w:ind w:firstLine="360"/>
        <w:jc w:val="both"/>
        <w:rPr>
          <w:rFonts w:cs="Times New Roman"/>
          <w:szCs w:val="28"/>
        </w:rPr>
      </w:pPr>
      <w:r w:rsidRPr="002E7972">
        <w:rPr>
          <w:rFonts w:cs="Times New Roman"/>
          <w:szCs w:val="28"/>
        </w:rPr>
        <w:t>4.</w:t>
      </w:r>
      <w:r w:rsidR="00F739E0" w:rsidRPr="002E7972">
        <w:rPr>
          <w:rFonts w:cs="Times New Roman"/>
          <w:szCs w:val="28"/>
        </w:rPr>
        <w:t xml:space="preserve"> </w:t>
      </w:r>
      <w:r w:rsidR="008A6D88" w:rsidRPr="002E7972">
        <w:rPr>
          <w:rFonts w:cs="Times New Roman"/>
          <w:szCs w:val="28"/>
        </w:rPr>
        <w:t>Triển khai công tác phổ biến, giáo dục pháp luật trong các lĩnh vực, địa bàn, đối tượng cần có sự phối hợp liên ngành để thực hiện các mục tiêu phát triển kinh tế-xã hội và bảo đảm quốc phòng, an ninh tại địa phương.</w:t>
      </w:r>
    </w:p>
    <w:p w:rsidR="008A6D88" w:rsidRPr="002E7972" w:rsidRDefault="006B32E5" w:rsidP="00AA31C3">
      <w:pPr>
        <w:spacing w:before="60" w:after="60" w:line="240" w:lineRule="auto"/>
        <w:ind w:firstLine="360"/>
        <w:jc w:val="both"/>
        <w:rPr>
          <w:rFonts w:cs="Times New Roman"/>
          <w:szCs w:val="28"/>
        </w:rPr>
      </w:pPr>
      <w:r w:rsidRPr="002E7972">
        <w:rPr>
          <w:rFonts w:cs="Times New Roman"/>
          <w:szCs w:val="28"/>
        </w:rPr>
        <w:t>5.</w:t>
      </w:r>
      <w:r w:rsidR="00F739E0" w:rsidRPr="002E7972">
        <w:rPr>
          <w:rFonts w:cs="Times New Roman"/>
          <w:szCs w:val="28"/>
        </w:rPr>
        <w:t xml:space="preserve"> </w:t>
      </w:r>
      <w:r w:rsidR="008A6D88" w:rsidRPr="002E7972">
        <w:rPr>
          <w:rFonts w:cs="Times New Roman"/>
          <w:szCs w:val="28"/>
        </w:rPr>
        <w:t xml:space="preserve">Hướng dẫn tổ </w:t>
      </w:r>
      <w:r w:rsidR="00E213AD" w:rsidRPr="002E7972">
        <w:rPr>
          <w:rFonts w:cs="Times New Roman"/>
          <w:szCs w:val="28"/>
        </w:rPr>
        <w:t>chức</w:t>
      </w:r>
      <w:r w:rsidR="008A6D88" w:rsidRPr="002E7972">
        <w:rPr>
          <w:rFonts w:cs="Times New Roman"/>
          <w:szCs w:val="28"/>
        </w:rPr>
        <w:t xml:space="preserve"> hưởng ứng Ngày Pháp luật nước Cộng hòa xã hội chủ nghĩa Việt Nam tại địa phương; thực hiện chuyển đổi số trong công tác phổ biến, giáo dục pháp luật trên địa bàn.</w:t>
      </w:r>
    </w:p>
    <w:p w:rsidR="008A6D88" w:rsidRPr="002E7972" w:rsidRDefault="006B32E5" w:rsidP="00AA31C3">
      <w:pPr>
        <w:spacing w:before="60" w:after="60" w:line="240" w:lineRule="auto"/>
        <w:ind w:firstLine="360"/>
        <w:jc w:val="both"/>
        <w:rPr>
          <w:rFonts w:cs="Times New Roman"/>
          <w:szCs w:val="28"/>
        </w:rPr>
      </w:pPr>
      <w:r w:rsidRPr="002E7972">
        <w:rPr>
          <w:rFonts w:cs="Times New Roman"/>
          <w:szCs w:val="28"/>
        </w:rPr>
        <w:t>6.</w:t>
      </w:r>
      <w:r w:rsidR="00F739E0" w:rsidRPr="002E7972">
        <w:rPr>
          <w:rFonts w:cs="Times New Roman"/>
          <w:szCs w:val="28"/>
        </w:rPr>
        <w:t xml:space="preserve"> </w:t>
      </w:r>
      <w:r w:rsidR="008A6D88" w:rsidRPr="002E7972">
        <w:rPr>
          <w:rFonts w:cs="Times New Roman"/>
          <w:szCs w:val="28"/>
        </w:rPr>
        <w:t>Thực hiện các giải pháp nhằm đẩy mạnh chính sách xã hội hóa, huy động các tổ chức, cá nhân tham gia thực hiện công tác phổ biến, giáo dục pháp luật, truyền thông về chính sách pháp luật.</w:t>
      </w:r>
    </w:p>
    <w:p w:rsidR="008A6D88" w:rsidRPr="002E7972" w:rsidRDefault="006B32E5" w:rsidP="00AA31C3">
      <w:pPr>
        <w:spacing w:before="60" w:after="60" w:line="240" w:lineRule="auto"/>
        <w:ind w:firstLine="360"/>
        <w:jc w:val="both"/>
        <w:rPr>
          <w:rFonts w:cs="Times New Roman"/>
          <w:szCs w:val="28"/>
        </w:rPr>
      </w:pPr>
      <w:r w:rsidRPr="002E7972">
        <w:rPr>
          <w:rFonts w:cs="Times New Roman"/>
          <w:szCs w:val="28"/>
        </w:rPr>
        <w:t>7.</w:t>
      </w:r>
      <w:r w:rsidR="008A6D88" w:rsidRPr="002E7972">
        <w:rPr>
          <w:rFonts w:cs="Times New Roman"/>
          <w:szCs w:val="28"/>
        </w:rPr>
        <w:t>Thực hiện các nhiệm vụ khác được Ủy ban nhân dân tỉnh, Chủ tịch Ủy ban nhân dân tỉnh giao.</w:t>
      </w:r>
    </w:p>
    <w:p w:rsidR="00352B84" w:rsidRPr="002E7972" w:rsidRDefault="00F1627D" w:rsidP="00AA31C3">
      <w:pPr>
        <w:spacing w:before="60" w:after="60" w:line="240" w:lineRule="auto"/>
        <w:ind w:firstLine="360"/>
        <w:jc w:val="both"/>
        <w:rPr>
          <w:rFonts w:cs="Times New Roman"/>
          <w:b/>
          <w:szCs w:val="28"/>
        </w:rPr>
      </w:pPr>
      <w:r w:rsidRPr="002E7972">
        <w:rPr>
          <w:rFonts w:cs="Times New Roman"/>
          <w:b/>
          <w:szCs w:val="28"/>
        </w:rPr>
        <w:t>Điều 5. Nhiệm vụ, quyền hạn của Chủ tịch Hội đồng phối hợp phổ biến, giáo dục pháp luật</w:t>
      </w:r>
    </w:p>
    <w:p w:rsidR="008D6636" w:rsidRPr="002E7972" w:rsidRDefault="00F739E0" w:rsidP="00AA31C3">
      <w:pPr>
        <w:spacing w:before="60" w:after="60" w:line="240" w:lineRule="auto"/>
        <w:ind w:firstLine="360"/>
        <w:jc w:val="both"/>
        <w:rPr>
          <w:rFonts w:cs="Times New Roman"/>
          <w:szCs w:val="28"/>
        </w:rPr>
      </w:pPr>
      <w:r w:rsidRPr="002E7972">
        <w:rPr>
          <w:rFonts w:cs="Times New Roman"/>
          <w:szCs w:val="28"/>
        </w:rPr>
        <w:t>1.</w:t>
      </w:r>
      <w:r w:rsidR="008D6636" w:rsidRPr="002E7972">
        <w:rPr>
          <w:rFonts w:cs="Times New Roman"/>
          <w:szCs w:val="28"/>
        </w:rPr>
        <w:t>Tổ chức thực hiện các nhiệm vụ của Hội đồng phối hợp phổ biến, giáo dục pháp luật theo quy định.</w:t>
      </w:r>
    </w:p>
    <w:p w:rsidR="008D6636" w:rsidRPr="002E7972" w:rsidRDefault="00F739E0" w:rsidP="00AA31C3">
      <w:pPr>
        <w:spacing w:before="60" w:after="60" w:line="240" w:lineRule="auto"/>
        <w:ind w:firstLine="360"/>
        <w:jc w:val="both"/>
        <w:rPr>
          <w:rFonts w:cs="Times New Roman"/>
          <w:szCs w:val="28"/>
        </w:rPr>
      </w:pPr>
      <w:r w:rsidRPr="002E7972">
        <w:rPr>
          <w:rFonts w:cs="Times New Roman"/>
          <w:szCs w:val="28"/>
        </w:rPr>
        <w:t>2.</w:t>
      </w:r>
      <w:r w:rsidR="00E26126" w:rsidRPr="002E7972">
        <w:rPr>
          <w:rFonts w:cs="Times New Roman"/>
          <w:szCs w:val="28"/>
        </w:rPr>
        <w:t>Xây dựng</w:t>
      </w:r>
      <w:r w:rsidR="008D6636" w:rsidRPr="002E7972">
        <w:rPr>
          <w:rFonts w:cs="Times New Roman"/>
          <w:szCs w:val="28"/>
        </w:rPr>
        <w:t xml:space="preserve"> Quy chế hoạt động của Hội đồng; phê duyệt chương trình, kế hoạch hoạt động của Hội đồng, </w:t>
      </w:r>
      <w:r w:rsidR="009C6D49" w:rsidRPr="002E7972">
        <w:rPr>
          <w:rFonts w:cs="Times New Roman"/>
          <w:szCs w:val="28"/>
        </w:rPr>
        <w:t>kết</w:t>
      </w:r>
      <w:r w:rsidR="008D6636" w:rsidRPr="002E7972">
        <w:rPr>
          <w:rFonts w:cs="Times New Roman"/>
          <w:szCs w:val="28"/>
        </w:rPr>
        <w:t xml:space="preserve"> luận và văn bản khác của Hội đồng theo đề nghị của Phó Chủ tịch Thường trực Hội đồng.</w:t>
      </w:r>
    </w:p>
    <w:p w:rsidR="008D6636" w:rsidRPr="002E7972" w:rsidRDefault="00F739E0" w:rsidP="00AA31C3">
      <w:pPr>
        <w:spacing w:before="60" w:after="60" w:line="240" w:lineRule="auto"/>
        <w:ind w:firstLine="360"/>
        <w:jc w:val="both"/>
        <w:rPr>
          <w:rFonts w:cs="Times New Roman"/>
          <w:szCs w:val="28"/>
        </w:rPr>
      </w:pPr>
      <w:r w:rsidRPr="002E7972">
        <w:rPr>
          <w:rFonts w:cs="Times New Roman"/>
          <w:szCs w:val="28"/>
        </w:rPr>
        <w:t>3.</w:t>
      </w:r>
      <w:r w:rsidR="008D6636" w:rsidRPr="002E7972">
        <w:rPr>
          <w:rFonts w:cs="Times New Roman"/>
          <w:szCs w:val="28"/>
        </w:rPr>
        <w:t>Chỉ đạo chung hoạt động của Hội đồng; điều hành, phân công nhiệm vụ cho Phó Chủ tịch Thường trực Hội đồng, Phó Chủ tịch Hội đồng và các Ủy viên Hội đồng thực hiện nhiệm vụ theo kế hoạch hoạt động và lĩnh vực công tác; đôn đốc, kiểm tra việc thực hiện các nhiệm vụ được giao.</w:t>
      </w:r>
    </w:p>
    <w:p w:rsidR="008D6636" w:rsidRPr="002E7972" w:rsidRDefault="00F739E0" w:rsidP="00AA31C3">
      <w:pPr>
        <w:spacing w:before="60" w:after="60" w:line="240" w:lineRule="auto"/>
        <w:ind w:firstLine="360"/>
        <w:jc w:val="both"/>
        <w:rPr>
          <w:rFonts w:cs="Times New Roman"/>
          <w:szCs w:val="28"/>
        </w:rPr>
      </w:pPr>
      <w:r w:rsidRPr="002E7972">
        <w:rPr>
          <w:rFonts w:cs="Times New Roman"/>
          <w:szCs w:val="28"/>
        </w:rPr>
        <w:t>4.</w:t>
      </w:r>
      <w:r w:rsidR="008D6636" w:rsidRPr="002E7972">
        <w:rPr>
          <w:rFonts w:cs="Times New Roman"/>
          <w:szCs w:val="28"/>
        </w:rPr>
        <w:t>Triệu tập, chủ trì các phiên họp của Hội đồng.</w:t>
      </w:r>
    </w:p>
    <w:p w:rsidR="008D6636" w:rsidRPr="002E7972" w:rsidRDefault="00F739E0" w:rsidP="00AA31C3">
      <w:pPr>
        <w:spacing w:before="60" w:after="60" w:line="240" w:lineRule="auto"/>
        <w:ind w:firstLine="360"/>
        <w:jc w:val="both"/>
        <w:rPr>
          <w:rFonts w:cs="Times New Roman"/>
          <w:szCs w:val="28"/>
        </w:rPr>
      </w:pPr>
      <w:r w:rsidRPr="002E7972">
        <w:rPr>
          <w:rFonts w:cs="Times New Roman"/>
          <w:szCs w:val="28"/>
        </w:rPr>
        <w:t>5.</w:t>
      </w:r>
      <w:r w:rsidR="008D6636" w:rsidRPr="002E7972">
        <w:rPr>
          <w:rFonts w:cs="Times New Roman"/>
          <w:szCs w:val="28"/>
        </w:rPr>
        <w:t>Huy động chuyên gia, nhà khoa học, nhà hoạt động thực tiễn, các doanh nghiệp, tổ chức có liên quan tham gia triển khai các nhiệm vụ của Hội đồng khi cần thiết.</w:t>
      </w:r>
    </w:p>
    <w:p w:rsidR="008D6636" w:rsidRPr="002E7972" w:rsidRDefault="00F739E0" w:rsidP="00AA31C3">
      <w:pPr>
        <w:spacing w:before="60" w:after="60" w:line="240" w:lineRule="auto"/>
        <w:ind w:firstLine="360"/>
        <w:jc w:val="both"/>
        <w:rPr>
          <w:rFonts w:cs="Times New Roman"/>
          <w:szCs w:val="28"/>
        </w:rPr>
      </w:pPr>
      <w:r w:rsidRPr="002E7972">
        <w:rPr>
          <w:rFonts w:cs="Times New Roman"/>
          <w:szCs w:val="28"/>
        </w:rPr>
        <w:t>6.</w:t>
      </w:r>
      <w:r w:rsidR="00E43B8C" w:rsidRPr="002E7972">
        <w:rPr>
          <w:rFonts w:cs="Times New Roman"/>
          <w:szCs w:val="28"/>
        </w:rPr>
        <w:t xml:space="preserve"> </w:t>
      </w:r>
      <w:r w:rsidR="008D6636" w:rsidRPr="002E7972">
        <w:rPr>
          <w:rFonts w:cs="Times New Roman"/>
          <w:szCs w:val="28"/>
        </w:rPr>
        <w:t>Thực hiện chế độ báo cáo về tổ chức và hoạt động của Hội đồng</w:t>
      </w:r>
      <w:r w:rsidR="00E43B8C" w:rsidRPr="002E7972">
        <w:rPr>
          <w:rFonts w:cs="Times New Roman"/>
          <w:szCs w:val="28"/>
        </w:rPr>
        <w:t xml:space="preserve"> theo quy định.</w:t>
      </w:r>
    </w:p>
    <w:p w:rsidR="007452A6" w:rsidRPr="002E7972" w:rsidRDefault="007452A6" w:rsidP="00AA31C3">
      <w:pPr>
        <w:spacing w:before="60" w:after="60" w:line="240" w:lineRule="auto"/>
        <w:ind w:firstLine="360"/>
        <w:jc w:val="both"/>
        <w:rPr>
          <w:rFonts w:cs="Times New Roman"/>
          <w:szCs w:val="28"/>
        </w:rPr>
      </w:pPr>
      <w:r w:rsidRPr="002E7972">
        <w:rPr>
          <w:rFonts w:cs="Times New Roman"/>
          <w:szCs w:val="28"/>
        </w:rPr>
        <w:t>7.Thực hiện các nhiệm vụ khác được Ủy ban nhân dân tỉnh, Chủ tịch Ủy ban nhân dân tỉnh giao.</w:t>
      </w:r>
    </w:p>
    <w:p w:rsidR="008D6636" w:rsidRPr="002E7972" w:rsidRDefault="00767301" w:rsidP="00AA31C3">
      <w:pPr>
        <w:spacing w:before="60" w:after="60" w:line="240" w:lineRule="auto"/>
        <w:ind w:firstLine="360"/>
        <w:jc w:val="both"/>
        <w:rPr>
          <w:rFonts w:cs="Times New Roman"/>
          <w:b/>
          <w:szCs w:val="28"/>
        </w:rPr>
      </w:pPr>
      <w:r w:rsidRPr="002E7972">
        <w:rPr>
          <w:rFonts w:cs="Times New Roman"/>
          <w:b/>
          <w:szCs w:val="28"/>
        </w:rPr>
        <w:lastRenderedPageBreak/>
        <w:t>Điều 6. Nhiệm vụ, quyền hạn của Phó Chủ tịch Thường trực và Phó Chủ tịch Hội đồng phối hợp phổ biến, giáo dục pháp luật tỉnh</w:t>
      </w:r>
    </w:p>
    <w:p w:rsidR="00CE3D20" w:rsidRPr="002E7972" w:rsidRDefault="00F739E0" w:rsidP="00AA31C3">
      <w:pPr>
        <w:spacing w:before="60" w:after="60" w:line="240" w:lineRule="auto"/>
        <w:ind w:firstLine="360"/>
        <w:jc w:val="both"/>
        <w:rPr>
          <w:rFonts w:cs="Times New Roman"/>
          <w:b/>
          <w:szCs w:val="28"/>
        </w:rPr>
      </w:pPr>
      <w:r w:rsidRPr="002E7972">
        <w:rPr>
          <w:rFonts w:cs="Times New Roman"/>
          <w:szCs w:val="28"/>
        </w:rPr>
        <w:t>1.</w:t>
      </w:r>
      <w:r w:rsidR="00CE3D20" w:rsidRPr="002E7972">
        <w:rPr>
          <w:rFonts w:cs="Times New Roman"/>
          <w:szCs w:val="28"/>
        </w:rPr>
        <w:t>Phó Chủ tịch Thường trực Hội đồng phối hợp phổ biến, giáo dục pháp luật tỉnh xử lý các công việc có tính chất thường xuyên của Hội đồng và thực hiện một số nhiệm vụ sau đây:</w:t>
      </w:r>
    </w:p>
    <w:p w:rsidR="00CE3D20" w:rsidRPr="002E7972" w:rsidRDefault="00F739E0" w:rsidP="00AA31C3">
      <w:pPr>
        <w:spacing w:before="60" w:after="60" w:line="240" w:lineRule="auto"/>
        <w:ind w:firstLine="360"/>
        <w:jc w:val="both"/>
        <w:rPr>
          <w:rFonts w:cs="Times New Roman"/>
          <w:szCs w:val="28"/>
        </w:rPr>
      </w:pPr>
      <w:r w:rsidRPr="002E7972">
        <w:rPr>
          <w:rFonts w:cs="Times New Roman"/>
          <w:szCs w:val="28"/>
        </w:rPr>
        <w:t>a)</w:t>
      </w:r>
      <w:r w:rsidR="00005813" w:rsidRPr="002E7972">
        <w:rPr>
          <w:rFonts w:cs="Times New Roman"/>
          <w:szCs w:val="28"/>
        </w:rPr>
        <w:t>Thực hiện nhiệm vụ được Chủ tịch Hội đồng phân công; chịu trách nhiệm trước Hội đồng, Chủ tịch Hội đồng và trước pháp luật về việc thực hiện các nhiệm vụ được phân công;</w:t>
      </w:r>
    </w:p>
    <w:p w:rsidR="00005813" w:rsidRPr="002E7972" w:rsidRDefault="00F739E0" w:rsidP="00AA31C3">
      <w:pPr>
        <w:spacing w:before="60" w:after="60" w:line="240" w:lineRule="auto"/>
        <w:ind w:firstLine="360"/>
        <w:jc w:val="both"/>
        <w:rPr>
          <w:rFonts w:cs="Times New Roman"/>
          <w:szCs w:val="28"/>
        </w:rPr>
      </w:pPr>
      <w:r w:rsidRPr="002E7972">
        <w:rPr>
          <w:rFonts w:cs="Times New Roman"/>
          <w:szCs w:val="28"/>
        </w:rPr>
        <w:t>b)</w:t>
      </w:r>
      <w:r w:rsidR="00005813" w:rsidRPr="002E7972">
        <w:rPr>
          <w:rFonts w:cs="Times New Roman"/>
          <w:szCs w:val="28"/>
        </w:rPr>
        <w:t>Giúp Chủ tịch Hội đồng điều hành hoạt động chung của Hội đồng, chỉ đạo, theo dõi, đôn đốc việc tổ chức các hoạt động của Hội đồng theo kế hoạch, chương trình công tác được Chủ tịch Hội đồng chỉ đạo, phê duyệt hoặc chỉ đạo của Ủy ban nhân dân tỉnh, Chủ tịch Ủy ban nhân dân tỉnh.</w:t>
      </w:r>
    </w:p>
    <w:p w:rsidR="00005813" w:rsidRPr="002E7972" w:rsidRDefault="00F739E0" w:rsidP="00AA31C3">
      <w:pPr>
        <w:spacing w:before="60" w:after="60" w:line="240" w:lineRule="auto"/>
        <w:ind w:firstLine="360"/>
        <w:jc w:val="both"/>
        <w:rPr>
          <w:rFonts w:cs="Times New Roman"/>
          <w:szCs w:val="28"/>
        </w:rPr>
      </w:pPr>
      <w:r w:rsidRPr="002E7972">
        <w:rPr>
          <w:rFonts w:cs="Times New Roman"/>
          <w:szCs w:val="28"/>
        </w:rPr>
        <w:t>c)</w:t>
      </w:r>
      <w:r w:rsidR="00005813" w:rsidRPr="002E7972">
        <w:rPr>
          <w:rFonts w:cs="Times New Roman"/>
          <w:szCs w:val="28"/>
        </w:rPr>
        <w:t>Đôn đốc các thành viên Hội đồng tổ chức triển khai công tác phổ biến, giáo dục pháp luật thuộc phạm vi quản lý theo chương trình, kế hoạch hoạt động của Hội đồng;</w:t>
      </w:r>
    </w:p>
    <w:p w:rsidR="00005813" w:rsidRPr="002E7972" w:rsidRDefault="00F739E0" w:rsidP="00AA31C3">
      <w:pPr>
        <w:spacing w:before="60" w:after="60" w:line="240" w:lineRule="auto"/>
        <w:ind w:firstLine="360"/>
        <w:jc w:val="both"/>
        <w:rPr>
          <w:rFonts w:cs="Times New Roman"/>
          <w:szCs w:val="28"/>
        </w:rPr>
      </w:pPr>
      <w:r w:rsidRPr="002E7972">
        <w:rPr>
          <w:rFonts w:cs="Times New Roman"/>
          <w:szCs w:val="28"/>
        </w:rPr>
        <w:t>d)</w:t>
      </w:r>
      <w:r w:rsidR="00005813" w:rsidRPr="002E7972">
        <w:rPr>
          <w:rFonts w:cs="Times New Roman"/>
          <w:szCs w:val="28"/>
        </w:rPr>
        <w:t>Đề xuất, trình Chủ tịch Hội đồng ban hành Quy chế hoạt động của Hội đồng, chương trình, kế hoạch hoạt động và văn bản khác của Hội đồng.</w:t>
      </w:r>
    </w:p>
    <w:p w:rsidR="000355D5" w:rsidRPr="002E7972" w:rsidRDefault="00F739E0" w:rsidP="00AA31C3">
      <w:pPr>
        <w:spacing w:before="60" w:after="60" w:line="240" w:lineRule="auto"/>
        <w:ind w:firstLine="360"/>
        <w:jc w:val="both"/>
        <w:rPr>
          <w:rFonts w:cs="Times New Roman"/>
          <w:szCs w:val="28"/>
        </w:rPr>
      </w:pPr>
      <w:r w:rsidRPr="002E7972">
        <w:rPr>
          <w:rFonts w:cs="Times New Roman"/>
          <w:szCs w:val="28"/>
        </w:rPr>
        <w:t>đ)</w:t>
      </w:r>
      <w:r w:rsidR="00742018" w:rsidRPr="002E7972">
        <w:rPr>
          <w:rFonts w:cs="Times New Roman"/>
          <w:szCs w:val="28"/>
        </w:rPr>
        <w:t xml:space="preserve"> </w:t>
      </w:r>
      <w:r w:rsidR="000355D5" w:rsidRPr="002E7972">
        <w:rPr>
          <w:rFonts w:cs="Times New Roman"/>
          <w:szCs w:val="28"/>
        </w:rPr>
        <w:t>Chủ trì, điều hành phiên họp Hội đồng khi Chủ tịch Hội đồng vắng mặt hoặc được ủy quyền. Tham mưu Chủ tịch Hội đồng ban hành hoặc trực tiếp ban hành Quyết định thành lập các Đoàn kiểm tra theo kế hoạch hoặc đột xuất của Hội đồng.</w:t>
      </w:r>
    </w:p>
    <w:p w:rsidR="00005813" w:rsidRPr="002E7972" w:rsidRDefault="00F739E0" w:rsidP="00AA31C3">
      <w:pPr>
        <w:spacing w:before="60" w:after="60" w:line="240" w:lineRule="auto"/>
        <w:ind w:firstLine="360"/>
        <w:jc w:val="both"/>
        <w:rPr>
          <w:rFonts w:cs="Times New Roman"/>
          <w:szCs w:val="28"/>
        </w:rPr>
      </w:pPr>
      <w:r w:rsidRPr="002E7972">
        <w:rPr>
          <w:rFonts w:cs="Times New Roman"/>
          <w:szCs w:val="28"/>
        </w:rPr>
        <w:t>e)</w:t>
      </w:r>
      <w:r w:rsidR="00005813" w:rsidRPr="002E7972">
        <w:rPr>
          <w:rFonts w:cs="Times New Roman"/>
          <w:szCs w:val="28"/>
        </w:rPr>
        <w:t>Thực hiện các nhiệm vụ khác do Chủ tịch Hội đồng giao.</w:t>
      </w:r>
    </w:p>
    <w:p w:rsidR="00005813" w:rsidRPr="002E7972" w:rsidRDefault="00F3771A" w:rsidP="00AA31C3">
      <w:pPr>
        <w:spacing w:before="60" w:after="60" w:line="240" w:lineRule="auto"/>
        <w:ind w:firstLine="360"/>
        <w:jc w:val="both"/>
        <w:rPr>
          <w:rFonts w:cs="Times New Roman"/>
          <w:szCs w:val="28"/>
        </w:rPr>
      </w:pPr>
      <w:r w:rsidRPr="002E7972">
        <w:rPr>
          <w:rFonts w:cs="Times New Roman"/>
          <w:szCs w:val="28"/>
        </w:rPr>
        <w:t>2.</w:t>
      </w:r>
      <w:r w:rsidR="00005813" w:rsidRPr="002E7972">
        <w:rPr>
          <w:rFonts w:cs="Times New Roman"/>
          <w:szCs w:val="28"/>
        </w:rPr>
        <w:t>Phó Chủ tịch Hội đồng phối hợp phổ biến, giáo dục pháp luật có nhiệm vụ, quyền hạn và trách nhiệm sau đây:</w:t>
      </w:r>
    </w:p>
    <w:p w:rsidR="00005813" w:rsidRPr="002E7972" w:rsidRDefault="00F3771A" w:rsidP="00AA31C3">
      <w:pPr>
        <w:spacing w:before="60" w:after="60" w:line="240" w:lineRule="auto"/>
        <w:ind w:firstLine="360"/>
        <w:jc w:val="both"/>
        <w:rPr>
          <w:rFonts w:cs="Times New Roman"/>
          <w:szCs w:val="28"/>
        </w:rPr>
      </w:pPr>
      <w:r w:rsidRPr="002E7972">
        <w:rPr>
          <w:rFonts w:cs="Times New Roman"/>
          <w:szCs w:val="28"/>
        </w:rPr>
        <w:t>a)</w:t>
      </w:r>
      <w:r w:rsidR="00005813" w:rsidRPr="002E7972">
        <w:rPr>
          <w:rFonts w:cs="Times New Roman"/>
          <w:szCs w:val="28"/>
        </w:rPr>
        <w:t>Thực hiện nhiệm vụ do Chủ tịch Hội đồng, Phó Chủ tịch Thường trực Hội đồng phân công hoặc ủy quyền.</w:t>
      </w:r>
    </w:p>
    <w:p w:rsidR="00005813" w:rsidRPr="002E7972" w:rsidRDefault="00F3771A" w:rsidP="00AA31C3">
      <w:pPr>
        <w:spacing w:before="60" w:after="60" w:line="240" w:lineRule="auto"/>
        <w:ind w:firstLine="360"/>
        <w:jc w:val="both"/>
        <w:rPr>
          <w:rFonts w:cs="Times New Roman"/>
          <w:szCs w:val="28"/>
        </w:rPr>
      </w:pPr>
      <w:r w:rsidRPr="002E7972">
        <w:rPr>
          <w:rFonts w:cs="Times New Roman"/>
          <w:szCs w:val="28"/>
        </w:rPr>
        <w:t>b)</w:t>
      </w:r>
      <w:r w:rsidR="00005813" w:rsidRPr="002E7972">
        <w:rPr>
          <w:rFonts w:cs="Times New Roman"/>
          <w:szCs w:val="28"/>
        </w:rPr>
        <w:t xml:space="preserve">Thực hiện nhiệm vụ, quyền hạn quy định tại điểm a khoản 1 Điều này </w:t>
      </w:r>
      <w:r w:rsidR="00886515" w:rsidRPr="002E7972">
        <w:rPr>
          <w:rFonts w:cs="Times New Roman"/>
          <w:szCs w:val="28"/>
        </w:rPr>
        <w:t>và Điều 7 của Quy chế này.</w:t>
      </w:r>
    </w:p>
    <w:p w:rsidR="00886515" w:rsidRPr="002E7972" w:rsidRDefault="00053803" w:rsidP="00AA31C3">
      <w:pPr>
        <w:spacing w:before="60" w:after="60" w:line="240" w:lineRule="auto"/>
        <w:ind w:firstLine="360"/>
        <w:jc w:val="both"/>
        <w:rPr>
          <w:rFonts w:cs="Times New Roman"/>
          <w:b/>
          <w:szCs w:val="28"/>
        </w:rPr>
      </w:pPr>
      <w:r w:rsidRPr="002E7972">
        <w:rPr>
          <w:rFonts w:cs="Times New Roman"/>
          <w:b/>
          <w:szCs w:val="28"/>
        </w:rPr>
        <w:t>Điều 7. Nhiệm vụ, quyền hạn của Ủy viên Hội đồng phối hợp phổ biến, giáo dục pháp luật</w:t>
      </w:r>
    </w:p>
    <w:p w:rsidR="00053803" w:rsidRPr="002E7972" w:rsidRDefault="00F3771A" w:rsidP="00AA31C3">
      <w:pPr>
        <w:spacing w:before="60" w:after="60" w:line="240" w:lineRule="auto"/>
        <w:ind w:firstLine="360"/>
        <w:jc w:val="both"/>
        <w:rPr>
          <w:rFonts w:cs="Times New Roman"/>
          <w:szCs w:val="28"/>
        </w:rPr>
      </w:pPr>
      <w:r w:rsidRPr="002E7972">
        <w:rPr>
          <w:rFonts w:cs="Times New Roman"/>
          <w:szCs w:val="28"/>
        </w:rPr>
        <w:t>1.</w:t>
      </w:r>
      <w:r w:rsidR="00D0041F" w:rsidRPr="002E7972">
        <w:rPr>
          <w:rFonts w:cs="Times New Roman"/>
          <w:szCs w:val="28"/>
        </w:rPr>
        <w:t>Tham gia đầy đủ các hoạt động của Hội đồng; thực hiện các nhiệm vụ được Chủ tịch Hội đồng phân công và chịu trách nhiệm trước Hội đồng, Chủ tịch Hội đồng và trước pháp luật về việc thực hiện nhiệm vụ. Ủy viên Hội đồng là đại diện chính thức của cơ quan, tổ chức nơi công tác trong quá trình tham gia thực hiện chức năng, nhiệm vụ và các hoạt động khác của Hội đồng.</w:t>
      </w:r>
    </w:p>
    <w:p w:rsidR="00D0041F" w:rsidRPr="002E7972" w:rsidRDefault="00F3771A" w:rsidP="00AA31C3">
      <w:pPr>
        <w:spacing w:before="60" w:after="60" w:line="240" w:lineRule="auto"/>
        <w:ind w:firstLine="360"/>
        <w:jc w:val="both"/>
        <w:rPr>
          <w:rFonts w:cs="Times New Roman"/>
          <w:szCs w:val="28"/>
        </w:rPr>
      </w:pPr>
      <w:r w:rsidRPr="002E7972">
        <w:rPr>
          <w:rFonts w:cs="Times New Roman"/>
          <w:szCs w:val="28"/>
        </w:rPr>
        <w:t>2.</w:t>
      </w:r>
      <w:r w:rsidR="00D0041F" w:rsidRPr="002E7972">
        <w:rPr>
          <w:rFonts w:cs="Times New Roman"/>
          <w:szCs w:val="28"/>
        </w:rPr>
        <w:t>Tham mưu, đề xuất Chủ tịch Hội đồng và Hội đồng các giải pháp, nhiệm vụ trọng tâm về phổ biến, giáo dục pháp luật chuyên ngành thuộc phạm vi quản lý và công tác phối hợp với các thành viên Hội đồng để tổ chức thực hiện.</w:t>
      </w:r>
    </w:p>
    <w:p w:rsidR="00D0041F" w:rsidRPr="002E7972" w:rsidRDefault="00F3771A" w:rsidP="00AA31C3">
      <w:pPr>
        <w:spacing w:before="60" w:after="60" w:line="240" w:lineRule="auto"/>
        <w:ind w:firstLine="360"/>
        <w:jc w:val="both"/>
        <w:rPr>
          <w:rFonts w:cs="Times New Roman"/>
          <w:szCs w:val="28"/>
        </w:rPr>
      </w:pPr>
      <w:r w:rsidRPr="002E7972">
        <w:rPr>
          <w:rFonts w:cs="Times New Roman"/>
          <w:szCs w:val="28"/>
        </w:rPr>
        <w:t>3.</w:t>
      </w:r>
      <w:r w:rsidR="00D0041F" w:rsidRPr="002E7972">
        <w:rPr>
          <w:rFonts w:cs="Times New Roman"/>
          <w:szCs w:val="28"/>
        </w:rPr>
        <w:t xml:space="preserve">Giúp Thủ trưởng cơ quan, tổ chức mà mình là đại diện làm thành viên Hội đồng chỉ đạo, hướng dẫn hoặc trực tiếp chỉ đạo, hướng dẫn triển khai công tác phổ biến, giáo dục pháp luật thuộc phạm vi quản lý; chuyển đổi số công tác phổ biến, </w:t>
      </w:r>
      <w:r w:rsidR="00D0041F" w:rsidRPr="002E7972">
        <w:rPr>
          <w:rFonts w:cs="Times New Roman"/>
          <w:szCs w:val="28"/>
        </w:rPr>
        <w:lastRenderedPageBreak/>
        <w:t>giáo dục pháp luật trong ngành, lĩnh vực phụ trách; định kỳ báo cáo Hội đồng (06 tháng, hàng năm) và đề xuất giải pháp tháo gỡ vướng mắc, bất cập phát sinh từ công tác phổ biến, giáo dục pháp luật thuộc phạm vi quản lý.</w:t>
      </w:r>
    </w:p>
    <w:p w:rsidR="00F3771A" w:rsidRPr="002E7972" w:rsidRDefault="00F3771A" w:rsidP="00AA31C3">
      <w:pPr>
        <w:spacing w:before="60" w:after="60" w:line="240" w:lineRule="auto"/>
        <w:ind w:firstLine="360"/>
        <w:jc w:val="both"/>
        <w:rPr>
          <w:rFonts w:cs="Times New Roman"/>
          <w:szCs w:val="28"/>
        </w:rPr>
      </w:pPr>
      <w:r w:rsidRPr="002E7972">
        <w:rPr>
          <w:rFonts w:cs="Times New Roman"/>
          <w:szCs w:val="28"/>
        </w:rPr>
        <w:t>4.</w:t>
      </w:r>
      <w:r w:rsidR="0051520D" w:rsidRPr="002E7972">
        <w:rPr>
          <w:rFonts w:cs="Times New Roman"/>
          <w:szCs w:val="28"/>
        </w:rPr>
        <w:t>Được cung cấp thông tin, tài liệu liên quan đến hoạt động của Hội đồng.</w:t>
      </w:r>
    </w:p>
    <w:p w:rsidR="0051520D" w:rsidRPr="002E7972" w:rsidRDefault="0051520D" w:rsidP="00AA31C3">
      <w:pPr>
        <w:spacing w:before="60" w:after="60" w:line="240" w:lineRule="auto"/>
        <w:ind w:firstLine="360"/>
        <w:jc w:val="both"/>
        <w:rPr>
          <w:rFonts w:cs="Times New Roman"/>
          <w:b/>
          <w:szCs w:val="28"/>
        </w:rPr>
      </w:pPr>
      <w:r w:rsidRPr="002E7972">
        <w:rPr>
          <w:rFonts w:cs="Times New Roman"/>
          <w:b/>
          <w:szCs w:val="28"/>
        </w:rPr>
        <w:t xml:space="preserve">Điều </w:t>
      </w:r>
      <w:r w:rsidR="002E51F1" w:rsidRPr="002E7972">
        <w:rPr>
          <w:rFonts w:cs="Times New Roman"/>
          <w:b/>
          <w:szCs w:val="28"/>
        </w:rPr>
        <w:t>8</w:t>
      </w:r>
      <w:r w:rsidRPr="002E7972">
        <w:rPr>
          <w:rFonts w:cs="Times New Roman"/>
          <w:b/>
          <w:szCs w:val="28"/>
        </w:rPr>
        <w:t>. Cơ quan Thường trực của Hội đồng phối hợp phổ biến, giáo dục pháp luật.</w:t>
      </w:r>
    </w:p>
    <w:p w:rsidR="00F77CBF" w:rsidRPr="002E7972" w:rsidRDefault="00F77CBF" w:rsidP="00AA31C3">
      <w:pPr>
        <w:spacing w:before="60" w:after="60" w:line="240" w:lineRule="auto"/>
        <w:ind w:firstLine="360"/>
        <w:jc w:val="both"/>
        <w:rPr>
          <w:rFonts w:cs="Times New Roman"/>
          <w:szCs w:val="28"/>
        </w:rPr>
      </w:pPr>
      <w:r w:rsidRPr="002E7972">
        <w:rPr>
          <w:rFonts w:cs="Times New Roman"/>
          <w:szCs w:val="28"/>
        </w:rPr>
        <w:t>1.Sở Tư pháp thực hiện nhiệm vụ Cơ quan Thường trực Hội đồng phối hợp phổ biến, giáo dục pháp cấp tỉnh.</w:t>
      </w:r>
    </w:p>
    <w:p w:rsidR="00F77CBF" w:rsidRPr="002E7972" w:rsidRDefault="00F77CBF" w:rsidP="00AA31C3">
      <w:pPr>
        <w:spacing w:before="60" w:after="60" w:line="240" w:lineRule="auto"/>
        <w:ind w:firstLine="360"/>
        <w:jc w:val="both"/>
        <w:rPr>
          <w:rFonts w:cs="Times New Roman"/>
          <w:szCs w:val="28"/>
        </w:rPr>
      </w:pPr>
      <w:r w:rsidRPr="002E7972">
        <w:rPr>
          <w:rFonts w:cs="Times New Roman"/>
          <w:szCs w:val="28"/>
        </w:rPr>
        <w:t>2. Cơ quan Thường trực Hội đồng phối hợp phổ biến, giáo dục pháp luật có nhiệm vụ, quyền hạn sau đây:</w:t>
      </w:r>
    </w:p>
    <w:p w:rsidR="00F77CBF" w:rsidRPr="002E7972" w:rsidRDefault="00F77CBF" w:rsidP="00AA31C3">
      <w:pPr>
        <w:spacing w:before="60" w:after="60" w:line="240" w:lineRule="auto"/>
        <w:ind w:firstLine="360"/>
        <w:jc w:val="both"/>
        <w:rPr>
          <w:rFonts w:cs="Times New Roman"/>
          <w:szCs w:val="28"/>
        </w:rPr>
      </w:pPr>
      <w:r w:rsidRPr="002E7972">
        <w:rPr>
          <w:rFonts w:cs="Times New Roman"/>
          <w:szCs w:val="28"/>
        </w:rPr>
        <w:t>a) Làm đầu mối tham mưu giúp Hội đồng, Chủ tịch Hội đồng, Phó Chủ tịch Thường trực Hội đồng triển khai thực hiện các nhiệm vụ, quyền hạn theo quy định tại Điều 4, Điều 5 và khoản 1 Điều 6 của Quy chế này.</w:t>
      </w:r>
    </w:p>
    <w:p w:rsidR="0048475E" w:rsidRPr="002E7972" w:rsidRDefault="0048475E" w:rsidP="00AA31C3">
      <w:pPr>
        <w:spacing w:before="60" w:after="60" w:line="240" w:lineRule="auto"/>
        <w:ind w:firstLine="360"/>
        <w:jc w:val="both"/>
        <w:rPr>
          <w:rFonts w:cs="Times New Roman"/>
          <w:szCs w:val="28"/>
        </w:rPr>
      </w:pPr>
      <w:r w:rsidRPr="002E7972">
        <w:rPr>
          <w:rFonts w:cs="Times New Roman"/>
          <w:szCs w:val="28"/>
        </w:rPr>
        <w:t>b) Thực hiện các nhiệm vụ theo khoản 2 Điều 3 của Quyết định số 881/QĐ-UBND ngày 28/4/2022 của UBND tỉnh về việc kiện toàn Hội đồng phối hợp phổ biến, giáo dục pháp luật tỉnh.</w:t>
      </w:r>
    </w:p>
    <w:p w:rsidR="00D56834" w:rsidRPr="002E7972" w:rsidRDefault="009F6B54" w:rsidP="00AA31C3">
      <w:pPr>
        <w:spacing w:before="60" w:after="60" w:line="240" w:lineRule="auto"/>
        <w:ind w:firstLine="360"/>
        <w:jc w:val="both"/>
        <w:rPr>
          <w:rFonts w:cs="Times New Roman"/>
          <w:szCs w:val="28"/>
        </w:rPr>
      </w:pPr>
      <w:r w:rsidRPr="002E7972">
        <w:rPr>
          <w:rFonts w:cs="Times New Roman"/>
          <w:szCs w:val="28"/>
        </w:rPr>
        <w:t>3. Tổ thư ký giúp việc Hội đồng phối hợp phổ biến, giáo dục pháp luật</w:t>
      </w:r>
      <w:r w:rsidR="00D56834" w:rsidRPr="002E7972">
        <w:rPr>
          <w:rFonts w:cs="Times New Roman"/>
          <w:szCs w:val="28"/>
        </w:rPr>
        <w:t xml:space="preserve"> tỉnh:</w:t>
      </w:r>
    </w:p>
    <w:p w:rsidR="00D56834" w:rsidRPr="002E7972" w:rsidRDefault="00D56834" w:rsidP="00AA31C3">
      <w:pPr>
        <w:spacing w:before="60" w:after="60" w:line="240" w:lineRule="auto"/>
        <w:ind w:firstLine="360"/>
        <w:jc w:val="both"/>
        <w:rPr>
          <w:rFonts w:cs="Times New Roman"/>
          <w:szCs w:val="28"/>
        </w:rPr>
      </w:pPr>
      <w:r w:rsidRPr="002E7972">
        <w:rPr>
          <w:rFonts w:cs="Times New Roman"/>
          <w:szCs w:val="28"/>
        </w:rPr>
        <w:t>a) Tổ giúp việc của Hội đồng phối hợp phổ biến, giáo dục pháp luật tỉnh được thành lập theo quyết định của Phó Chủ tịch Thường trực Hội đồng, do Phó Giám đốc Sở Tư pháp làm Tổ trưởng cùng một số cán bộ, công chức của Sở Tư pháp và một số cơ quan, tổ chức thành viên Hội đồng.</w:t>
      </w:r>
    </w:p>
    <w:p w:rsidR="009F6B54" w:rsidRPr="002E7972" w:rsidRDefault="00D56834" w:rsidP="00AA31C3">
      <w:pPr>
        <w:spacing w:before="60" w:after="60" w:line="240" w:lineRule="auto"/>
        <w:ind w:firstLine="360"/>
        <w:jc w:val="both"/>
        <w:rPr>
          <w:rFonts w:cs="Times New Roman"/>
          <w:szCs w:val="28"/>
        </w:rPr>
      </w:pPr>
      <w:r w:rsidRPr="002E7972">
        <w:rPr>
          <w:rFonts w:cs="Times New Roman"/>
          <w:szCs w:val="28"/>
        </w:rPr>
        <w:t>b) Tổ giúp việc</w:t>
      </w:r>
      <w:r w:rsidR="009F6B54" w:rsidRPr="002E7972">
        <w:rPr>
          <w:rFonts w:cs="Times New Roman"/>
          <w:szCs w:val="28"/>
        </w:rPr>
        <w:t xml:space="preserve"> hoạt động theo chế độ kiêm nhiệm.</w:t>
      </w:r>
    </w:p>
    <w:p w:rsidR="00C47541" w:rsidRPr="002E7972" w:rsidRDefault="00C47541" w:rsidP="00AA31C3">
      <w:pPr>
        <w:spacing w:before="60" w:after="60" w:line="240" w:lineRule="auto"/>
        <w:ind w:firstLine="360"/>
        <w:jc w:val="both"/>
        <w:rPr>
          <w:rFonts w:cs="Times New Roman"/>
          <w:szCs w:val="28"/>
        </w:rPr>
      </w:pPr>
      <w:r w:rsidRPr="002E7972">
        <w:rPr>
          <w:rFonts w:cs="Times New Roman"/>
          <w:szCs w:val="28"/>
        </w:rPr>
        <w:t>c) Tổ trưởng Tổ giúp việc của Hội đồng có trách nhiệm tổ chức các hoạt động của Tổ, phân công nhiệm vụ cho các thành viên và chịu trách nhiệm trước Chủ tịch, các Phó Chủ tịch Hội đồng về kết quả hoạt động của Tổ.</w:t>
      </w:r>
    </w:p>
    <w:p w:rsidR="00B7023C" w:rsidRPr="002E7972" w:rsidRDefault="00B7023C" w:rsidP="00AA31C3">
      <w:pPr>
        <w:spacing w:before="60" w:after="60" w:line="240" w:lineRule="auto"/>
        <w:ind w:firstLine="360"/>
        <w:jc w:val="both"/>
        <w:rPr>
          <w:rFonts w:cs="Times New Roman"/>
          <w:szCs w:val="28"/>
        </w:rPr>
      </w:pPr>
      <w:r w:rsidRPr="002E7972">
        <w:rPr>
          <w:rFonts w:cs="Times New Roman"/>
          <w:szCs w:val="28"/>
        </w:rPr>
        <w:t>d) Tổ giúp việc của Hội đồng có nhiệm vụ, quyền hạn sau đây:</w:t>
      </w:r>
    </w:p>
    <w:p w:rsidR="00B7023C" w:rsidRPr="002E7972" w:rsidRDefault="00B7023C" w:rsidP="00AA31C3">
      <w:pPr>
        <w:spacing w:before="60" w:after="60" w:line="240" w:lineRule="auto"/>
        <w:ind w:firstLine="360"/>
        <w:jc w:val="both"/>
        <w:rPr>
          <w:rFonts w:cs="Times New Roman"/>
          <w:szCs w:val="28"/>
        </w:rPr>
      </w:pPr>
      <w:r w:rsidRPr="002E7972">
        <w:rPr>
          <w:rFonts w:cs="Times New Roman"/>
          <w:szCs w:val="28"/>
        </w:rPr>
        <w:t>- Giúp Cơ quan Thường trực của Hội đồng thực hiện các công việc của Hội đồng; bảo đảm sự phối hợp chặt chẽ giữa Hội đồng với các cơ quan, ban, ngành, đoàn thể.</w:t>
      </w:r>
    </w:p>
    <w:p w:rsidR="00B7023C" w:rsidRPr="002E7972" w:rsidRDefault="00B7023C" w:rsidP="00AA31C3">
      <w:pPr>
        <w:spacing w:before="60" w:after="60" w:line="240" w:lineRule="auto"/>
        <w:ind w:firstLine="360"/>
        <w:jc w:val="both"/>
        <w:rPr>
          <w:rFonts w:cs="Times New Roman"/>
          <w:szCs w:val="28"/>
        </w:rPr>
      </w:pPr>
      <w:r w:rsidRPr="002E7972">
        <w:rPr>
          <w:rFonts w:cs="Times New Roman"/>
          <w:szCs w:val="28"/>
        </w:rPr>
        <w:t>-Giúp Cơ quan Thường trực Hội đồng chuẩn bị nội dung, tổ chức các phiên họp của Hội đồng.</w:t>
      </w:r>
    </w:p>
    <w:p w:rsidR="00B7023C" w:rsidRPr="002E7972" w:rsidRDefault="00B7023C" w:rsidP="00AA31C3">
      <w:pPr>
        <w:spacing w:before="60" w:after="60" w:line="240" w:lineRule="auto"/>
        <w:ind w:firstLine="360"/>
        <w:jc w:val="both"/>
        <w:rPr>
          <w:rFonts w:cs="Times New Roman"/>
          <w:szCs w:val="28"/>
        </w:rPr>
      </w:pPr>
      <w:r w:rsidRPr="002E7972">
        <w:rPr>
          <w:rFonts w:cs="Times New Roman"/>
          <w:szCs w:val="28"/>
        </w:rPr>
        <w:t>- Tham mưu xây dựng Kế hoạch phối hợp công tác PBGDPL hàng năm với các cơ quan, đơn vị trình Hội đồng.</w:t>
      </w:r>
    </w:p>
    <w:p w:rsidR="00B7023C" w:rsidRPr="002E7972" w:rsidRDefault="00B7023C" w:rsidP="00AA31C3">
      <w:pPr>
        <w:spacing w:before="60" w:after="60" w:line="240" w:lineRule="auto"/>
        <w:ind w:firstLine="360"/>
        <w:jc w:val="both"/>
        <w:rPr>
          <w:rFonts w:cs="Times New Roman"/>
          <w:szCs w:val="28"/>
        </w:rPr>
      </w:pPr>
      <w:r w:rsidRPr="002E7972">
        <w:rPr>
          <w:rFonts w:cs="Times New Roman"/>
          <w:szCs w:val="28"/>
        </w:rPr>
        <w:t>-Tham mưu Hội đồng quyết định các nội dung PBGDPL trọng tâm, đột xuất và các giải pháp nhằm nâng cao hiệu quả công tác PBGDPL, đáp ứng yêu cầu nhiệm vụ chính trị trong từng thời kỳ.</w:t>
      </w:r>
    </w:p>
    <w:p w:rsidR="00B7023C" w:rsidRPr="002E7972" w:rsidRDefault="00B7023C" w:rsidP="00AA31C3">
      <w:pPr>
        <w:spacing w:before="60" w:after="60" w:line="240" w:lineRule="auto"/>
        <w:ind w:firstLine="360"/>
        <w:jc w:val="both"/>
        <w:rPr>
          <w:rFonts w:cs="Times New Roman"/>
          <w:szCs w:val="28"/>
        </w:rPr>
      </w:pPr>
      <w:r w:rsidRPr="002E7972">
        <w:rPr>
          <w:rFonts w:cs="Times New Roman"/>
          <w:szCs w:val="28"/>
        </w:rPr>
        <w:t>- Tổng hợp, theo dõi và báo cáo Hội đồng về hoạt động PBGDPL của các sở, ban, ngành và các huyện, thành phố, thị xã.</w:t>
      </w:r>
    </w:p>
    <w:p w:rsidR="00551D03" w:rsidRPr="002E7972" w:rsidRDefault="00551D03" w:rsidP="00AA31C3">
      <w:pPr>
        <w:spacing w:before="60" w:after="60" w:line="240" w:lineRule="auto"/>
        <w:ind w:firstLine="360"/>
        <w:jc w:val="both"/>
        <w:rPr>
          <w:rFonts w:cs="Times New Roman"/>
          <w:szCs w:val="28"/>
        </w:rPr>
      </w:pPr>
      <w:r w:rsidRPr="002E7972">
        <w:rPr>
          <w:rFonts w:cs="Times New Roman"/>
          <w:szCs w:val="28"/>
        </w:rPr>
        <w:t>- Thực hiện các nhiệm vụ khác do Hội đồng và các Phó Chủ tịch Hội đồng giao theo quy định của quy chế này và các văn bản có liên quan.</w:t>
      </w:r>
    </w:p>
    <w:p w:rsidR="00D75412" w:rsidRPr="002E7972" w:rsidRDefault="00B7023C" w:rsidP="00D35967">
      <w:pPr>
        <w:spacing w:before="60" w:after="60" w:line="240" w:lineRule="auto"/>
        <w:ind w:firstLine="360"/>
        <w:jc w:val="both"/>
        <w:rPr>
          <w:rFonts w:cs="Times New Roman"/>
          <w:szCs w:val="28"/>
        </w:rPr>
      </w:pPr>
      <w:r w:rsidRPr="002E7972">
        <w:rPr>
          <w:rFonts w:cs="Times New Roman"/>
          <w:szCs w:val="28"/>
        </w:rPr>
        <w:lastRenderedPageBreak/>
        <w:t>- Thành viên T</w:t>
      </w:r>
      <w:r w:rsidR="00551D03" w:rsidRPr="002E7972">
        <w:rPr>
          <w:rFonts w:cs="Times New Roman"/>
          <w:szCs w:val="28"/>
        </w:rPr>
        <w:t>ổ giúp việc được cung cấp tài liệu PBGDPL và được hỗ trợ các điều kiện cần thiết để đảm bảo thực hiện nhiệm vụ.</w:t>
      </w:r>
    </w:p>
    <w:p w:rsidR="00374B1D" w:rsidRPr="002E7972" w:rsidRDefault="00AE49FB" w:rsidP="00AA31C3">
      <w:pPr>
        <w:pStyle w:val="ListParagraph"/>
        <w:spacing w:before="60" w:after="60" w:line="240" w:lineRule="auto"/>
        <w:jc w:val="center"/>
        <w:rPr>
          <w:rFonts w:cs="Times New Roman"/>
          <w:b/>
          <w:szCs w:val="28"/>
        </w:rPr>
      </w:pPr>
      <w:r w:rsidRPr="002E7972">
        <w:rPr>
          <w:rFonts w:cs="Times New Roman"/>
          <w:b/>
          <w:szCs w:val="28"/>
        </w:rPr>
        <w:t>Chương III</w:t>
      </w:r>
    </w:p>
    <w:p w:rsidR="00AE49FB" w:rsidRPr="002E7972" w:rsidRDefault="00AE49FB" w:rsidP="00AA31C3">
      <w:pPr>
        <w:pStyle w:val="ListParagraph"/>
        <w:spacing w:before="60" w:after="60" w:line="240" w:lineRule="auto"/>
        <w:jc w:val="center"/>
        <w:rPr>
          <w:rFonts w:cs="Times New Roman"/>
          <w:b/>
          <w:szCs w:val="28"/>
        </w:rPr>
      </w:pPr>
      <w:r w:rsidRPr="002E7972">
        <w:rPr>
          <w:rFonts w:cs="Times New Roman"/>
          <w:b/>
          <w:szCs w:val="28"/>
        </w:rPr>
        <w:t>QUAN HỆ CÔNG TÁC</w:t>
      </w:r>
    </w:p>
    <w:p w:rsidR="00AE49FB" w:rsidRPr="002E7972" w:rsidRDefault="00AE49FB" w:rsidP="00AA31C3">
      <w:pPr>
        <w:pStyle w:val="ListParagraph"/>
        <w:spacing w:before="60" w:after="60" w:line="240" w:lineRule="auto"/>
        <w:jc w:val="both"/>
        <w:rPr>
          <w:rFonts w:cs="Times New Roman"/>
          <w:b/>
          <w:szCs w:val="28"/>
        </w:rPr>
      </w:pPr>
      <w:r w:rsidRPr="002E7972">
        <w:rPr>
          <w:rFonts w:cs="Times New Roman"/>
          <w:b/>
          <w:szCs w:val="28"/>
        </w:rPr>
        <w:t xml:space="preserve">Điều </w:t>
      </w:r>
      <w:r w:rsidR="002E51F1" w:rsidRPr="002E7972">
        <w:rPr>
          <w:rFonts w:cs="Times New Roman"/>
          <w:b/>
          <w:szCs w:val="28"/>
        </w:rPr>
        <w:t>9</w:t>
      </w:r>
      <w:r w:rsidRPr="002E7972">
        <w:rPr>
          <w:rFonts w:cs="Times New Roman"/>
          <w:b/>
          <w:szCs w:val="28"/>
        </w:rPr>
        <w:t>. Quan hệ công tác giữa các thành viên Hội đồng</w:t>
      </w:r>
    </w:p>
    <w:p w:rsidR="00AE49FB" w:rsidRPr="002E7972" w:rsidRDefault="00F3771A" w:rsidP="00AA31C3">
      <w:pPr>
        <w:spacing w:before="60" w:after="60" w:line="240" w:lineRule="auto"/>
        <w:ind w:firstLine="720"/>
        <w:jc w:val="both"/>
        <w:rPr>
          <w:rFonts w:cs="Times New Roman"/>
          <w:szCs w:val="28"/>
        </w:rPr>
      </w:pPr>
      <w:r w:rsidRPr="002E7972">
        <w:rPr>
          <w:rFonts w:cs="Times New Roman"/>
          <w:szCs w:val="28"/>
        </w:rPr>
        <w:t xml:space="preserve">1. </w:t>
      </w:r>
      <w:r w:rsidR="00AE49FB" w:rsidRPr="002E7972">
        <w:rPr>
          <w:rFonts w:cs="Times New Roman"/>
          <w:szCs w:val="28"/>
        </w:rPr>
        <w:t>Chủ tịch Hội đồng chỉ đạo, phân công nhiệm vụ cho các thành viên Hội đồng theo chương trình, kế hoạch hoạt động của Hội đồng phù hợp với trách nhiệm của từng thành viên.</w:t>
      </w:r>
    </w:p>
    <w:p w:rsidR="00AE49FB" w:rsidRPr="002E7972" w:rsidRDefault="00F3771A" w:rsidP="00AA31C3">
      <w:pPr>
        <w:spacing w:before="60" w:after="60" w:line="240" w:lineRule="auto"/>
        <w:ind w:firstLine="720"/>
        <w:jc w:val="both"/>
        <w:rPr>
          <w:rFonts w:cs="Times New Roman"/>
          <w:szCs w:val="28"/>
        </w:rPr>
      </w:pPr>
      <w:r w:rsidRPr="002E7972">
        <w:rPr>
          <w:rFonts w:cs="Times New Roman"/>
          <w:szCs w:val="28"/>
        </w:rPr>
        <w:t xml:space="preserve">2. </w:t>
      </w:r>
      <w:r w:rsidR="00AE49FB" w:rsidRPr="002E7972">
        <w:rPr>
          <w:rFonts w:cs="Times New Roman"/>
          <w:szCs w:val="28"/>
        </w:rPr>
        <w:t>Phó Chủ tịch Thường trực Hội đồng thực hiện các hoạt động được Chủ tịch Hội đồng ủy quyền; đôn đốc, phối hợp với các thành viên Hội đồng trong giải quyết các công việc được phân công; chịu trách nhiệm báo cáo thông tin kịp thời và chỉ đạo thực hiện các giải pháp nhằm đảm bảo tiến độ triển khai các công việc được phân công cho các thành viên Hội đồng.</w:t>
      </w:r>
    </w:p>
    <w:p w:rsidR="00AE49FB" w:rsidRPr="002E7972" w:rsidRDefault="00F3771A" w:rsidP="00AA31C3">
      <w:pPr>
        <w:spacing w:before="60" w:after="60" w:line="240" w:lineRule="auto"/>
        <w:ind w:firstLine="720"/>
        <w:jc w:val="both"/>
        <w:rPr>
          <w:rFonts w:cs="Times New Roman"/>
          <w:szCs w:val="28"/>
        </w:rPr>
      </w:pPr>
      <w:r w:rsidRPr="002E7972">
        <w:rPr>
          <w:rFonts w:cs="Times New Roman"/>
          <w:szCs w:val="28"/>
        </w:rPr>
        <w:t xml:space="preserve">3. </w:t>
      </w:r>
      <w:r w:rsidR="00AE49FB" w:rsidRPr="002E7972">
        <w:rPr>
          <w:rFonts w:cs="Times New Roman"/>
          <w:szCs w:val="28"/>
        </w:rPr>
        <w:t>Phó Chủ tịch Hội đồng, Ủy viên Hội đồng chịu trách nhiệm trước Chủ tịch Hội đồng về chất lượng và tiến độ giải quyết công việc được phân công; chủ động phối hợp thực hiện các nhiệm vụ, báo cáo và thông tin kịp thời về việc giải quyết các công việc được phân công, tình hình công tác phổ biến, giáo dục pháp luật của cơ quan, tổ chức nơi công tác tới Phó Chủ tịch Thường trực Hội đồng để tổng hợp, báo cáo Chủ tịch Hội đồng</w:t>
      </w:r>
    </w:p>
    <w:p w:rsidR="00A12177" w:rsidRPr="002E7972" w:rsidRDefault="00A12177" w:rsidP="00AA31C3">
      <w:pPr>
        <w:spacing w:before="60" w:after="60" w:line="240" w:lineRule="auto"/>
        <w:ind w:firstLine="720"/>
        <w:jc w:val="both"/>
        <w:rPr>
          <w:rFonts w:cs="Times New Roman"/>
          <w:b/>
          <w:szCs w:val="28"/>
        </w:rPr>
      </w:pPr>
      <w:r w:rsidRPr="002E7972">
        <w:rPr>
          <w:rFonts w:cs="Times New Roman"/>
          <w:b/>
          <w:szCs w:val="28"/>
        </w:rPr>
        <w:t xml:space="preserve">Điều </w:t>
      </w:r>
      <w:r w:rsidR="002E51F1" w:rsidRPr="002E7972">
        <w:rPr>
          <w:rFonts w:cs="Times New Roman"/>
          <w:b/>
          <w:szCs w:val="28"/>
        </w:rPr>
        <w:t>10</w:t>
      </w:r>
      <w:r w:rsidRPr="002E7972">
        <w:rPr>
          <w:rFonts w:cs="Times New Roman"/>
          <w:b/>
          <w:szCs w:val="28"/>
        </w:rPr>
        <w:t>. Quan hệ công tác giữa Hội đồng với Cơ quan Thường trực Hội đồng</w:t>
      </w:r>
    </w:p>
    <w:p w:rsidR="00A12177" w:rsidRPr="002E7972" w:rsidRDefault="00F3771A" w:rsidP="00AA31C3">
      <w:pPr>
        <w:spacing w:before="60" w:after="60" w:line="240" w:lineRule="auto"/>
        <w:ind w:firstLine="720"/>
        <w:jc w:val="both"/>
        <w:rPr>
          <w:rFonts w:cs="Times New Roman"/>
          <w:szCs w:val="28"/>
        </w:rPr>
      </w:pPr>
      <w:r w:rsidRPr="002E7972">
        <w:rPr>
          <w:rFonts w:cs="Times New Roman"/>
          <w:szCs w:val="28"/>
        </w:rPr>
        <w:t>1.</w:t>
      </w:r>
      <w:r w:rsidR="00A12177" w:rsidRPr="002E7972">
        <w:rPr>
          <w:rFonts w:cs="Times New Roman"/>
          <w:szCs w:val="28"/>
        </w:rPr>
        <w:t>Cơ quan Thường trực Hội đồng tham mưu giúp Hội đồng, trực tiếp là Chủ tịch Hội đồng, Phó Chủ tịch Hội đồng trong thực hiện các nhiệm vụ, quyền hạn theo quy định.</w:t>
      </w:r>
    </w:p>
    <w:p w:rsidR="00A12177" w:rsidRPr="002E7972" w:rsidRDefault="00F3771A" w:rsidP="00AA31C3">
      <w:pPr>
        <w:spacing w:before="60" w:after="60" w:line="240" w:lineRule="auto"/>
        <w:ind w:firstLine="720"/>
        <w:jc w:val="both"/>
        <w:rPr>
          <w:rFonts w:cs="Times New Roman"/>
          <w:szCs w:val="28"/>
        </w:rPr>
      </w:pPr>
      <w:r w:rsidRPr="002E7972">
        <w:rPr>
          <w:rFonts w:cs="Times New Roman"/>
          <w:szCs w:val="28"/>
        </w:rPr>
        <w:t>2.</w:t>
      </w:r>
      <w:r w:rsidR="00A12177" w:rsidRPr="002E7972">
        <w:rPr>
          <w:rFonts w:cs="Times New Roman"/>
          <w:szCs w:val="28"/>
        </w:rPr>
        <w:t>Cơ quan Thường trực Hội đồng làm đầu mối phối hợp giữa các thành viên Hội đồng, bảo đảm sự phối hợp, trao đổi thông tin giữa các thành viên Hội đồng và giữa thành viên Hội đồng với Cơ quan Thường trực của Hội đồng trong quá trình thực hiện nhiệm vụ.</w:t>
      </w:r>
    </w:p>
    <w:p w:rsidR="00A12177" w:rsidRPr="002E7972" w:rsidRDefault="00A12177" w:rsidP="00AA31C3">
      <w:pPr>
        <w:spacing w:before="60" w:after="60" w:line="240" w:lineRule="auto"/>
        <w:ind w:firstLine="720"/>
        <w:jc w:val="both"/>
        <w:rPr>
          <w:rFonts w:cs="Times New Roman"/>
          <w:b/>
          <w:szCs w:val="28"/>
        </w:rPr>
      </w:pPr>
      <w:r w:rsidRPr="002E7972">
        <w:rPr>
          <w:rFonts w:cs="Times New Roman"/>
          <w:b/>
          <w:szCs w:val="28"/>
        </w:rPr>
        <w:t xml:space="preserve">Điều </w:t>
      </w:r>
      <w:r w:rsidR="002E51F1" w:rsidRPr="002E7972">
        <w:rPr>
          <w:rFonts w:cs="Times New Roman"/>
          <w:b/>
          <w:szCs w:val="28"/>
        </w:rPr>
        <w:t>11</w:t>
      </w:r>
      <w:r w:rsidRPr="002E7972">
        <w:rPr>
          <w:rFonts w:cs="Times New Roman"/>
          <w:b/>
          <w:szCs w:val="28"/>
        </w:rPr>
        <w:t xml:space="preserve">. Quan hệ công tác giữa Hội đồng với các sở, </w:t>
      </w:r>
      <w:r w:rsidR="00E818C7" w:rsidRPr="002E7972">
        <w:rPr>
          <w:rFonts w:cs="Times New Roman"/>
          <w:b/>
          <w:szCs w:val="28"/>
        </w:rPr>
        <w:t>cơ quan, tổ chức</w:t>
      </w:r>
      <w:r w:rsidRPr="002E7972">
        <w:rPr>
          <w:rFonts w:cs="Times New Roman"/>
          <w:b/>
          <w:szCs w:val="28"/>
        </w:rPr>
        <w:t xml:space="preserve"> cấp tỉnh và Hội đồng phối hợp phổ biến, giáo dục pháp luật cấp huyện</w:t>
      </w:r>
    </w:p>
    <w:p w:rsidR="00E818C7" w:rsidRPr="002E7972" w:rsidRDefault="00E818C7" w:rsidP="00F823CC">
      <w:pPr>
        <w:spacing w:before="60" w:after="60" w:line="240" w:lineRule="auto"/>
        <w:ind w:firstLine="720"/>
        <w:jc w:val="both"/>
        <w:rPr>
          <w:rFonts w:cs="Times New Roman"/>
          <w:szCs w:val="28"/>
        </w:rPr>
      </w:pPr>
      <w:r w:rsidRPr="002E7972">
        <w:rPr>
          <w:rFonts w:cs="Times New Roman"/>
          <w:szCs w:val="28"/>
        </w:rPr>
        <w:t>1.Hội đồng hướng dẫn, kiểm tra các sở, cơ quan, tổ chức ở cấp tỉnh, Hội đồng phối hợp phổ biến, giáo dục pháp luật cấp huyện về công tác phổ biến, giáo dục pháp luật.</w:t>
      </w:r>
    </w:p>
    <w:p w:rsidR="00DF3125" w:rsidRPr="002E7972" w:rsidRDefault="00E818C7" w:rsidP="00AA31C3">
      <w:pPr>
        <w:spacing w:before="60" w:after="60" w:line="240" w:lineRule="auto"/>
        <w:ind w:firstLine="720"/>
        <w:jc w:val="both"/>
        <w:rPr>
          <w:rFonts w:cs="Times New Roman"/>
          <w:szCs w:val="28"/>
        </w:rPr>
      </w:pPr>
      <w:r w:rsidRPr="002E7972">
        <w:rPr>
          <w:rFonts w:cs="Times New Roman"/>
          <w:szCs w:val="28"/>
        </w:rPr>
        <w:t>2.Các sở, cơ quan, tổ chức ở cấp tỉnh và Hội đồng cấp huyện báo cáo bằng văn bản về kết quả thực hiện công tác phổ biến, giáo dục pháp luật với Hội đồng theo quy đị</w:t>
      </w:r>
      <w:r w:rsidR="00DF3125" w:rsidRPr="002E7972">
        <w:rPr>
          <w:rFonts w:cs="Times New Roman"/>
          <w:szCs w:val="28"/>
        </w:rPr>
        <w:t>nh.</w:t>
      </w:r>
    </w:p>
    <w:p w:rsidR="00E818C7" w:rsidRPr="002E7972" w:rsidRDefault="00E818C7" w:rsidP="00AA31C3">
      <w:pPr>
        <w:spacing w:before="60" w:after="60" w:line="240" w:lineRule="auto"/>
        <w:ind w:firstLine="720"/>
        <w:jc w:val="both"/>
        <w:rPr>
          <w:rFonts w:cs="Times New Roman"/>
          <w:szCs w:val="28"/>
        </w:rPr>
      </w:pPr>
      <w:r w:rsidRPr="002E7972">
        <w:rPr>
          <w:rFonts w:cs="Times New Roman"/>
          <w:szCs w:val="28"/>
        </w:rPr>
        <w:t>3. Các sở, cơ quan, tổ chức ở cấp tỉnh có trách nhiệm tạo điều kiện cho thành viên Hội đồng là đại diện cơ quan, tổ chức tham gia đầy đủ các hoạt động của Hội đồng; thực hiện các nhiệm vụ của thành viên Hội đồng theo chương trình, kế hoạch và phân công nhiệm vụ của Hội đồng.</w:t>
      </w:r>
    </w:p>
    <w:p w:rsidR="00A578A8" w:rsidRPr="002E7972" w:rsidRDefault="00E818C7" w:rsidP="00F105B6">
      <w:pPr>
        <w:spacing w:before="60" w:after="60" w:line="240" w:lineRule="auto"/>
        <w:ind w:firstLine="720"/>
        <w:jc w:val="both"/>
        <w:rPr>
          <w:rFonts w:cs="Times New Roman"/>
          <w:szCs w:val="28"/>
        </w:rPr>
      </w:pPr>
      <w:r w:rsidRPr="002E7972">
        <w:rPr>
          <w:rFonts w:cs="Times New Roman"/>
          <w:szCs w:val="28"/>
        </w:rPr>
        <w:t xml:space="preserve">4. Thành viên Hội đồng báo cáo về tình hình tổ chức và hoạt động của Hội đồng với sở, cơ quan, tổ chức nơi công tác; tham mưu, xin ý kiến của sở, cơ quan, </w:t>
      </w:r>
      <w:r w:rsidRPr="002E7972">
        <w:rPr>
          <w:rFonts w:cs="Times New Roman"/>
          <w:szCs w:val="28"/>
        </w:rPr>
        <w:lastRenderedPageBreak/>
        <w:t>tổ chức nơi công tác về những vấn đề liên quan đến việc thực hiện nhiệm vụ theo sự phân công của Hội đồng.</w:t>
      </w:r>
    </w:p>
    <w:p w:rsidR="00A578A8" w:rsidRPr="002E7972" w:rsidRDefault="00A578A8" w:rsidP="00FF5FFB">
      <w:pPr>
        <w:pStyle w:val="ListParagraph"/>
        <w:spacing w:after="0" w:line="240" w:lineRule="auto"/>
        <w:ind w:left="1077"/>
        <w:jc w:val="center"/>
        <w:rPr>
          <w:rFonts w:cs="Times New Roman"/>
          <w:b/>
          <w:szCs w:val="28"/>
        </w:rPr>
      </w:pPr>
      <w:r w:rsidRPr="002E7972">
        <w:rPr>
          <w:rFonts w:cs="Times New Roman"/>
          <w:b/>
          <w:szCs w:val="28"/>
        </w:rPr>
        <w:t>Chương IV</w:t>
      </w:r>
    </w:p>
    <w:p w:rsidR="00A578A8" w:rsidRPr="002E7972" w:rsidRDefault="00A578A8" w:rsidP="00FF5FFB">
      <w:pPr>
        <w:pStyle w:val="ListParagraph"/>
        <w:spacing w:after="0" w:line="240" w:lineRule="auto"/>
        <w:ind w:left="1077"/>
        <w:jc w:val="center"/>
        <w:rPr>
          <w:rFonts w:cs="Times New Roman"/>
          <w:b/>
          <w:szCs w:val="28"/>
        </w:rPr>
      </w:pPr>
      <w:r w:rsidRPr="002E7972">
        <w:rPr>
          <w:rFonts w:cs="Times New Roman"/>
          <w:b/>
          <w:szCs w:val="28"/>
        </w:rPr>
        <w:t>HOẠT ĐỘNG CỦA HỘI ĐỒNG</w:t>
      </w:r>
    </w:p>
    <w:p w:rsidR="00A578A8" w:rsidRPr="002E7972" w:rsidRDefault="00A578A8" w:rsidP="00AA31C3">
      <w:pPr>
        <w:pStyle w:val="ListParagraph"/>
        <w:spacing w:before="60" w:after="60" w:line="240" w:lineRule="auto"/>
        <w:ind w:left="1080"/>
        <w:jc w:val="both"/>
        <w:rPr>
          <w:rFonts w:cs="Times New Roman"/>
          <w:b/>
          <w:szCs w:val="28"/>
        </w:rPr>
      </w:pPr>
      <w:r w:rsidRPr="002E7972">
        <w:rPr>
          <w:rFonts w:cs="Times New Roman"/>
          <w:b/>
          <w:szCs w:val="28"/>
        </w:rPr>
        <w:t>Điều 1</w:t>
      </w:r>
      <w:r w:rsidR="002E51F1" w:rsidRPr="002E7972">
        <w:rPr>
          <w:rFonts w:cs="Times New Roman"/>
          <w:b/>
          <w:szCs w:val="28"/>
        </w:rPr>
        <w:t>2</w:t>
      </w:r>
      <w:r w:rsidRPr="002E7972">
        <w:rPr>
          <w:rFonts w:cs="Times New Roman"/>
          <w:b/>
          <w:szCs w:val="28"/>
        </w:rPr>
        <w:t>. Chế độ họp</w:t>
      </w:r>
    </w:p>
    <w:p w:rsidR="00A578A8" w:rsidRPr="002E7972" w:rsidRDefault="00A578A8" w:rsidP="00AA31C3">
      <w:pPr>
        <w:spacing w:before="60" w:after="60" w:line="240" w:lineRule="auto"/>
        <w:ind w:firstLine="720"/>
        <w:jc w:val="both"/>
        <w:rPr>
          <w:rFonts w:cs="Times New Roman"/>
          <w:szCs w:val="28"/>
        </w:rPr>
      </w:pPr>
      <w:r w:rsidRPr="002E7972">
        <w:rPr>
          <w:rFonts w:cs="Times New Roman"/>
          <w:szCs w:val="28"/>
        </w:rPr>
        <w:t>1.Hội đồng tổ chức họp định kỳ 6 tháng, một năm và họp đột xuất theo quyết định của Chủ tịch Hội đồng hoặc Phó Chủ tịch Thường trực Hội đồng khi được ủy quyền. Trong trường hợp cần thiết, Chủ tịch hoặc Phó Chủ tịch Thường trực Hội đồng triệu tập một số thành viên Hội đồng họp để giải quyết công việc của Hội đồng.</w:t>
      </w:r>
    </w:p>
    <w:p w:rsidR="00A578A8" w:rsidRPr="002E7972" w:rsidRDefault="00A578A8" w:rsidP="00AA31C3">
      <w:pPr>
        <w:spacing w:before="60" w:after="60" w:line="240" w:lineRule="auto"/>
        <w:ind w:firstLine="720"/>
        <w:jc w:val="both"/>
        <w:rPr>
          <w:rFonts w:cs="Times New Roman"/>
          <w:szCs w:val="28"/>
        </w:rPr>
      </w:pPr>
      <w:r w:rsidRPr="002E7972">
        <w:rPr>
          <w:rFonts w:cs="Times New Roman"/>
          <w:szCs w:val="28"/>
        </w:rPr>
        <w:t>2. Cơ quan Thường trực Hội đồng đề xuất Chủ tịch Hội đồng hoặc Phó Chủ tịch Thường trực Hội đồng quyết định nội dung, thành phần tham gia, thời gian tổ chức các cuộc họp của Hội đồng.</w:t>
      </w:r>
    </w:p>
    <w:p w:rsidR="00A578A8" w:rsidRPr="002E7972" w:rsidRDefault="00A578A8" w:rsidP="00AA31C3">
      <w:pPr>
        <w:spacing w:before="60" w:after="60" w:line="240" w:lineRule="auto"/>
        <w:ind w:firstLine="720"/>
        <w:jc w:val="both"/>
        <w:rPr>
          <w:rFonts w:cs="Times New Roman"/>
          <w:szCs w:val="28"/>
        </w:rPr>
      </w:pPr>
      <w:r w:rsidRPr="002E7972">
        <w:rPr>
          <w:rFonts w:cs="Times New Roman"/>
          <w:szCs w:val="28"/>
        </w:rPr>
        <w:t>3. Thành viên Hội đồng phối hợp chuẩn bị nội dung họp khi có đề nghị của Cơ quan Thường trực Hội đồng và tham dự đầy đủ các phiên họp của Hội đồng. Trường hợp vắng mặt, thành viên Hội đồng phải báo cáo Chủ tịch Hội đồng (hoặc Phó Chủ tịch Hội đồng khi được ủy quyền) bằng văn bản; đồng thời gửi ý kiến tham gia bằng văn bản về các nội dung cần có ý kiến của thành viên Hội đồng cho Cơ quan Thường trực Hội đồng tổng hợp trước khi tổ chức phiên họp của Hội đồng.</w:t>
      </w:r>
    </w:p>
    <w:p w:rsidR="00A578A8" w:rsidRPr="002E7972" w:rsidRDefault="00A578A8" w:rsidP="00AA31C3">
      <w:pPr>
        <w:spacing w:before="60" w:after="60" w:line="240" w:lineRule="auto"/>
        <w:ind w:firstLine="720"/>
        <w:jc w:val="both"/>
        <w:rPr>
          <w:rFonts w:cs="Times New Roman"/>
          <w:b/>
          <w:szCs w:val="28"/>
        </w:rPr>
      </w:pPr>
      <w:r w:rsidRPr="002E7972">
        <w:rPr>
          <w:rFonts w:cs="Times New Roman"/>
          <w:b/>
          <w:szCs w:val="28"/>
        </w:rPr>
        <w:t>Điều 1</w:t>
      </w:r>
      <w:r w:rsidR="002E51F1" w:rsidRPr="002E7972">
        <w:rPr>
          <w:rFonts w:cs="Times New Roman"/>
          <w:b/>
          <w:szCs w:val="28"/>
        </w:rPr>
        <w:t>3</w:t>
      </w:r>
      <w:r w:rsidRPr="002E7972">
        <w:rPr>
          <w:rFonts w:cs="Times New Roman"/>
          <w:b/>
          <w:szCs w:val="28"/>
        </w:rPr>
        <w:t>. Chế độ kiểm tra của Hội đồng</w:t>
      </w:r>
    </w:p>
    <w:p w:rsidR="006F7A81" w:rsidRPr="002E7972" w:rsidRDefault="00F3771A" w:rsidP="00AA31C3">
      <w:pPr>
        <w:spacing w:before="60" w:after="60" w:line="240" w:lineRule="auto"/>
        <w:ind w:firstLine="720"/>
        <w:jc w:val="both"/>
        <w:rPr>
          <w:rFonts w:cs="Times New Roman"/>
          <w:szCs w:val="28"/>
        </w:rPr>
      </w:pPr>
      <w:r w:rsidRPr="002E7972">
        <w:rPr>
          <w:rFonts w:cs="Times New Roman"/>
          <w:szCs w:val="28"/>
        </w:rPr>
        <w:t>1.</w:t>
      </w:r>
      <w:r w:rsidR="006F7A81" w:rsidRPr="002E7972">
        <w:rPr>
          <w:rFonts w:cs="Times New Roman"/>
          <w:szCs w:val="28"/>
        </w:rPr>
        <w:t>Căn cứ vào kế hoạch hoạt động hàng năm, Hội đồng tổ chức các Đoàn kiểm tra về tình hình thực hiện công tác phổ biến, giáo dục pháp luật tại các sở, cơ quan, tổ chức ở cấp tỉnh và địa phương.</w:t>
      </w:r>
    </w:p>
    <w:p w:rsidR="006F7A81" w:rsidRPr="002E7972" w:rsidRDefault="00F3771A" w:rsidP="00AA31C3">
      <w:pPr>
        <w:spacing w:before="60" w:after="60" w:line="240" w:lineRule="auto"/>
        <w:ind w:firstLine="720"/>
        <w:jc w:val="both"/>
        <w:rPr>
          <w:rFonts w:cs="Times New Roman"/>
          <w:szCs w:val="28"/>
        </w:rPr>
      </w:pPr>
      <w:r w:rsidRPr="002E7972">
        <w:rPr>
          <w:rFonts w:cs="Times New Roman"/>
          <w:szCs w:val="28"/>
        </w:rPr>
        <w:t>2.</w:t>
      </w:r>
      <w:r w:rsidR="006F7A81" w:rsidRPr="002E7972">
        <w:rPr>
          <w:rFonts w:cs="Times New Roman"/>
          <w:szCs w:val="28"/>
        </w:rPr>
        <w:t>Các thành viên Hội đồng có trách nhiệm sắp xếp, bố trí thời gian tham gia hoặc cử cán bộ tham gia các Đoàn kiểm tra theo kế hoạch. Thành viên Hội đồng có thể tổ chức kiểm tra công tác phổ biến, giáo dục pháp luật gắn với kiểm tra tình hình thực hiện công tác trong lĩnh vực được giao quản lý.</w:t>
      </w:r>
    </w:p>
    <w:p w:rsidR="006F7A81" w:rsidRPr="002E7972" w:rsidRDefault="00F3771A" w:rsidP="00AA31C3">
      <w:pPr>
        <w:spacing w:before="60" w:after="60" w:line="240" w:lineRule="auto"/>
        <w:ind w:firstLine="720"/>
        <w:jc w:val="both"/>
        <w:rPr>
          <w:rFonts w:cs="Times New Roman"/>
          <w:szCs w:val="28"/>
        </w:rPr>
      </w:pPr>
      <w:r w:rsidRPr="002E7972">
        <w:rPr>
          <w:rFonts w:cs="Times New Roman"/>
          <w:szCs w:val="28"/>
        </w:rPr>
        <w:t>3.</w:t>
      </w:r>
      <w:r w:rsidR="006F7A81" w:rsidRPr="002E7972">
        <w:rPr>
          <w:rFonts w:cs="Times New Roman"/>
          <w:szCs w:val="28"/>
        </w:rPr>
        <w:t>Các cơ quan, đơn vị được kiểm tra có trách nhiệm chuẩn bị báo cáo bằng văn bản và gửi về Đoàn kiểm tra theo thời gian Đoàn kiểm tra yêu cầu; chuẩn bị nội dung kiểm tra; sắp xếp thời gian, bố trí cán bộ làm việc với Đoàn kiểm tra và phục vụ kiểm tra theo kế hoạch.</w:t>
      </w:r>
    </w:p>
    <w:p w:rsidR="006F7A81" w:rsidRPr="002E7972" w:rsidRDefault="00F3771A" w:rsidP="00AA31C3">
      <w:pPr>
        <w:spacing w:before="60" w:after="60" w:line="240" w:lineRule="auto"/>
        <w:ind w:firstLine="720"/>
        <w:jc w:val="both"/>
        <w:rPr>
          <w:rFonts w:cs="Times New Roman"/>
          <w:szCs w:val="28"/>
        </w:rPr>
      </w:pPr>
      <w:r w:rsidRPr="002E7972">
        <w:rPr>
          <w:rFonts w:cs="Times New Roman"/>
          <w:szCs w:val="28"/>
        </w:rPr>
        <w:t>4.</w:t>
      </w:r>
      <w:r w:rsidR="006F7A81" w:rsidRPr="002E7972">
        <w:rPr>
          <w:rFonts w:cs="Times New Roman"/>
          <w:szCs w:val="28"/>
        </w:rPr>
        <w:t xml:space="preserve">Cơ quan Thường trực Hội đồng có trách nhiệm làm đầu mối tổ chức các Đoàn kiểm tra; phân công việc chuẩn bị nội dung, chương trình, việc xây dựng dự thảo báo cáo kết quả, kết luận (hoặc thông báo) kiểm tra; chuẩn bị các điều kiện cần thiết phục vụ kiểm tra và bố trí kinh phí hỗ trợ cho các Đoàn </w:t>
      </w:r>
      <w:r w:rsidR="00176BAB" w:rsidRPr="002E7972">
        <w:rPr>
          <w:rFonts w:cs="Times New Roman"/>
          <w:szCs w:val="28"/>
        </w:rPr>
        <w:t>kiểm</w:t>
      </w:r>
      <w:r w:rsidR="006F7A81" w:rsidRPr="002E7972">
        <w:rPr>
          <w:rFonts w:cs="Times New Roman"/>
          <w:szCs w:val="28"/>
        </w:rPr>
        <w:t xml:space="preserve"> tra; theo dõi, tổng hợp, báo cáo Chủ tịch Hội đồng kết quả kiểm tra và các vấn đề phát sinh (nếu có).</w:t>
      </w:r>
    </w:p>
    <w:p w:rsidR="006F7A81" w:rsidRPr="002E7972" w:rsidRDefault="00F3771A" w:rsidP="00AA31C3">
      <w:pPr>
        <w:spacing w:before="60" w:after="60" w:line="240" w:lineRule="auto"/>
        <w:ind w:firstLine="720"/>
        <w:jc w:val="both"/>
        <w:rPr>
          <w:rFonts w:cs="Times New Roman"/>
          <w:szCs w:val="28"/>
        </w:rPr>
      </w:pPr>
      <w:r w:rsidRPr="002E7972">
        <w:rPr>
          <w:rFonts w:cs="Times New Roman"/>
          <w:szCs w:val="28"/>
        </w:rPr>
        <w:t>5.</w:t>
      </w:r>
      <w:r w:rsidR="006F7A81" w:rsidRPr="002E7972">
        <w:rPr>
          <w:rFonts w:cs="Times New Roman"/>
          <w:szCs w:val="28"/>
        </w:rPr>
        <w:t>Báo cáo kiểm tra và kết luận kiểm tra được gửi cho Cơ quan Thường trực Hội đồng chậm nhất 07 ngày làm việc, kể từ khi kết thúc hoạt động kiểm tra.</w:t>
      </w:r>
    </w:p>
    <w:p w:rsidR="006F7A81" w:rsidRPr="002E7972" w:rsidRDefault="006F7A81" w:rsidP="00AA31C3">
      <w:pPr>
        <w:spacing w:before="60" w:after="60" w:line="240" w:lineRule="auto"/>
        <w:ind w:firstLine="720"/>
        <w:jc w:val="both"/>
        <w:rPr>
          <w:rFonts w:cs="Times New Roman"/>
          <w:b/>
          <w:szCs w:val="28"/>
        </w:rPr>
      </w:pPr>
      <w:r w:rsidRPr="002E7972">
        <w:rPr>
          <w:rFonts w:cs="Times New Roman"/>
          <w:b/>
          <w:szCs w:val="28"/>
        </w:rPr>
        <w:t>Điều 1</w:t>
      </w:r>
      <w:r w:rsidR="002E51F1" w:rsidRPr="002E7972">
        <w:rPr>
          <w:rFonts w:cs="Times New Roman"/>
          <w:b/>
          <w:szCs w:val="28"/>
        </w:rPr>
        <w:t>4</w:t>
      </w:r>
      <w:r w:rsidRPr="002E7972">
        <w:rPr>
          <w:rFonts w:cs="Times New Roman"/>
          <w:b/>
          <w:szCs w:val="28"/>
        </w:rPr>
        <w:t>. Tổ chức lấy ý kiến thành viên Hội đồng bằng văn bản</w:t>
      </w:r>
    </w:p>
    <w:p w:rsidR="006F7A81" w:rsidRPr="002E7972" w:rsidRDefault="00F3771A" w:rsidP="00AA31C3">
      <w:pPr>
        <w:spacing w:before="60" w:after="60" w:line="240" w:lineRule="auto"/>
        <w:ind w:firstLine="720"/>
        <w:jc w:val="both"/>
        <w:rPr>
          <w:rFonts w:cs="Times New Roman"/>
          <w:szCs w:val="28"/>
        </w:rPr>
      </w:pPr>
      <w:r w:rsidRPr="002E7972">
        <w:rPr>
          <w:rFonts w:cs="Times New Roman"/>
          <w:szCs w:val="28"/>
        </w:rPr>
        <w:lastRenderedPageBreak/>
        <w:t>1.</w:t>
      </w:r>
      <w:r w:rsidR="006F7A81" w:rsidRPr="002E7972">
        <w:rPr>
          <w:rFonts w:cs="Times New Roman"/>
          <w:szCs w:val="28"/>
        </w:rPr>
        <w:t>Cơ quan Thường trực Hội đồng gửi dự thảo văn bản có liên quan đến hoạt động của Hội đồng để lấy ý kiến thành viên Hội đồng trong thời gian chưa tổ chức phiên họp toàn thể hoặc theo yêu cầu của Chủ tịch Hội đồng, Phó Chủ tịch Hội đồng.</w:t>
      </w:r>
    </w:p>
    <w:p w:rsidR="006F7A81" w:rsidRPr="002E7972" w:rsidRDefault="00F3771A" w:rsidP="00AA31C3">
      <w:pPr>
        <w:spacing w:before="60" w:after="60" w:line="240" w:lineRule="auto"/>
        <w:ind w:firstLine="720"/>
        <w:jc w:val="both"/>
        <w:rPr>
          <w:rFonts w:cs="Times New Roman"/>
          <w:szCs w:val="28"/>
        </w:rPr>
      </w:pPr>
      <w:r w:rsidRPr="002E7972">
        <w:rPr>
          <w:rFonts w:cs="Times New Roman"/>
          <w:szCs w:val="28"/>
        </w:rPr>
        <w:t>2.</w:t>
      </w:r>
      <w:r w:rsidR="006F7A81" w:rsidRPr="002E7972">
        <w:rPr>
          <w:rFonts w:cs="Times New Roman"/>
          <w:szCs w:val="28"/>
        </w:rPr>
        <w:t>Khi được yêu cầu tham gia ý kiến bằng văn bản, các thành viên Hội đồng có trách nhiệm nghiên cứu và gửi ý kiến đến Cơ quan Thường trực Hội đồng đúng thời gian quy định.</w:t>
      </w:r>
    </w:p>
    <w:p w:rsidR="006F7A81" w:rsidRPr="002E7972" w:rsidRDefault="006F7A81" w:rsidP="00AA31C3">
      <w:pPr>
        <w:spacing w:before="60" w:after="60" w:line="240" w:lineRule="auto"/>
        <w:ind w:firstLine="720"/>
        <w:jc w:val="both"/>
        <w:rPr>
          <w:rFonts w:cs="Times New Roman"/>
          <w:b/>
          <w:szCs w:val="28"/>
        </w:rPr>
      </w:pPr>
      <w:r w:rsidRPr="002E7972">
        <w:rPr>
          <w:rFonts w:cs="Times New Roman"/>
          <w:b/>
          <w:szCs w:val="28"/>
        </w:rPr>
        <w:t>Điều 1</w:t>
      </w:r>
      <w:r w:rsidR="002E51F1" w:rsidRPr="002E7972">
        <w:rPr>
          <w:rFonts w:cs="Times New Roman"/>
          <w:b/>
          <w:szCs w:val="28"/>
        </w:rPr>
        <w:t>5</w:t>
      </w:r>
      <w:r w:rsidRPr="002E7972">
        <w:rPr>
          <w:rFonts w:cs="Times New Roman"/>
          <w:b/>
          <w:szCs w:val="28"/>
        </w:rPr>
        <w:t>. Chế độ thông tin, báo cáo</w:t>
      </w:r>
    </w:p>
    <w:p w:rsidR="00C01438" w:rsidRPr="002E7972" w:rsidRDefault="00F3771A" w:rsidP="00AA31C3">
      <w:pPr>
        <w:spacing w:before="60" w:after="60" w:line="240" w:lineRule="auto"/>
        <w:ind w:firstLine="720"/>
        <w:jc w:val="both"/>
        <w:rPr>
          <w:rFonts w:cs="Times New Roman"/>
          <w:szCs w:val="28"/>
        </w:rPr>
      </w:pPr>
      <w:r w:rsidRPr="002E7972">
        <w:rPr>
          <w:rFonts w:cs="Times New Roman"/>
          <w:szCs w:val="28"/>
        </w:rPr>
        <w:t>1.</w:t>
      </w:r>
      <w:r w:rsidR="00C01438" w:rsidRPr="002E7972">
        <w:rPr>
          <w:rFonts w:cs="Times New Roman"/>
          <w:szCs w:val="28"/>
        </w:rPr>
        <w:t xml:space="preserve">Định kỳ 06 tháng, một năm hoặc đột xuất theo yêu cầu của Chủ tịch Ủy ban nhân dân tỉnh, Hội đồng báo cáo Chủ tịch Ủy ban nhân dân tỉnh về tình hình hoạt động của Hội đồng, kết quả phối hợp thực hiện công tác phổ biến, giáo dục pháp luật và đề </w:t>
      </w:r>
      <w:r w:rsidR="00965ADC" w:rsidRPr="002E7972">
        <w:rPr>
          <w:rFonts w:cs="Times New Roman"/>
          <w:szCs w:val="28"/>
        </w:rPr>
        <w:t>xuất</w:t>
      </w:r>
      <w:r w:rsidR="00C01438" w:rsidRPr="002E7972">
        <w:rPr>
          <w:rFonts w:cs="Times New Roman"/>
          <w:szCs w:val="28"/>
        </w:rPr>
        <w:t xml:space="preserve">, kiến nghị (nếu có) về công tác này của các sở, cơ quan, tổ chức ở cấp tỉnh, địa phương. </w:t>
      </w:r>
    </w:p>
    <w:p w:rsidR="00C01438" w:rsidRPr="002E7972" w:rsidRDefault="00F3771A" w:rsidP="00AA31C3">
      <w:pPr>
        <w:spacing w:before="60" w:after="60" w:line="240" w:lineRule="auto"/>
        <w:ind w:firstLine="720"/>
        <w:jc w:val="both"/>
        <w:rPr>
          <w:rFonts w:cs="Times New Roman"/>
          <w:szCs w:val="28"/>
        </w:rPr>
      </w:pPr>
      <w:r w:rsidRPr="002E7972">
        <w:rPr>
          <w:rFonts w:cs="Times New Roman"/>
          <w:szCs w:val="28"/>
        </w:rPr>
        <w:t>2.</w:t>
      </w:r>
      <w:r w:rsidR="00C01438" w:rsidRPr="002E7972">
        <w:rPr>
          <w:rFonts w:cs="Times New Roman"/>
          <w:szCs w:val="28"/>
        </w:rPr>
        <w:t>Định kỳ 06 tháng, một năm, Hội đồng thông tin cho các thành viên Hội đồng về kết quả công tác phổ biến, giáo dục pháp luật và hoạt động của Hội đồng phối hợp phổ biến, giáo dục pháp luật trên phạm vi cả tỉnh bằng hình thức phù hợp.</w:t>
      </w:r>
    </w:p>
    <w:p w:rsidR="00C01438" w:rsidRPr="002E7972" w:rsidRDefault="00C01438" w:rsidP="00AA31C3">
      <w:pPr>
        <w:spacing w:before="60" w:after="60" w:line="240" w:lineRule="auto"/>
        <w:ind w:left="720" w:firstLine="720"/>
        <w:jc w:val="both"/>
        <w:rPr>
          <w:rFonts w:cs="Times New Roman"/>
          <w:b/>
          <w:szCs w:val="28"/>
        </w:rPr>
      </w:pPr>
      <w:r w:rsidRPr="002E7972">
        <w:rPr>
          <w:rFonts w:cs="Times New Roman"/>
          <w:b/>
          <w:szCs w:val="28"/>
        </w:rPr>
        <w:t>Điều 1</w:t>
      </w:r>
      <w:r w:rsidR="002E51F1" w:rsidRPr="002E7972">
        <w:rPr>
          <w:rFonts w:cs="Times New Roman"/>
          <w:b/>
          <w:szCs w:val="28"/>
        </w:rPr>
        <w:t>6</w:t>
      </w:r>
      <w:r w:rsidRPr="002E7972">
        <w:rPr>
          <w:rFonts w:cs="Times New Roman"/>
          <w:b/>
          <w:szCs w:val="28"/>
        </w:rPr>
        <w:t>. Công tác thi đua khen thưởng</w:t>
      </w:r>
    </w:p>
    <w:p w:rsidR="00C01438" w:rsidRPr="002E7972" w:rsidRDefault="00C01438" w:rsidP="00AA31C3">
      <w:pPr>
        <w:spacing w:before="60" w:after="60" w:line="240" w:lineRule="auto"/>
        <w:ind w:firstLine="720"/>
        <w:jc w:val="both"/>
        <w:rPr>
          <w:rFonts w:cs="Times New Roman"/>
          <w:szCs w:val="28"/>
        </w:rPr>
      </w:pPr>
      <w:r w:rsidRPr="002E7972">
        <w:rPr>
          <w:rFonts w:cs="Times New Roman"/>
          <w:szCs w:val="28"/>
        </w:rPr>
        <w:t>Cơ quan Thường trực Hội đồ</w:t>
      </w:r>
      <w:r w:rsidR="0005400E" w:rsidRPr="002E7972">
        <w:rPr>
          <w:rFonts w:cs="Times New Roman"/>
          <w:szCs w:val="28"/>
        </w:rPr>
        <w:t>ng trình các đồng chí Phó Chủ tịch Hội đồng, Chủ tịch Hội đồng</w:t>
      </w:r>
      <w:r w:rsidRPr="002E7972">
        <w:rPr>
          <w:rFonts w:cs="Times New Roman"/>
          <w:szCs w:val="28"/>
        </w:rPr>
        <w:t xml:space="preserve"> khen thưởng của các cơ quan, tổ chức, cá nhân có thành tích xuất sắc trong công tác phổ biến, giáo dục pháp luật </w:t>
      </w:r>
      <w:r w:rsidR="0005400E" w:rsidRPr="002E7972">
        <w:rPr>
          <w:rFonts w:cs="Times New Roman"/>
          <w:szCs w:val="28"/>
        </w:rPr>
        <w:t xml:space="preserve">để </w:t>
      </w:r>
      <w:r w:rsidRPr="002E7972">
        <w:rPr>
          <w:rFonts w:cs="Times New Roman"/>
          <w:szCs w:val="28"/>
        </w:rPr>
        <w:t xml:space="preserve">trình </w:t>
      </w:r>
      <w:r w:rsidR="0005400E" w:rsidRPr="002E7972">
        <w:rPr>
          <w:rFonts w:cs="Times New Roman"/>
          <w:szCs w:val="28"/>
        </w:rPr>
        <w:t>UBND tỉnh, Chủ tịch UBND tỉnh khen thưởng theo quy định.</w:t>
      </w:r>
    </w:p>
    <w:p w:rsidR="00C01438" w:rsidRPr="002E7972" w:rsidRDefault="00C01438" w:rsidP="00D173BB">
      <w:pPr>
        <w:spacing w:after="0" w:line="240" w:lineRule="auto"/>
        <w:jc w:val="center"/>
        <w:rPr>
          <w:rFonts w:cs="Times New Roman"/>
          <w:b/>
          <w:szCs w:val="28"/>
        </w:rPr>
      </w:pPr>
      <w:r w:rsidRPr="002E7972">
        <w:rPr>
          <w:rFonts w:cs="Times New Roman"/>
          <w:b/>
          <w:szCs w:val="28"/>
        </w:rPr>
        <w:t>Chương V</w:t>
      </w:r>
    </w:p>
    <w:p w:rsidR="00C01438" w:rsidRPr="002E7972" w:rsidRDefault="00C01438" w:rsidP="00D173BB">
      <w:pPr>
        <w:spacing w:after="0" w:line="240" w:lineRule="auto"/>
        <w:jc w:val="center"/>
        <w:rPr>
          <w:rFonts w:cs="Times New Roman"/>
          <w:b/>
          <w:szCs w:val="28"/>
        </w:rPr>
      </w:pPr>
      <w:r w:rsidRPr="002E7972">
        <w:rPr>
          <w:rFonts w:cs="Times New Roman"/>
          <w:b/>
          <w:szCs w:val="28"/>
        </w:rPr>
        <w:t>TỔ CHỨC THỰC HIỆN</w:t>
      </w:r>
    </w:p>
    <w:p w:rsidR="00C01438" w:rsidRPr="002E7972" w:rsidRDefault="00C01438" w:rsidP="00AA31C3">
      <w:pPr>
        <w:spacing w:before="60" w:after="60" w:line="240" w:lineRule="auto"/>
        <w:ind w:left="720"/>
        <w:jc w:val="both"/>
        <w:rPr>
          <w:rFonts w:cs="Times New Roman"/>
          <w:b/>
          <w:szCs w:val="28"/>
        </w:rPr>
      </w:pPr>
      <w:r w:rsidRPr="002E7972">
        <w:rPr>
          <w:rFonts w:cs="Times New Roman"/>
          <w:b/>
          <w:szCs w:val="28"/>
        </w:rPr>
        <w:t>Điều 1</w:t>
      </w:r>
      <w:r w:rsidR="002E51F1" w:rsidRPr="002E7972">
        <w:rPr>
          <w:rFonts w:cs="Times New Roman"/>
          <w:b/>
          <w:szCs w:val="28"/>
        </w:rPr>
        <w:t>7</w:t>
      </w:r>
      <w:r w:rsidRPr="002E7972">
        <w:rPr>
          <w:rFonts w:cs="Times New Roman"/>
          <w:b/>
          <w:szCs w:val="28"/>
        </w:rPr>
        <w:t>. Kinh phí hoạt động của Hội đồng</w:t>
      </w:r>
    </w:p>
    <w:p w:rsidR="00C01438" w:rsidRPr="002E7972" w:rsidRDefault="00C01438" w:rsidP="00AA31C3">
      <w:pPr>
        <w:spacing w:before="60" w:after="60" w:line="240" w:lineRule="auto"/>
        <w:ind w:firstLine="720"/>
        <w:jc w:val="both"/>
        <w:rPr>
          <w:rFonts w:cs="Times New Roman"/>
          <w:szCs w:val="28"/>
        </w:rPr>
      </w:pPr>
      <w:r w:rsidRPr="002E7972">
        <w:rPr>
          <w:rFonts w:cs="Times New Roman"/>
          <w:szCs w:val="28"/>
        </w:rPr>
        <w:t>Hằng năm, Sở Tư pháp</w:t>
      </w:r>
      <w:r w:rsidR="00871BD0" w:rsidRPr="002E7972">
        <w:rPr>
          <w:rFonts w:cs="Times New Roman"/>
          <w:szCs w:val="28"/>
        </w:rPr>
        <w:t>-</w:t>
      </w:r>
      <w:r w:rsidRPr="002E7972">
        <w:rPr>
          <w:rFonts w:cs="Times New Roman"/>
          <w:szCs w:val="28"/>
        </w:rPr>
        <w:t>Cơ quan Thường trực của Hội đồng phối hợp phổ biến, giáo dục pháp luật tỉnh lập dự toán kinh phí hoạt động của Hội đồng để tổng hợp trong dự toán ngân sách Nhà nước của Sở Tư pháp gửi Sở Tài chính thẩm định, trình Ủy ban nhân dân theo quy định của Luật Ngân sách Nhà nước và các văn bản hướng dẫn thi hành.</w:t>
      </w:r>
    </w:p>
    <w:p w:rsidR="00C01438" w:rsidRPr="002E7972" w:rsidRDefault="00C01438" w:rsidP="00AA31C3">
      <w:pPr>
        <w:spacing w:before="60" w:after="60" w:line="240" w:lineRule="auto"/>
        <w:ind w:firstLine="720"/>
        <w:jc w:val="both"/>
        <w:rPr>
          <w:rFonts w:cs="Times New Roman"/>
          <w:szCs w:val="28"/>
        </w:rPr>
      </w:pPr>
      <w:r w:rsidRPr="002E7972">
        <w:rPr>
          <w:rFonts w:cs="Times New Roman"/>
          <w:szCs w:val="28"/>
        </w:rPr>
        <w:t>Cơ quan Thường trực Hội đồng được huy động kinh phí từ các nguồn hỗ trợ, nguồn kinh phí hợp pháp khác theo quy định của pháp luật để phục vụ hoạt động của Hội đồng.</w:t>
      </w:r>
    </w:p>
    <w:p w:rsidR="00C01438" w:rsidRPr="002E7972" w:rsidRDefault="00C01438" w:rsidP="00AA31C3">
      <w:pPr>
        <w:spacing w:before="60" w:after="60" w:line="240" w:lineRule="auto"/>
        <w:ind w:firstLine="720"/>
        <w:jc w:val="both"/>
        <w:rPr>
          <w:rFonts w:cs="Times New Roman"/>
          <w:b/>
          <w:szCs w:val="28"/>
        </w:rPr>
      </w:pPr>
      <w:r w:rsidRPr="002E7972">
        <w:rPr>
          <w:rFonts w:cs="Times New Roman"/>
          <w:b/>
          <w:szCs w:val="28"/>
        </w:rPr>
        <w:t>Điều 1</w:t>
      </w:r>
      <w:r w:rsidR="002E51F1" w:rsidRPr="002E7972">
        <w:rPr>
          <w:rFonts w:cs="Times New Roman"/>
          <w:b/>
          <w:szCs w:val="28"/>
        </w:rPr>
        <w:t>8</w:t>
      </w:r>
      <w:r w:rsidRPr="002E7972">
        <w:rPr>
          <w:rFonts w:cs="Times New Roman"/>
          <w:b/>
          <w:szCs w:val="28"/>
        </w:rPr>
        <w:t>.</w:t>
      </w:r>
      <w:r w:rsidR="0046644E" w:rsidRPr="002E7972">
        <w:rPr>
          <w:rFonts w:cs="Times New Roman"/>
          <w:b/>
          <w:szCs w:val="28"/>
        </w:rPr>
        <w:t xml:space="preserve"> Tổ chức thực hiện</w:t>
      </w:r>
    </w:p>
    <w:p w:rsidR="0046644E" w:rsidRPr="002E7972" w:rsidRDefault="0046644E" w:rsidP="00AA31C3">
      <w:pPr>
        <w:spacing w:before="60" w:after="60" w:line="240" w:lineRule="auto"/>
        <w:ind w:firstLine="720"/>
        <w:jc w:val="both"/>
        <w:rPr>
          <w:rFonts w:cs="Times New Roman"/>
          <w:szCs w:val="28"/>
        </w:rPr>
      </w:pPr>
      <w:r w:rsidRPr="002E7972">
        <w:rPr>
          <w:rFonts w:cs="Times New Roman"/>
          <w:szCs w:val="28"/>
        </w:rPr>
        <w:t>Giám đốc các sở, Thủ trưởng các ban, ngành, đoàn thể cấp tỉnh, Chủ tịch Ủy ban nhân dân các huyện, thành phố, thị xã và các thành viên Hội đồng có trách nhiệm tổ chức triển khai, thực hiện nghiêm túc, có hiệu quả Quy chế này.</w:t>
      </w:r>
    </w:p>
    <w:p w:rsidR="0046644E" w:rsidRPr="002E7972" w:rsidRDefault="0046644E" w:rsidP="00D9105C">
      <w:pPr>
        <w:spacing w:before="60" w:after="60" w:line="240" w:lineRule="auto"/>
        <w:ind w:firstLine="720"/>
        <w:jc w:val="both"/>
        <w:rPr>
          <w:rFonts w:cs="Times New Roman"/>
          <w:szCs w:val="28"/>
        </w:rPr>
      </w:pPr>
      <w:r w:rsidRPr="002E7972">
        <w:rPr>
          <w:rFonts w:cs="Times New Roman"/>
          <w:szCs w:val="28"/>
        </w:rPr>
        <w:t>Trong quá trình thực hiện Quy chế, nếu có những vấn đề phát sinh cần sửa đổi, bổ sung, Cơ quan Thường trực Hội đồng tham mưu Phó Chủ tịch Thường trực Hội đồng trình Chủ tịch Hội đồng xem xét, quyết định./.</w:t>
      </w:r>
    </w:p>
    <w:p w:rsidR="0046644E" w:rsidRPr="002E7972" w:rsidRDefault="0046644E" w:rsidP="007A436F">
      <w:pPr>
        <w:spacing w:after="0" w:line="240" w:lineRule="auto"/>
        <w:jc w:val="both"/>
        <w:rPr>
          <w:rFonts w:cs="Times New Roman"/>
          <w:szCs w:val="28"/>
        </w:rPr>
      </w:pPr>
    </w:p>
    <w:sectPr w:rsidR="0046644E" w:rsidRPr="002E7972" w:rsidSect="002E7972">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68D" w:rsidRDefault="0003568D" w:rsidP="00117AF8">
      <w:pPr>
        <w:spacing w:after="0" w:line="240" w:lineRule="auto"/>
      </w:pPr>
      <w:r>
        <w:separator/>
      </w:r>
    </w:p>
  </w:endnote>
  <w:endnote w:type="continuationSeparator" w:id="0">
    <w:p w:rsidR="0003568D" w:rsidRDefault="0003568D" w:rsidP="0011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F8" w:rsidRDefault="00117A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F8" w:rsidRDefault="00117AF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F8" w:rsidRDefault="00117A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68D" w:rsidRDefault="0003568D" w:rsidP="00117AF8">
      <w:pPr>
        <w:spacing w:after="0" w:line="240" w:lineRule="auto"/>
      </w:pPr>
      <w:r>
        <w:separator/>
      </w:r>
    </w:p>
  </w:footnote>
  <w:footnote w:type="continuationSeparator" w:id="0">
    <w:p w:rsidR="0003568D" w:rsidRDefault="0003568D" w:rsidP="0011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F8" w:rsidRDefault="00117A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100655"/>
      <w:docPartObj>
        <w:docPartGallery w:val="Page Numbers (Top of Page)"/>
        <w:docPartUnique/>
      </w:docPartObj>
    </w:sdtPr>
    <w:sdtEndPr>
      <w:rPr>
        <w:noProof/>
      </w:rPr>
    </w:sdtEndPr>
    <w:sdtContent>
      <w:p w:rsidR="00117AF8" w:rsidRDefault="00117AF8">
        <w:pPr>
          <w:pStyle w:val="Header"/>
          <w:jc w:val="center"/>
        </w:pPr>
        <w:r>
          <w:fldChar w:fldCharType="begin"/>
        </w:r>
        <w:r>
          <w:instrText xml:space="preserve"> PAGE   \* MERGEFORMAT </w:instrText>
        </w:r>
        <w:r>
          <w:fldChar w:fldCharType="separate"/>
        </w:r>
        <w:r w:rsidR="006E6C51">
          <w:rPr>
            <w:noProof/>
          </w:rPr>
          <w:t>8</w:t>
        </w:r>
        <w:r>
          <w:rPr>
            <w:noProof/>
          </w:rPr>
          <w:fldChar w:fldCharType="end"/>
        </w:r>
      </w:p>
    </w:sdtContent>
  </w:sdt>
  <w:p w:rsidR="00117AF8" w:rsidRDefault="00117AF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F8" w:rsidRDefault="00117A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0DF"/>
    <w:multiLevelType w:val="hybridMultilevel"/>
    <w:tmpl w:val="453C89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773C6"/>
    <w:multiLevelType w:val="hybridMultilevel"/>
    <w:tmpl w:val="788649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E6FA1"/>
    <w:multiLevelType w:val="hybridMultilevel"/>
    <w:tmpl w:val="38EC02A6"/>
    <w:lvl w:ilvl="0" w:tplc="729AE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0268EB"/>
    <w:multiLevelType w:val="hybridMultilevel"/>
    <w:tmpl w:val="833C3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F2361"/>
    <w:multiLevelType w:val="hybridMultilevel"/>
    <w:tmpl w:val="3118D354"/>
    <w:lvl w:ilvl="0" w:tplc="B8F643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C0B36E9"/>
    <w:multiLevelType w:val="hybridMultilevel"/>
    <w:tmpl w:val="8D58F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61B82"/>
    <w:multiLevelType w:val="hybridMultilevel"/>
    <w:tmpl w:val="A18E42FA"/>
    <w:lvl w:ilvl="0" w:tplc="262CE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263020"/>
    <w:multiLevelType w:val="hybridMultilevel"/>
    <w:tmpl w:val="5AF4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30032"/>
    <w:multiLevelType w:val="hybridMultilevel"/>
    <w:tmpl w:val="3918D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B420E"/>
    <w:multiLevelType w:val="hybridMultilevel"/>
    <w:tmpl w:val="697C5042"/>
    <w:lvl w:ilvl="0" w:tplc="4AD09F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65403F5"/>
    <w:multiLevelType w:val="hybridMultilevel"/>
    <w:tmpl w:val="AE5A2D56"/>
    <w:lvl w:ilvl="0" w:tplc="C936D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E22AD1"/>
    <w:multiLevelType w:val="hybridMultilevel"/>
    <w:tmpl w:val="48D6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10957"/>
    <w:multiLevelType w:val="hybridMultilevel"/>
    <w:tmpl w:val="E780BD5E"/>
    <w:lvl w:ilvl="0" w:tplc="4A202E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3C7358"/>
    <w:multiLevelType w:val="hybridMultilevel"/>
    <w:tmpl w:val="606439B6"/>
    <w:lvl w:ilvl="0" w:tplc="A2BC8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997EDA"/>
    <w:multiLevelType w:val="hybridMultilevel"/>
    <w:tmpl w:val="3FE8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41FEE"/>
    <w:multiLevelType w:val="hybridMultilevel"/>
    <w:tmpl w:val="24007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8"/>
  </w:num>
  <w:num w:numId="5">
    <w:abstractNumId w:val="7"/>
  </w:num>
  <w:num w:numId="6">
    <w:abstractNumId w:val="15"/>
  </w:num>
  <w:num w:numId="7">
    <w:abstractNumId w:val="12"/>
  </w:num>
  <w:num w:numId="8">
    <w:abstractNumId w:val="3"/>
  </w:num>
  <w:num w:numId="9">
    <w:abstractNumId w:val="1"/>
  </w:num>
  <w:num w:numId="10">
    <w:abstractNumId w:val="5"/>
  </w:num>
  <w:num w:numId="11">
    <w:abstractNumId w:val="10"/>
  </w:num>
  <w:num w:numId="12">
    <w:abstractNumId w:val="2"/>
  </w:num>
  <w:num w:numId="13">
    <w:abstractNumId w:val="13"/>
  </w:num>
  <w:num w:numId="14">
    <w:abstractNumId w:val="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17"/>
    <w:rsid w:val="00005813"/>
    <w:rsid w:val="00013730"/>
    <w:rsid w:val="00032BD7"/>
    <w:rsid w:val="000355D5"/>
    <w:rsid w:val="0003568D"/>
    <w:rsid w:val="00042CA7"/>
    <w:rsid w:val="00053803"/>
    <w:rsid w:val="0005400E"/>
    <w:rsid w:val="000C6F25"/>
    <w:rsid w:val="00117AF8"/>
    <w:rsid w:val="00165102"/>
    <w:rsid w:val="00176BAB"/>
    <w:rsid w:val="0024448A"/>
    <w:rsid w:val="002457B6"/>
    <w:rsid w:val="002705E0"/>
    <w:rsid w:val="002828E5"/>
    <w:rsid w:val="002B38AE"/>
    <w:rsid w:val="002B74BF"/>
    <w:rsid w:val="002E21F5"/>
    <w:rsid w:val="002E51F1"/>
    <w:rsid w:val="002E7972"/>
    <w:rsid w:val="00352B84"/>
    <w:rsid w:val="00374B1D"/>
    <w:rsid w:val="003848FD"/>
    <w:rsid w:val="003936F4"/>
    <w:rsid w:val="00402E27"/>
    <w:rsid w:val="00413261"/>
    <w:rsid w:val="0046644E"/>
    <w:rsid w:val="004731B3"/>
    <w:rsid w:val="0048475E"/>
    <w:rsid w:val="004A11DE"/>
    <w:rsid w:val="00500D5E"/>
    <w:rsid w:val="0051520D"/>
    <w:rsid w:val="00525E73"/>
    <w:rsid w:val="00540DEC"/>
    <w:rsid w:val="00551D03"/>
    <w:rsid w:val="00560181"/>
    <w:rsid w:val="005C1737"/>
    <w:rsid w:val="005E50A5"/>
    <w:rsid w:val="0062262F"/>
    <w:rsid w:val="006A5A9A"/>
    <w:rsid w:val="006A7B19"/>
    <w:rsid w:val="006B32E5"/>
    <w:rsid w:val="006B341E"/>
    <w:rsid w:val="006E6C51"/>
    <w:rsid w:val="006F7A81"/>
    <w:rsid w:val="00700EC4"/>
    <w:rsid w:val="00742018"/>
    <w:rsid w:val="007452A6"/>
    <w:rsid w:val="0075587A"/>
    <w:rsid w:val="00767301"/>
    <w:rsid w:val="00773F70"/>
    <w:rsid w:val="007A436F"/>
    <w:rsid w:val="00817CCA"/>
    <w:rsid w:val="00836554"/>
    <w:rsid w:val="0084592F"/>
    <w:rsid w:val="00862614"/>
    <w:rsid w:val="00871BD0"/>
    <w:rsid w:val="008739C5"/>
    <w:rsid w:val="00886515"/>
    <w:rsid w:val="008A6D88"/>
    <w:rsid w:val="008A7B3C"/>
    <w:rsid w:val="008B6BA4"/>
    <w:rsid w:val="008D6636"/>
    <w:rsid w:val="008E1703"/>
    <w:rsid w:val="00910E7A"/>
    <w:rsid w:val="00915FE8"/>
    <w:rsid w:val="00922454"/>
    <w:rsid w:val="00953BE8"/>
    <w:rsid w:val="009640F7"/>
    <w:rsid w:val="00965ADC"/>
    <w:rsid w:val="009C6D49"/>
    <w:rsid w:val="009F6B54"/>
    <w:rsid w:val="00A12177"/>
    <w:rsid w:val="00A33CA0"/>
    <w:rsid w:val="00A578A8"/>
    <w:rsid w:val="00A64894"/>
    <w:rsid w:val="00AA31C3"/>
    <w:rsid w:val="00AC6913"/>
    <w:rsid w:val="00AD1FED"/>
    <w:rsid w:val="00AE49FB"/>
    <w:rsid w:val="00B7023C"/>
    <w:rsid w:val="00B70554"/>
    <w:rsid w:val="00B91833"/>
    <w:rsid w:val="00BA53E7"/>
    <w:rsid w:val="00C01438"/>
    <w:rsid w:val="00C239CA"/>
    <w:rsid w:val="00C47541"/>
    <w:rsid w:val="00C716F4"/>
    <w:rsid w:val="00C800B1"/>
    <w:rsid w:val="00CE1517"/>
    <w:rsid w:val="00CE3D20"/>
    <w:rsid w:val="00D0041F"/>
    <w:rsid w:val="00D173BB"/>
    <w:rsid w:val="00D35967"/>
    <w:rsid w:val="00D56834"/>
    <w:rsid w:val="00D75412"/>
    <w:rsid w:val="00D9105C"/>
    <w:rsid w:val="00DF3125"/>
    <w:rsid w:val="00DF48AA"/>
    <w:rsid w:val="00E213AD"/>
    <w:rsid w:val="00E2338D"/>
    <w:rsid w:val="00E26126"/>
    <w:rsid w:val="00E43B8C"/>
    <w:rsid w:val="00E45E14"/>
    <w:rsid w:val="00E818C7"/>
    <w:rsid w:val="00EC2AD1"/>
    <w:rsid w:val="00F105B6"/>
    <w:rsid w:val="00F1627D"/>
    <w:rsid w:val="00F256AE"/>
    <w:rsid w:val="00F3771A"/>
    <w:rsid w:val="00F739E0"/>
    <w:rsid w:val="00F77CBF"/>
    <w:rsid w:val="00F823CC"/>
    <w:rsid w:val="00F85FC1"/>
    <w:rsid w:val="00F92B68"/>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C92732-C1AF-4CC0-A0E9-E5E038B0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B3C"/>
    <w:pPr>
      <w:ind w:left="720"/>
      <w:contextualSpacing/>
    </w:pPr>
  </w:style>
  <w:style w:type="paragraph" w:styleId="Header">
    <w:name w:val="header"/>
    <w:basedOn w:val="Normal"/>
    <w:link w:val="HeaderChar"/>
    <w:uiPriority w:val="99"/>
    <w:unhideWhenUsed/>
    <w:rsid w:val="0011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AF8"/>
  </w:style>
  <w:style w:type="paragraph" w:styleId="Footer">
    <w:name w:val="footer"/>
    <w:basedOn w:val="Normal"/>
    <w:link w:val="FooterChar"/>
    <w:uiPriority w:val="99"/>
    <w:unhideWhenUsed/>
    <w:rsid w:val="0011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AF8"/>
  </w:style>
  <w:style w:type="paragraph" w:styleId="BalloonText">
    <w:name w:val="Balloon Text"/>
    <w:basedOn w:val="Normal"/>
    <w:link w:val="BalloonTextChar"/>
    <w:uiPriority w:val="99"/>
    <w:semiHidden/>
    <w:unhideWhenUsed/>
    <w:rsid w:val="00B91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8</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Vanxuan</dc:creator>
  <cp:keywords/>
  <dc:description/>
  <cp:lastModifiedBy>Vanxuan</cp:lastModifiedBy>
  <cp:revision>101</cp:revision>
  <cp:lastPrinted>2022-05-11T07:29:00Z</cp:lastPrinted>
  <dcterms:created xsi:type="dcterms:W3CDTF">2022-03-17T02:34:00Z</dcterms:created>
  <dcterms:modified xsi:type="dcterms:W3CDTF">2022-05-16T09:28:00Z</dcterms:modified>
</cp:coreProperties>
</file>