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A6D0F" w14:textId="77777777" w:rsidR="001953FF" w:rsidRDefault="001953FF" w:rsidP="007505C2">
      <w:pPr>
        <w:pStyle w:val="NormalWeb"/>
        <w:shd w:val="clear" w:color="auto" w:fill="FFFFFF"/>
        <w:spacing w:before="0" w:beforeAutospacing="0" w:after="0" w:afterAutospacing="0"/>
        <w:jc w:val="center"/>
        <w:rPr>
          <w:rFonts w:asciiTheme="majorHAnsi" w:hAnsiTheme="majorHAnsi" w:cstheme="majorHAnsi"/>
          <w:b/>
          <w:bCs/>
          <w:color w:val="000000"/>
          <w:sz w:val="28"/>
          <w:szCs w:val="28"/>
          <w:lang w:val="en-US"/>
        </w:rPr>
      </w:pPr>
      <w:bookmarkStart w:id="0" w:name="dieu_5"/>
      <w:r w:rsidRPr="001953FF">
        <w:rPr>
          <w:rFonts w:asciiTheme="majorHAnsi" w:hAnsiTheme="majorHAnsi" w:cstheme="majorHAnsi"/>
          <w:b/>
          <w:bCs/>
          <w:color w:val="000000"/>
          <w:sz w:val="28"/>
          <w:szCs w:val="28"/>
        </w:rPr>
        <w:t>Định mức số lượng người làm việc vị trí việc làm</w:t>
      </w:r>
    </w:p>
    <w:p w14:paraId="2D769AE9" w14:textId="77777777" w:rsidR="001953FF" w:rsidRDefault="001953FF" w:rsidP="007505C2">
      <w:pPr>
        <w:pStyle w:val="NormalWeb"/>
        <w:shd w:val="clear" w:color="auto" w:fill="FFFFFF"/>
        <w:spacing w:before="0" w:beforeAutospacing="0" w:after="0" w:afterAutospacing="0"/>
        <w:jc w:val="center"/>
        <w:rPr>
          <w:rFonts w:asciiTheme="majorHAnsi" w:hAnsiTheme="majorHAnsi" w:cstheme="majorHAnsi"/>
          <w:b/>
          <w:bCs/>
          <w:color w:val="000000"/>
          <w:sz w:val="28"/>
          <w:szCs w:val="28"/>
          <w:lang w:val="en-US"/>
        </w:rPr>
      </w:pPr>
      <w:r w:rsidRPr="001953FF">
        <w:rPr>
          <w:rFonts w:asciiTheme="majorHAnsi" w:hAnsiTheme="majorHAnsi" w:cstheme="majorHAnsi"/>
          <w:b/>
          <w:bCs/>
          <w:color w:val="000000"/>
          <w:sz w:val="28"/>
          <w:szCs w:val="28"/>
        </w:rPr>
        <w:t>chức danh nghề nghiệp chuyên ngành</w:t>
      </w:r>
      <w:bookmarkEnd w:id="0"/>
      <w:r>
        <w:rPr>
          <w:rFonts w:asciiTheme="majorHAnsi" w:hAnsiTheme="majorHAnsi" w:cstheme="majorHAnsi"/>
          <w:b/>
          <w:bCs/>
          <w:color w:val="000000"/>
          <w:sz w:val="28"/>
          <w:szCs w:val="28"/>
          <w:lang w:val="en-US"/>
        </w:rPr>
        <w:t xml:space="preserve"> đối với giáo viên mầm non</w:t>
      </w:r>
    </w:p>
    <w:p w14:paraId="3A21BAE8" w14:textId="77777777" w:rsidR="001953FF" w:rsidRPr="001953FF" w:rsidRDefault="001953FF" w:rsidP="00FC7C80">
      <w:pPr>
        <w:pStyle w:val="NormalWeb"/>
        <w:shd w:val="clear" w:color="auto" w:fill="FFFFFF"/>
        <w:spacing w:before="0" w:beforeAutospacing="0" w:after="60" w:afterAutospacing="0"/>
        <w:ind w:firstLine="709"/>
        <w:jc w:val="both"/>
        <w:rPr>
          <w:rFonts w:asciiTheme="majorHAnsi" w:hAnsiTheme="majorHAnsi" w:cstheme="majorHAnsi"/>
          <w:color w:val="000000"/>
          <w:sz w:val="28"/>
          <w:szCs w:val="28"/>
          <w:lang w:val="en-US"/>
        </w:rPr>
      </w:pPr>
    </w:p>
    <w:p w14:paraId="3B0C1D17" w14:textId="77777777" w:rsidR="0078445C" w:rsidRPr="0078445C" w:rsidRDefault="001953FF" w:rsidP="00FC7C80">
      <w:pPr>
        <w:pStyle w:val="NormalWeb"/>
        <w:shd w:val="clear" w:color="auto" w:fill="FFFFFF"/>
        <w:spacing w:before="0" w:beforeAutospacing="0" w:after="60" w:afterAutospacing="0"/>
        <w:ind w:firstLine="709"/>
        <w:jc w:val="both"/>
        <w:rPr>
          <w:rFonts w:asciiTheme="majorHAnsi" w:hAnsiTheme="majorHAnsi" w:cstheme="majorHAnsi"/>
          <w:i/>
          <w:color w:val="000000"/>
          <w:sz w:val="28"/>
          <w:szCs w:val="28"/>
        </w:rPr>
      </w:pPr>
      <w:r w:rsidRPr="00FC7C80">
        <w:rPr>
          <w:rFonts w:asciiTheme="majorHAnsi" w:hAnsiTheme="majorHAnsi" w:cstheme="majorHAnsi"/>
          <w:iCs/>
          <w:color w:val="000000"/>
          <w:sz w:val="28"/>
          <w:szCs w:val="28"/>
        </w:rPr>
        <w:t>Ngày 30/10/2023, Bộ</w:t>
      </w:r>
      <w:r w:rsidR="008D10FB" w:rsidRPr="00FC7C80">
        <w:rPr>
          <w:rFonts w:asciiTheme="majorHAnsi" w:hAnsiTheme="majorHAnsi" w:cstheme="majorHAnsi"/>
          <w:iCs/>
          <w:color w:val="000000"/>
          <w:sz w:val="28"/>
          <w:szCs w:val="28"/>
          <w:lang w:val="en-US"/>
        </w:rPr>
        <w:t xml:space="preserve"> trưởng Bộ</w:t>
      </w:r>
      <w:r w:rsidRPr="00FC7C80">
        <w:rPr>
          <w:rFonts w:asciiTheme="majorHAnsi" w:hAnsiTheme="majorHAnsi" w:cstheme="majorHAnsi"/>
          <w:iCs/>
          <w:color w:val="000000"/>
          <w:sz w:val="28"/>
          <w:szCs w:val="28"/>
        </w:rPr>
        <w:t xml:space="preserve"> Giáo dục và đào tạo đã ban hành Thông tư số 19/2023/TT-BGDĐT hướng dẫn về vị trí việc làm, cơ cấu viên chức theo chức danh nghề nghiệp </w:t>
      </w:r>
      <w:r w:rsidR="0078445C" w:rsidRPr="00FC7C80">
        <w:rPr>
          <w:rFonts w:asciiTheme="majorHAnsi" w:hAnsiTheme="majorHAnsi" w:cstheme="majorHAnsi"/>
          <w:iCs/>
          <w:color w:val="000000"/>
          <w:sz w:val="28"/>
          <w:szCs w:val="28"/>
        </w:rPr>
        <w:t>và định mức số lượng người làm việc trong các cơ sở giáo dục mầm non công lập. Theo đó, định mức số lượng người làm việc vị trí việc làm chức danh nghề nghiệp chuyên ngành đối với giáo viên mầm non được quy định</w:t>
      </w:r>
      <w:r w:rsidR="008D162E" w:rsidRPr="00FC7C80">
        <w:rPr>
          <w:rFonts w:asciiTheme="majorHAnsi" w:hAnsiTheme="majorHAnsi" w:cstheme="majorHAnsi"/>
          <w:iCs/>
          <w:color w:val="000000"/>
          <w:sz w:val="28"/>
          <w:szCs w:val="28"/>
        </w:rPr>
        <w:t xml:space="preserve"> tại khoản 1 Điều 5 Thông tư này, cụ thể</w:t>
      </w:r>
      <w:r w:rsidR="0078445C" w:rsidRPr="0078445C">
        <w:rPr>
          <w:rFonts w:asciiTheme="majorHAnsi" w:hAnsiTheme="majorHAnsi" w:cstheme="majorHAnsi"/>
          <w:i/>
          <w:color w:val="000000"/>
          <w:sz w:val="28"/>
          <w:szCs w:val="28"/>
        </w:rPr>
        <w:t>:</w:t>
      </w:r>
    </w:p>
    <w:p w14:paraId="5AC4C7C8" w14:textId="730C6D1C" w:rsidR="008D162E" w:rsidRPr="008D162E" w:rsidRDefault="00FC7C80" w:rsidP="00FC7C80">
      <w:pPr>
        <w:spacing w:after="60" w:line="240" w:lineRule="auto"/>
        <w:ind w:firstLine="709"/>
        <w:jc w:val="both"/>
        <w:rPr>
          <w:rFonts w:asciiTheme="majorHAnsi" w:eastAsia="Times New Roman" w:hAnsiTheme="majorHAnsi" w:cstheme="majorHAnsi"/>
          <w:color w:val="000000"/>
          <w:szCs w:val="28"/>
          <w:lang w:eastAsia="vi-VN"/>
        </w:rPr>
      </w:pPr>
      <w:r>
        <w:rPr>
          <w:rFonts w:asciiTheme="majorHAnsi" w:eastAsia="Times New Roman" w:hAnsiTheme="majorHAnsi" w:cstheme="majorHAnsi"/>
          <w:color w:val="000000"/>
          <w:szCs w:val="28"/>
          <w:lang w:val="en-US" w:eastAsia="vi-VN"/>
        </w:rPr>
        <w:t xml:space="preserve">(1) </w:t>
      </w:r>
      <w:r w:rsidR="008D162E" w:rsidRPr="008D162E">
        <w:rPr>
          <w:rFonts w:asciiTheme="majorHAnsi" w:eastAsia="Times New Roman" w:hAnsiTheme="majorHAnsi" w:cstheme="majorHAnsi"/>
          <w:color w:val="000000"/>
          <w:szCs w:val="28"/>
          <w:lang w:eastAsia="vi-VN"/>
        </w:rPr>
        <w:t>Đối với nhóm trẻ: Cứ 15 trẻ em/nhóm trẻ từ 03 tháng tuổi đến 12 tháng tuổi; 20 trẻ em/nhóm trẻ từ 13 tháng tuổi đến 24 tháng tuổi; 25 trẻ em/nhóm trẻ từ 25 tháng tuổi đến 36 tháng tuổi được bố trí tối đa 2,5 giáo viên/nhóm trẻ;</w:t>
      </w:r>
    </w:p>
    <w:p w14:paraId="4A3127FC" w14:textId="4D4033A5" w:rsidR="008D162E" w:rsidRPr="008D162E" w:rsidRDefault="00FC7C80" w:rsidP="00FC7C80">
      <w:pPr>
        <w:spacing w:after="60" w:line="240" w:lineRule="auto"/>
        <w:ind w:firstLine="709"/>
        <w:jc w:val="both"/>
        <w:rPr>
          <w:rFonts w:asciiTheme="majorHAnsi" w:eastAsia="Times New Roman" w:hAnsiTheme="majorHAnsi" w:cstheme="majorHAnsi"/>
          <w:color w:val="000000"/>
          <w:szCs w:val="28"/>
          <w:lang w:eastAsia="vi-VN"/>
        </w:rPr>
      </w:pPr>
      <w:r>
        <w:rPr>
          <w:rFonts w:asciiTheme="majorHAnsi" w:eastAsia="Times New Roman" w:hAnsiTheme="majorHAnsi" w:cstheme="majorHAnsi"/>
          <w:color w:val="000000"/>
          <w:szCs w:val="28"/>
          <w:lang w:val="en-US" w:eastAsia="vi-VN"/>
        </w:rPr>
        <w:t>(2)</w:t>
      </w:r>
      <w:r w:rsidR="008D162E" w:rsidRPr="008D162E">
        <w:rPr>
          <w:rFonts w:asciiTheme="majorHAnsi" w:eastAsia="Times New Roman" w:hAnsiTheme="majorHAnsi" w:cstheme="majorHAnsi"/>
          <w:color w:val="000000"/>
          <w:szCs w:val="28"/>
          <w:lang w:eastAsia="vi-VN"/>
        </w:rPr>
        <w:t xml:space="preserve"> Đối với lớp mẫu giáo: Cứ 25 trẻ em/lớp từ 3 tuổi đến 4 tuổi; 30 trẻ em/lớp từ 4 tuổi đến 5 tuổi; 35 trẻ em/lớp từ 5 tuổi đến 6 tuổi được bố trí tối đa 2,2 giáo viên/lớp;</w:t>
      </w:r>
    </w:p>
    <w:p w14:paraId="5AD7D0B4" w14:textId="409D75A0" w:rsidR="008D162E" w:rsidRPr="008D162E" w:rsidRDefault="00FC7C80" w:rsidP="00FC7C80">
      <w:pPr>
        <w:spacing w:after="60" w:line="240" w:lineRule="auto"/>
        <w:ind w:firstLine="709"/>
        <w:jc w:val="both"/>
        <w:rPr>
          <w:rFonts w:asciiTheme="majorHAnsi" w:eastAsia="Times New Roman" w:hAnsiTheme="majorHAnsi" w:cstheme="majorHAnsi"/>
          <w:color w:val="000000"/>
          <w:szCs w:val="28"/>
          <w:lang w:eastAsia="vi-VN"/>
        </w:rPr>
      </w:pPr>
      <w:r>
        <w:rPr>
          <w:rFonts w:asciiTheme="majorHAnsi" w:eastAsia="Times New Roman" w:hAnsiTheme="majorHAnsi" w:cstheme="majorHAnsi"/>
          <w:color w:val="000000"/>
          <w:szCs w:val="28"/>
          <w:lang w:val="en-US" w:eastAsia="vi-VN"/>
        </w:rPr>
        <w:t>(3)</w:t>
      </w:r>
      <w:r w:rsidR="008D162E" w:rsidRPr="008D162E">
        <w:rPr>
          <w:rFonts w:asciiTheme="majorHAnsi" w:eastAsia="Times New Roman" w:hAnsiTheme="majorHAnsi" w:cstheme="majorHAnsi"/>
          <w:color w:val="000000"/>
          <w:szCs w:val="28"/>
          <w:lang w:eastAsia="vi-VN"/>
        </w:rPr>
        <w:t xml:space="preserve"> Những cơ sở giáo dục mầm non không đủ số trẻ để bố trí theo nhóm trẻ hoặc lớp mẫu giáo </w:t>
      </w:r>
      <w:r>
        <w:rPr>
          <w:rFonts w:asciiTheme="majorHAnsi" w:eastAsia="Times New Roman" w:hAnsiTheme="majorHAnsi" w:cstheme="majorHAnsi"/>
          <w:color w:val="000000"/>
          <w:szCs w:val="28"/>
          <w:lang w:val="en-US" w:eastAsia="vi-VN"/>
        </w:rPr>
        <w:t xml:space="preserve">theo quy định tại mục (1), (2) </w:t>
      </w:r>
      <w:r w:rsidR="008D162E" w:rsidRPr="008D162E">
        <w:rPr>
          <w:rFonts w:asciiTheme="majorHAnsi" w:eastAsia="Times New Roman" w:hAnsiTheme="majorHAnsi" w:cstheme="majorHAnsi"/>
          <w:color w:val="000000"/>
          <w:szCs w:val="28"/>
          <w:lang w:eastAsia="vi-VN"/>
        </w:rPr>
        <w:t>hoặc sau khi bố trí nhóm trẻ, lớp mẫu giáo theo quy định còn dư số trẻ thì định mức giáo viên mầm non sẽ tính trên số trẻ bình quân theo từng độ tuổi của từng nhóm trẻ, lớp mẫu giáo như sau: Cứ 06 trẻ từ 3 đến 12 tháng tuổi hoặc 08 trẻ từ 13 đến 24 tháng tuổi hoặc 10 trẻ từ 25 đến 36 tháng tuổi, 11 trẻ từ 3 đến 4 tuổi hoặc 14 trẻ từ 4 đến 5 tuổi hoặc 16 trẻ từ 5 đến 6 tuổi thì được bố trí thêm 1,0 giáo viên;</w:t>
      </w:r>
    </w:p>
    <w:p w14:paraId="246E6149" w14:textId="50F2B727" w:rsidR="008D162E" w:rsidRPr="008D162E" w:rsidRDefault="00FC7C80" w:rsidP="00FC7C80">
      <w:pPr>
        <w:spacing w:after="60" w:line="240" w:lineRule="auto"/>
        <w:ind w:firstLine="709"/>
        <w:jc w:val="both"/>
        <w:rPr>
          <w:rFonts w:asciiTheme="majorHAnsi" w:eastAsia="Times New Roman" w:hAnsiTheme="majorHAnsi" w:cstheme="majorHAnsi"/>
          <w:color w:val="000000"/>
          <w:szCs w:val="28"/>
          <w:lang w:eastAsia="vi-VN"/>
        </w:rPr>
      </w:pPr>
      <w:r>
        <w:rPr>
          <w:rFonts w:asciiTheme="majorHAnsi" w:eastAsia="Times New Roman" w:hAnsiTheme="majorHAnsi" w:cstheme="majorHAnsi"/>
          <w:color w:val="000000"/>
          <w:szCs w:val="28"/>
          <w:lang w:val="en-US" w:eastAsia="vi-VN"/>
        </w:rPr>
        <w:t>(4)</w:t>
      </w:r>
      <w:r w:rsidR="008D162E" w:rsidRPr="008D162E">
        <w:rPr>
          <w:rFonts w:asciiTheme="majorHAnsi" w:eastAsia="Times New Roman" w:hAnsiTheme="majorHAnsi" w:cstheme="majorHAnsi"/>
          <w:color w:val="000000"/>
          <w:szCs w:val="28"/>
          <w:lang w:eastAsia="vi-VN"/>
        </w:rPr>
        <w:t xml:space="preserve"> Đối với nhóm trẻ ghép, lớp mẫu giáo ghép theo Điều lệ trường mầm non thì được bố trí định mức giáo viên theo quy định </w:t>
      </w:r>
      <w:r>
        <w:rPr>
          <w:rFonts w:asciiTheme="majorHAnsi" w:eastAsia="Times New Roman" w:hAnsiTheme="majorHAnsi" w:cstheme="majorHAnsi"/>
          <w:color w:val="000000"/>
          <w:szCs w:val="28"/>
          <w:lang w:val="en-US" w:eastAsia="vi-VN"/>
        </w:rPr>
        <w:t>tại mục (1), (2)</w:t>
      </w:r>
      <w:r w:rsidR="008D162E" w:rsidRPr="008D162E">
        <w:rPr>
          <w:rFonts w:asciiTheme="majorHAnsi" w:eastAsia="Times New Roman" w:hAnsiTheme="majorHAnsi" w:cstheme="majorHAnsi"/>
          <w:color w:val="000000"/>
          <w:szCs w:val="28"/>
          <w:lang w:eastAsia="vi-VN"/>
        </w:rPr>
        <w:t>;</w:t>
      </w:r>
    </w:p>
    <w:p w14:paraId="3996E378" w14:textId="597A27B4" w:rsidR="008D162E" w:rsidRPr="008D162E" w:rsidRDefault="00FC7C80" w:rsidP="00FC7C80">
      <w:pPr>
        <w:spacing w:after="60" w:line="240" w:lineRule="auto"/>
        <w:ind w:firstLine="709"/>
        <w:jc w:val="both"/>
        <w:rPr>
          <w:rFonts w:asciiTheme="majorHAnsi" w:eastAsia="Times New Roman" w:hAnsiTheme="majorHAnsi" w:cstheme="majorHAnsi"/>
          <w:color w:val="000000"/>
          <w:szCs w:val="28"/>
          <w:lang w:eastAsia="vi-VN"/>
        </w:rPr>
      </w:pPr>
      <w:r>
        <w:rPr>
          <w:rFonts w:asciiTheme="majorHAnsi" w:eastAsia="Times New Roman" w:hAnsiTheme="majorHAnsi" w:cstheme="majorHAnsi"/>
          <w:color w:val="000000"/>
          <w:szCs w:val="28"/>
          <w:lang w:val="en-US" w:eastAsia="vi-VN"/>
        </w:rPr>
        <w:t xml:space="preserve">(5) </w:t>
      </w:r>
      <w:r w:rsidR="008D162E" w:rsidRPr="008D162E">
        <w:rPr>
          <w:rFonts w:asciiTheme="majorHAnsi" w:eastAsia="Times New Roman" w:hAnsiTheme="majorHAnsi" w:cstheme="majorHAnsi"/>
          <w:color w:val="000000"/>
          <w:szCs w:val="28"/>
          <w:lang w:eastAsia="vi-VN"/>
        </w:rPr>
        <w:t xml:space="preserve">Đối với điểm trường chỉ có 01 nhóm trẻ hoặc 01 lớp mẫu giáo không đủ số trẻ để bố trí theo nhóm trẻ hoặc lớp mẫu giáo quy định </w:t>
      </w:r>
      <w:r>
        <w:rPr>
          <w:rFonts w:asciiTheme="majorHAnsi" w:eastAsia="Times New Roman" w:hAnsiTheme="majorHAnsi" w:cstheme="majorHAnsi"/>
          <w:color w:val="000000"/>
          <w:szCs w:val="28"/>
          <w:lang w:val="en-US" w:eastAsia="vi-VN"/>
        </w:rPr>
        <w:t>tại mục (1), (2)</w:t>
      </w:r>
      <w:r w:rsidR="008D162E" w:rsidRPr="008D162E">
        <w:rPr>
          <w:rFonts w:asciiTheme="majorHAnsi" w:eastAsia="Times New Roman" w:hAnsiTheme="majorHAnsi" w:cstheme="majorHAnsi"/>
          <w:color w:val="000000"/>
          <w:szCs w:val="28"/>
          <w:lang w:eastAsia="vi-VN"/>
        </w:rPr>
        <w:t xml:space="preserve"> thì được bố trí 2,0 giáo viên/nhóm trẻ hoặc lớp mẫu giáo.</w:t>
      </w:r>
    </w:p>
    <w:p w14:paraId="6CA1440A" w14:textId="7EB6EA59" w:rsidR="00E00286" w:rsidRDefault="008D162E" w:rsidP="00FC7C80">
      <w:pPr>
        <w:spacing w:after="60" w:line="240" w:lineRule="auto"/>
        <w:ind w:firstLine="709"/>
        <w:jc w:val="both"/>
        <w:rPr>
          <w:rFonts w:asciiTheme="majorHAnsi" w:eastAsia="Times New Roman" w:hAnsiTheme="majorHAnsi" w:cstheme="majorHAnsi"/>
          <w:color w:val="000000"/>
          <w:szCs w:val="28"/>
          <w:lang w:val="en-US" w:eastAsia="vi-VN"/>
        </w:rPr>
      </w:pPr>
      <w:r w:rsidRPr="0078445C">
        <w:rPr>
          <w:rFonts w:asciiTheme="majorHAnsi" w:eastAsia="Times New Roman" w:hAnsiTheme="majorHAnsi" w:cstheme="majorHAnsi"/>
          <w:color w:val="000000"/>
          <w:szCs w:val="28"/>
          <w:lang w:eastAsia="vi-VN"/>
        </w:rPr>
        <w:t xml:space="preserve"> </w:t>
      </w:r>
      <w:r w:rsidR="0078445C" w:rsidRPr="0078445C">
        <w:rPr>
          <w:rFonts w:asciiTheme="majorHAnsi" w:eastAsia="Times New Roman" w:hAnsiTheme="majorHAnsi" w:cstheme="majorHAnsi"/>
          <w:color w:val="000000"/>
          <w:szCs w:val="28"/>
          <w:lang w:eastAsia="vi-VN"/>
        </w:rPr>
        <w:t>Thông tư này có hiệu lực thi hành kể từ ngày 16</w:t>
      </w:r>
      <w:r w:rsidR="00FC7C80">
        <w:rPr>
          <w:rFonts w:asciiTheme="majorHAnsi" w:eastAsia="Times New Roman" w:hAnsiTheme="majorHAnsi" w:cstheme="majorHAnsi"/>
          <w:color w:val="000000"/>
          <w:szCs w:val="28"/>
          <w:lang w:val="en-US" w:eastAsia="vi-VN"/>
        </w:rPr>
        <w:t>/</w:t>
      </w:r>
      <w:r w:rsidR="0078445C" w:rsidRPr="0078445C">
        <w:rPr>
          <w:rFonts w:asciiTheme="majorHAnsi" w:eastAsia="Times New Roman" w:hAnsiTheme="majorHAnsi" w:cstheme="majorHAnsi"/>
          <w:color w:val="000000"/>
          <w:szCs w:val="28"/>
          <w:lang w:eastAsia="vi-VN"/>
        </w:rPr>
        <w:t>12</w:t>
      </w:r>
      <w:r w:rsidR="00FC7C80">
        <w:rPr>
          <w:rFonts w:asciiTheme="majorHAnsi" w:eastAsia="Times New Roman" w:hAnsiTheme="majorHAnsi" w:cstheme="majorHAnsi"/>
          <w:color w:val="000000"/>
          <w:szCs w:val="28"/>
          <w:lang w:val="en-US" w:eastAsia="vi-VN"/>
        </w:rPr>
        <w:t>/</w:t>
      </w:r>
      <w:r w:rsidR="0078445C" w:rsidRPr="0078445C">
        <w:rPr>
          <w:rFonts w:asciiTheme="majorHAnsi" w:eastAsia="Times New Roman" w:hAnsiTheme="majorHAnsi" w:cstheme="majorHAnsi"/>
          <w:color w:val="000000"/>
          <w:szCs w:val="28"/>
          <w:lang w:eastAsia="vi-VN"/>
        </w:rPr>
        <w:t>2023.</w:t>
      </w:r>
    </w:p>
    <w:p w14:paraId="01BC1E7C" w14:textId="77777777" w:rsidR="00864B9E" w:rsidRPr="00864B9E" w:rsidRDefault="00864B9E" w:rsidP="00FC7C80">
      <w:pPr>
        <w:spacing w:after="60" w:line="240" w:lineRule="auto"/>
        <w:ind w:firstLine="709"/>
        <w:jc w:val="right"/>
        <w:rPr>
          <w:rFonts w:asciiTheme="majorHAnsi" w:eastAsia="Times New Roman" w:hAnsiTheme="majorHAnsi" w:cstheme="majorHAnsi"/>
          <w:b/>
          <w:color w:val="000000"/>
          <w:szCs w:val="28"/>
          <w:lang w:val="en-US" w:eastAsia="vi-VN"/>
        </w:rPr>
      </w:pPr>
      <w:r w:rsidRPr="00864B9E">
        <w:rPr>
          <w:rFonts w:asciiTheme="majorHAnsi" w:eastAsia="Times New Roman" w:hAnsiTheme="majorHAnsi" w:cstheme="majorHAnsi"/>
          <w:b/>
          <w:color w:val="000000"/>
          <w:szCs w:val="28"/>
          <w:lang w:val="en-US" w:eastAsia="vi-VN"/>
        </w:rPr>
        <w:t>Nguyễn Quyên</w:t>
      </w:r>
    </w:p>
    <w:sectPr w:rsidR="00864B9E" w:rsidRPr="00864B9E" w:rsidSect="00FC7C80">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3FF"/>
    <w:rsid w:val="001953FF"/>
    <w:rsid w:val="001E389B"/>
    <w:rsid w:val="007505C2"/>
    <w:rsid w:val="0078445C"/>
    <w:rsid w:val="00864B9E"/>
    <w:rsid w:val="008D10FB"/>
    <w:rsid w:val="008D162E"/>
    <w:rsid w:val="00E00286"/>
    <w:rsid w:val="00F81DD5"/>
    <w:rsid w:val="00FC7C8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A1ACD"/>
  <w15:docId w15:val="{6E4D26E3-24C5-4850-BE6D-E32F3165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53FF"/>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893798">
      <w:bodyDiv w:val="1"/>
      <w:marLeft w:val="0"/>
      <w:marRight w:val="0"/>
      <w:marTop w:val="0"/>
      <w:marBottom w:val="0"/>
      <w:divBdr>
        <w:top w:val="none" w:sz="0" w:space="0" w:color="auto"/>
        <w:left w:val="none" w:sz="0" w:space="0" w:color="auto"/>
        <w:bottom w:val="none" w:sz="0" w:space="0" w:color="auto"/>
        <w:right w:val="none" w:sz="0" w:space="0" w:color="auto"/>
      </w:divBdr>
    </w:div>
    <w:div w:id="944389485">
      <w:bodyDiv w:val="1"/>
      <w:marLeft w:val="0"/>
      <w:marRight w:val="0"/>
      <w:marTop w:val="0"/>
      <w:marBottom w:val="0"/>
      <w:divBdr>
        <w:top w:val="none" w:sz="0" w:space="0" w:color="auto"/>
        <w:left w:val="none" w:sz="0" w:space="0" w:color="auto"/>
        <w:bottom w:val="none" w:sz="0" w:space="0" w:color="auto"/>
        <w:right w:val="none" w:sz="0" w:space="0" w:color="auto"/>
      </w:divBdr>
    </w:div>
    <w:div w:id="1086414493">
      <w:bodyDiv w:val="1"/>
      <w:marLeft w:val="0"/>
      <w:marRight w:val="0"/>
      <w:marTop w:val="0"/>
      <w:marBottom w:val="0"/>
      <w:divBdr>
        <w:top w:val="none" w:sz="0" w:space="0" w:color="auto"/>
        <w:left w:val="none" w:sz="0" w:space="0" w:color="auto"/>
        <w:bottom w:val="none" w:sz="0" w:space="0" w:color="auto"/>
        <w:right w:val="none" w:sz="0" w:space="0" w:color="auto"/>
      </w:divBdr>
    </w:div>
    <w:div w:id="123392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Uyen Nguyen</cp:lastModifiedBy>
  <cp:revision>3</cp:revision>
  <dcterms:created xsi:type="dcterms:W3CDTF">2023-11-20T02:44:00Z</dcterms:created>
  <dcterms:modified xsi:type="dcterms:W3CDTF">2023-11-20T02:44:00Z</dcterms:modified>
</cp:coreProperties>
</file>