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ook w:val="01E0" w:firstRow="1" w:lastRow="1" w:firstColumn="1" w:lastColumn="1" w:noHBand="0" w:noVBand="0"/>
      </w:tblPr>
      <w:tblGrid>
        <w:gridCol w:w="3545"/>
        <w:gridCol w:w="6095"/>
      </w:tblGrid>
      <w:tr w:rsidR="00CB493E" w:rsidRPr="002D2962" w14:paraId="75AD09E2" w14:textId="77777777" w:rsidTr="002B68C4">
        <w:tc>
          <w:tcPr>
            <w:tcW w:w="3545" w:type="dxa"/>
          </w:tcPr>
          <w:p w14:paraId="32757DBA" w14:textId="77777777" w:rsidR="00CB493E" w:rsidRPr="002D2962" w:rsidRDefault="00CB493E" w:rsidP="00806BF8">
            <w:pPr>
              <w:tabs>
                <w:tab w:val="left" w:pos="534"/>
              </w:tabs>
              <w:jc w:val="center"/>
              <w:rPr>
                <w:b/>
                <w:sz w:val="27"/>
                <w:szCs w:val="27"/>
              </w:rPr>
            </w:pPr>
            <w:r w:rsidRPr="002D2962">
              <w:rPr>
                <w:b/>
                <w:sz w:val="27"/>
                <w:szCs w:val="27"/>
              </w:rPr>
              <w:t>ỦY BAN NHÂN DÂN</w:t>
            </w:r>
          </w:p>
          <w:p w14:paraId="60650CFA" w14:textId="77777777" w:rsidR="00CB493E" w:rsidRPr="002D2962" w:rsidRDefault="00CB493E" w:rsidP="00091D3B">
            <w:pPr>
              <w:jc w:val="center"/>
              <w:rPr>
                <w:b/>
                <w:sz w:val="27"/>
                <w:szCs w:val="27"/>
              </w:rPr>
            </w:pPr>
            <w:r w:rsidRPr="002D2962">
              <w:rPr>
                <w:b/>
                <w:sz w:val="27"/>
                <w:szCs w:val="27"/>
              </w:rPr>
              <w:t>TỈNH HÀ T</w:t>
            </w:r>
            <w:r w:rsidR="000B1EE3" w:rsidRPr="002D2962">
              <w:rPr>
                <w:b/>
                <w:sz w:val="27"/>
                <w:szCs w:val="27"/>
              </w:rPr>
              <w:t>Ĩ</w:t>
            </w:r>
            <w:r w:rsidRPr="002D2962">
              <w:rPr>
                <w:b/>
                <w:sz w:val="27"/>
                <w:szCs w:val="27"/>
              </w:rPr>
              <w:t>NH</w:t>
            </w:r>
          </w:p>
          <w:p w14:paraId="1FAFCCCE" w14:textId="77777777" w:rsidR="00CB493E" w:rsidRPr="002D2962" w:rsidRDefault="00A502C3" w:rsidP="00B60566">
            <w:pPr>
              <w:rPr>
                <w:sz w:val="27"/>
                <w:szCs w:val="27"/>
              </w:rPr>
            </w:pPr>
            <w:r w:rsidRPr="002D2962">
              <w:rPr>
                <w:noProof/>
                <w:sz w:val="27"/>
                <w:szCs w:val="27"/>
              </w:rPr>
              <mc:AlternateContent>
                <mc:Choice Requires="wps">
                  <w:drawing>
                    <wp:anchor distT="0" distB="0" distL="114300" distR="114300" simplePos="0" relativeHeight="251662848" behindDoc="0" locked="0" layoutInCell="1" allowOverlap="1" wp14:anchorId="5E7937C8" wp14:editId="2A9E4B18">
                      <wp:simplePos x="0" y="0"/>
                      <wp:positionH relativeFrom="column">
                        <wp:posOffset>703563</wp:posOffset>
                      </wp:positionH>
                      <wp:positionV relativeFrom="paragraph">
                        <wp:posOffset>24130</wp:posOffset>
                      </wp:positionV>
                      <wp:extent cx="6191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55.4pt,1.9pt" to="104.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" strokecolor="black [3040]"/>
                  </w:pict>
                </mc:Fallback>
              </mc:AlternateContent>
            </w:r>
          </w:p>
        </w:tc>
        <w:tc>
          <w:tcPr>
            <w:tcW w:w="6095" w:type="dxa"/>
          </w:tcPr>
          <w:p w14:paraId="3650C996" w14:textId="77777777" w:rsidR="00CB493E" w:rsidRPr="002D2962" w:rsidRDefault="00CB493E" w:rsidP="00091D3B">
            <w:pPr>
              <w:jc w:val="center"/>
              <w:rPr>
                <w:b/>
                <w:sz w:val="27"/>
                <w:szCs w:val="27"/>
              </w:rPr>
            </w:pPr>
            <w:r w:rsidRPr="002D2962">
              <w:rPr>
                <w:b/>
                <w:sz w:val="27"/>
                <w:szCs w:val="27"/>
              </w:rPr>
              <w:t>CỘNG H</w:t>
            </w:r>
            <w:r w:rsidR="000B1EE3" w:rsidRPr="002D2962">
              <w:rPr>
                <w:b/>
                <w:sz w:val="27"/>
                <w:szCs w:val="27"/>
              </w:rPr>
              <w:t>ÒA</w:t>
            </w:r>
            <w:r w:rsidRPr="002D2962">
              <w:rPr>
                <w:b/>
                <w:sz w:val="27"/>
                <w:szCs w:val="27"/>
              </w:rPr>
              <w:t xml:space="preserve"> XÃ HỘI CHỦ NGHĨA VIỆT NAM</w:t>
            </w:r>
          </w:p>
          <w:p w14:paraId="545255A9" w14:textId="77777777" w:rsidR="00CB493E" w:rsidRPr="002D2962" w:rsidRDefault="00A61B6F" w:rsidP="00091D3B">
            <w:pPr>
              <w:jc w:val="center"/>
              <w:rPr>
                <w:sz w:val="27"/>
                <w:szCs w:val="27"/>
              </w:rPr>
            </w:pPr>
            <w:r w:rsidRPr="002D2962">
              <w:rPr>
                <w:b/>
                <w:noProof/>
                <w:sz w:val="27"/>
                <w:szCs w:val="27"/>
              </w:rPr>
              <mc:AlternateContent>
                <mc:Choice Requires="wps">
                  <w:drawing>
                    <wp:anchor distT="0" distB="0" distL="114300" distR="114300" simplePos="0" relativeHeight="251663872" behindDoc="0" locked="0" layoutInCell="1" allowOverlap="1" wp14:anchorId="09A4072C" wp14:editId="3649250C">
                      <wp:simplePos x="0" y="0"/>
                      <wp:positionH relativeFrom="column">
                        <wp:posOffset>835774</wp:posOffset>
                      </wp:positionH>
                      <wp:positionV relativeFrom="paragraph">
                        <wp:posOffset>226695</wp:posOffset>
                      </wp:positionV>
                      <wp:extent cx="206700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0670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8pt,17.85pt" to="228.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" strokecolor="black [3040]"/>
                  </w:pict>
                </mc:Fallback>
              </mc:AlternateContent>
            </w:r>
            <w:r w:rsidR="00CB493E" w:rsidRPr="002D2962">
              <w:rPr>
                <w:b/>
                <w:sz w:val="27"/>
                <w:szCs w:val="27"/>
              </w:rPr>
              <w:t>Độc lâp- Tự do - Hạnh phúc</w:t>
            </w:r>
          </w:p>
        </w:tc>
      </w:tr>
      <w:tr w:rsidR="00CB493E" w:rsidRPr="002D2962" w14:paraId="21D73704" w14:textId="77777777" w:rsidTr="002B68C4">
        <w:tc>
          <w:tcPr>
            <w:tcW w:w="3545" w:type="dxa"/>
            <w:vAlign w:val="center"/>
          </w:tcPr>
          <w:p w14:paraId="0A612CF9" w14:textId="7739686B" w:rsidR="00CB493E" w:rsidRPr="002D2962" w:rsidRDefault="008A1D4A" w:rsidP="002B68C4">
            <w:pPr>
              <w:jc w:val="center"/>
              <w:rPr>
                <w:sz w:val="27"/>
                <w:szCs w:val="27"/>
              </w:rPr>
            </w:pPr>
            <w:r>
              <w:rPr>
                <w:rFonts w:cs="Times New Roman"/>
                <w:sz w:val="27"/>
                <w:szCs w:val="27"/>
              </w:rPr>
              <w:t>Số 09</w:t>
            </w:r>
            <w:r w:rsidR="00782483" w:rsidRPr="002D2962">
              <w:rPr>
                <w:rFonts w:cs="Times New Roman"/>
                <w:bCs/>
                <w:sz w:val="27"/>
                <w:szCs w:val="27"/>
              </w:rPr>
              <w:t>/2023</w:t>
            </w:r>
            <w:r w:rsidR="00CB493E" w:rsidRPr="002D2962">
              <w:rPr>
                <w:rFonts w:cs="Times New Roman"/>
                <w:sz w:val="27"/>
                <w:szCs w:val="27"/>
              </w:rPr>
              <w:t>/QĐ-UBND</w:t>
            </w:r>
          </w:p>
        </w:tc>
        <w:tc>
          <w:tcPr>
            <w:tcW w:w="6095" w:type="dxa"/>
            <w:vAlign w:val="center"/>
          </w:tcPr>
          <w:p w14:paraId="4D070853" w14:textId="7B9116DF" w:rsidR="00CB493E" w:rsidRPr="002D2962" w:rsidRDefault="00222383" w:rsidP="00532953">
            <w:pPr>
              <w:jc w:val="right"/>
              <w:rPr>
                <w:sz w:val="27"/>
                <w:szCs w:val="27"/>
                <w:lang w:val="vi-VN"/>
              </w:rPr>
            </w:pPr>
            <w:r w:rsidRPr="002D2962">
              <w:rPr>
                <w:i/>
                <w:sz w:val="27"/>
                <w:szCs w:val="27"/>
              </w:rPr>
              <w:t xml:space="preserve">          </w:t>
            </w:r>
            <w:r w:rsidR="008E5120" w:rsidRPr="002D2962">
              <w:rPr>
                <w:i/>
                <w:sz w:val="27"/>
                <w:szCs w:val="27"/>
              </w:rPr>
              <w:t xml:space="preserve">  </w:t>
            </w:r>
            <w:r w:rsidR="002B68C4" w:rsidRPr="002D2962">
              <w:rPr>
                <w:i/>
                <w:sz w:val="27"/>
                <w:szCs w:val="27"/>
              </w:rPr>
              <w:t xml:space="preserve">      </w:t>
            </w:r>
            <w:r w:rsidRPr="002D2962">
              <w:rPr>
                <w:i/>
                <w:sz w:val="27"/>
                <w:szCs w:val="27"/>
              </w:rPr>
              <w:t xml:space="preserve">Hà Tĩnh, ngày </w:t>
            </w:r>
            <w:r w:rsidR="008A1D4A">
              <w:rPr>
                <w:i/>
                <w:sz w:val="27"/>
                <w:szCs w:val="27"/>
              </w:rPr>
              <w:t xml:space="preserve">  13 </w:t>
            </w:r>
            <w:r w:rsidR="00236925" w:rsidRPr="002D2962">
              <w:rPr>
                <w:i/>
                <w:sz w:val="27"/>
                <w:szCs w:val="27"/>
              </w:rPr>
              <w:t xml:space="preserve">tháng </w:t>
            </w:r>
            <w:r w:rsidR="008A1D4A">
              <w:rPr>
                <w:i/>
                <w:sz w:val="27"/>
                <w:szCs w:val="27"/>
              </w:rPr>
              <w:t>02</w:t>
            </w:r>
            <w:r w:rsidR="004A0691" w:rsidRPr="002D2962">
              <w:rPr>
                <w:i/>
                <w:sz w:val="27"/>
                <w:szCs w:val="27"/>
              </w:rPr>
              <w:t xml:space="preserve"> </w:t>
            </w:r>
            <w:r w:rsidR="00CB493E" w:rsidRPr="002D2962">
              <w:rPr>
                <w:i/>
                <w:sz w:val="27"/>
                <w:szCs w:val="27"/>
              </w:rPr>
              <w:t xml:space="preserve">năm </w:t>
            </w:r>
            <w:r w:rsidR="004A0691" w:rsidRPr="002D2962">
              <w:rPr>
                <w:i/>
                <w:sz w:val="27"/>
                <w:szCs w:val="27"/>
              </w:rPr>
              <w:t>20</w:t>
            </w:r>
            <w:r w:rsidR="0031327D" w:rsidRPr="002D2962">
              <w:rPr>
                <w:i/>
                <w:sz w:val="27"/>
                <w:szCs w:val="27"/>
              </w:rPr>
              <w:t>2</w:t>
            </w:r>
            <w:r w:rsidR="00782483" w:rsidRPr="002D2962">
              <w:rPr>
                <w:i/>
                <w:sz w:val="27"/>
                <w:szCs w:val="27"/>
              </w:rPr>
              <w:t>3</w:t>
            </w:r>
          </w:p>
        </w:tc>
      </w:tr>
    </w:tbl>
    <w:p w14:paraId="58664647" w14:textId="77777777" w:rsidR="00222383" w:rsidRPr="002D2962" w:rsidRDefault="00222383" w:rsidP="00CB493E">
      <w:pPr>
        <w:pStyle w:val="Heading1"/>
        <w:rPr>
          <w:sz w:val="27"/>
          <w:szCs w:val="27"/>
        </w:rPr>
      </w:pPr>
    </w:p>
    <w:p w14:paraId="66A309FA" w14:textId="77777777" w:rsidR="00CB493E" w:rsidRPr="002D2962" w:rsidRDefault="00CB493E" w:rsidP="00782483">
      <w:pPr>
        <w:pStyle w:val="Heading1"/>
        <w:rPr>
          <w:sz w:val="27"/>
          <w:szCs w:val="27"/>
        </w:rPr>
      </w:pPr>
      <w:r w:rsidRPr="002D2962">
        <w:rPr>
          <w:sz w:val="27"/>
          <w:szCs w:val="27"/>
        </w:rPr>
        <w:t>QUYẾT ĐỊNH</w:t>
      </w:r>
    </w:p>
    <w:p w14:paraId="20F9AECA" w14:textId="031B206D" w:rsidR="006451EA" w:rsidRPr="002D2962" w:rsidRDefault="006A45B3" w:rsidP="00782483">
      <w:pPr>
        <w:tabs>
          <w:tab w:val="left" w:pos="709"/>
        </w:tabs>
        <w:jc w:val="center"/>
        <w:rPr>
          <w:rFonts w:cs="Times New Roman"/>
          <w:b/>
          <w:sz w:val="27"/>
          <w:szCs w:val="27"/>
          <w:lang w:val="vi-VN"/>
        </w:rPr>
      </w:pPr>
      <w:r w:rsidRPr="002D2962">
        <w:rPr>
          <w:rFonts w:cs="Times New Roman"/>
          <w:b/>
          <w:sz w:val="27"/>
          <w:szCs w:val="27"/>
        </w:rPr>
        <w:t xml:space="preserve">Quy định việc quản lý, thanh toán, quyết toán vốn đầu tư nguồn ngân sách nhà nước giao cho cộng đồng tự thực hiện xây dựng công trình </w:t>
      </w:r>
      <w:proofErr w:type="gramStart"/>
      <w:r w:rsidRPr="002D2962">
        <w:rPr>
          <w:rFonts w:cs="Times New Roman"/>
          <w:b/>
          <w:sz w:val="27"/>
          <w:szCs w:val="27"/>
        </w:rPr>
        <w:t>theo</w:t>
      </w:r>
      <w:proofErr w:type="gramEnd"/>
      <w:r w:rsidRPr="002D2962">
        <w:rPr>
          <w:rFonts w:cs="Times New Roman"/>
          <w:b/>
          <w:sz w:val="27"/>
          <w:szCs w:val="27"/>
        </w:rPr>
        <w:t xml:space="preserve"> định mức hỗ trợ (bằng hiện vật hoặc bằng tiền)</w:t>
      </w:r>
    </w:p>
    <w:p w14:paraId="25B347E3" w14:textId="77777777" w:rsidR="00313EFD" w:rsidRPr="002D2962" w:rsidRDefault="00B77BDE" w:rsidP="00782483">
      <w:pPr>
        <w:jc w:val="center"/>
        <w:rPr>
          <w:rFonts w:cs="Times New Roman"/>
          <w:b/>
          <w:sz w:val="27"/>
          <w:szCs w:val="27"/>
          <w:lang w:val="vi-VN"/>
        </w:rPr>
      </w:pPr>
      <w:r w:rsidRPr="002D2962">
        <w:rPr>
          <w:rFonts w:cs="Times New Roman"/>
          <w:b/>
          <w:noProof/>
          <w:sz w:val="27"/>
          <w:szCs w:val="27"/>
        </w:rPr>
        <mc:AlternateContent>
          <mc:Choice Requires="wps">
            <w:drawing>
              <wp:anchor distT="0" distB="0" distL="114300" distR="114300" simplePos="0" relativeHeight="251656704" behindDoc="0" locked="0" layoutInCell="1" allowOverlap="1" wp14:anchorId="340EA955" wp14:editId="3182E3BE">
                <wp:simplePos x="0" y="0"/>
                <wp:positionH relativeFrom="column">
                  <wp:posOffset>1934845</wp:posOffset>
                </wp:positionH>
                <wp:positionV relativeFrom="paragraph">
                  <wp:posOffset>32385</wp:posOffset>
                </wp:positionV>
                <wp:extent cx="1957070" cy="0"/>
                <wp:effectExtent l="0" t="0" r="2413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946B62"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5pt,2.55pt" to="306.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TBsAEAAEgDAAAOAAAAZHJzL2Uyb0RvYy54bWysU8Fu2zAMvQ/YPwi6L3YCZF2N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"/>
            </w:pict>
          </mc:Fallback>
        </mc:AlternateContent>
      </w:r>
    </w:p>
    <w:p w14:paraId="69D99466" w14:textId="76A003EA" w:rsidR="00CB493E" w:rsidRPr="002D2962" w:rsidRDefault="00313EFD" w:rsidP="00782483">
      <w:pPr>
        <w:jc w:val="center"/>
        <w:rPr>
          <w:rFonts w:cs="Times New Roman"/>
          <w:b/>
          <w:sz w:val="27"/>
          <w:szCs w:val="27"/>
        </w:rPr>
      </w:pPr>
      <w:r w:rsidRPr="002D2962">
        <w:rPr>
          <w:rFonts w:cs="Times New Roman"/>
          <w:b/>
          <w:sz w:val="27"/>
          <w:szCs w:val="27"/>
          <w:lang w:val="vi-VN"/>
        </w:rPr>
        <w:t>ỦY BAN NHÂN DÂN TỈNH</w:t>
      </w:r>
      <w:r w:rsidR="007F246C" w:rsidRPr="002D2962">
        <w:rPr>
          <w:rFonts w:cs="Times New Roman"/>
          <w:b/>
          <w:sz w:val="27"/>
          <w:szCs w:val="27"/>
        </w:rPr>
        <w:t xml:space="preserve"> HÀ TĨNH</w:t>
      </w:r>
    </w:p>
    <w:p w14:paraId="4C2DA99F" w14:textId="77777777" w:rsidR="00B77BDE" w:rsidRPr="002D2962" w:rsidRDefault="00B77BDE" w:rsidP="002D2962">
      <w:pPr>
        <w:rPr>
          <w:rFonts w:cs="Times New Roman"/>
          <w:b/>
          <w:sz w:val="27"/>
          <w:szCs w:val="27"/>
        </w:rPr>
      </w:pPr>
    </w:p>
    <w:p w14:paraId="0ED1118E" w14:textId="50FA32E7" w:rsidR="00806BF8" w:rsidRPr="002D2962" w:rsidRDefault="00806BF8" w:rsidP="00782483">
      <w:pPr>
        <w:tabs>
          <w:tab w:val="left" w:pos="709"/>
        </w:tabs>
        <w:jc w:val="both"/>
        <w:rPr>
          <w:rFonts w:cs="Times New Roman"/>
          <w:i/>
          <w:sz w:val="27"/>
          <w:szCs w:val="27"/>
        </w:rPr>
      </w:pPr>
      <w:r w:rsidRPr="002D2962">
        <w:rPr>
          <w:rFonts w:cs="Times New Roman"/>
          <w:b/>
          <w:sz w:val="27"/>
          <w:szCs w:val="27"/>
          <w:lang w:val="vi-VN"/>
        </w:rPr>
        <w:tab/>
      </w:r>
      <w:r w:rsidR="00CB493E" w:rsidRPr="002D2962">
        <w:rPr>
          <w:rFonts w:cs="Times New Roman"/>
          <w:i/>
          <w:sz w:val="27"/>
          <w:szCs w:val="27"/>
          <w:lang w:val="vi-VN"/>
        </w:rPr>
        <w:t>Căn cứ Luật Tổ chức chính quyền địa phương ngày 19/6/2015;</w:t>
      </w:r>
      <w:r w:rsidR="00B10F1C" w:rsidRPr="002D2962">
        <w:rPr>
          <w:rFonts w:cs="Times New Roman"/>
          <w:i/>
          <w:sz w:val="27"/>
          <w:szCs w:val="27"/>
          <w:lang w:val="vi-VN"/>
        </w:rPr>
        <w:t xml:space="preserve"> Luật </w:t>
      </w:r>
      <w:r w:rsidR="007D7E35" w:rsidRPr="002D2962">
        <w:rPr>
          <w:rFonts w:cs="Times New Roman"/>
          <w:i/>
          <w:sz w:val="27"/>
          <w:szCs w:val="27"/>
          <w:lang w:val="vi-VN"/>
        </w:rPr>
        <w:t xml:space="preserve">sửa đổi, bổ sung một số điều của Luật Tổ chức Chính phủ và Luật Tổ chức chính quyền địa phương </w:t>
      </w:r>
      <w:r w:rsidR="00B10F1C" w:rsidRPr="002D2962">
        <w:rPr>
          <w:rFonts w:cs="Times New Roman"/>
          <w:i/>
          <w:sz w:val="27"/>
          <w:szCs w:val="27"/>
          <w:lang w:val="vi-VN"/>
        </w:rPr>
        <w:t>ngày 22/11/2019</w:t>
      </w:r>
      <w:r w:rsidRPr="002D2962">
        <w:rPr>
          <w:rFonts w:cs="Times New Roman"/>
          <w:i/>
          <w:sz w:val="27"/>
          <w:szCs w:val="27"/>
          <w:lang w:val="vi-VN"/>
        </w:rPr>
        <w:t>;</w:t>
      </w:r>
      <w:bookmarkStart w:id="0" w:name="_GoBack"/>
      <w:bookmarkEnd w:id="0"/>
    </w:p>
    <w:p w14:paraId="751C6362" w14:textId="23B9E163" w:rsidR="00B02B59" w:rsidRPr="002D2962" w:rsidRDefault="00CC48AD" w:rsidP="00782483">
      <w:pPr>
        <w:tabs>
          <w:tab w:val="left" w:pos="709"/>
        </w:tabs>
        <w:ind w:firstLine="709"/>
        <w:jc w:val="both"/>
        <w:rPr>
          <w:rFonts w:cs="Times New Roman"/>
          <w:i/>
          <w:sz w:val="27"/>
          <w:szCs w:val="27"/>
        </w:rPr>
      </w:pPr>
      <w:r w:rsidRPr="002D2962">
        <w:rPr>
          <w:rFonts w:cs="Times New Roman"/>
          <w:i/>
          <w:sz w:val="27"/>
          <w:szCs w:val="27"/>
        </w:rPr>
        <w:t>Căn cứ Luật Đầu tư công ngày 13/6/2019</w:t>
      </w:r>
      <w:r w:rsidR="007F246C" w:rsidRPr="002D2962">
        <w:rPr>
          <w:rFonts w:cs="Times New Roman"/>
          <w:i/>
          <w:sz w:val="27"/>
          <w:szCs w:val="27"/>
        </w:rPr>
        <w:t>;</w:t>
      </w:r>
    </w:p>
    <w:p w14:paraId="6F829C7F" w14:textId="2D084CD0" w:rsidR="00CC48AD" w:rsidRPr="002D2962" w:rsidRDefault="00CC48AD" w:rsidP="00782483">
      <w:pPr>
        <w:ind w:firstLine="709"/>
        <w:jc w:val="both"/>
        <w:rPr>
          <w:i/>
          <w:sz w:val="27"/>
          <w:szCs w:val="27"/>
        </w:rPr>
      </w:pPr>
      <w:r w:rsidRPr="002D2962">
        <w:rPr>
          <w:i/>
          <w:sz w:val="27"/>
          <w:szCs w:val="27"/>
        </w:rPr>
        <w:t xml:space="preserve">Căn cứ Luật Ngân sách </w:t>
      </w:r>
      <w:r w:rsidR="00D25BF3" w:rsidRPr="002D2962">
        <w:rPr>
          <w:i/>
          <w:sz w:val="27"/>
          <w:szCs w:val="27"/>
        </w:rPr>
        <w:t>n</w:t>
      </w:r>
      <w:r w:rsidRPr="002D2962">
        <w:rPr>
          <w:i/>
          <w:sz w:val="27"/>
          <w:szCs w:val="27"/>
        </w:rPr>
        <w:t>hà nước ngày 25/6/2015;</w:t>
      </w:r>
    </w:p>
    <w:p w14:paraId="4351D9CA" w14:textId="229CD990" w:rsidR="00CC48AD" w:rsidRPr="002D2962" w:rsidRDefault="00966105" w:rsidP="00782483">
      <w:pPr>
        <w:tabs>
          <w:tab w:val="left" w:pos="709"/>
        </w:tabs>
        <w:ind w:firstLine="709"/>
        <w:jc w:val="both"/>
        <w:rPr>
          <w:rFonts w:cs="Times New Roman"/>
          <w:i/>
          <w:sz w:val="27"/>
          <w:szCs w:val="27"/>
        </w:rPr>
      </w:pPr>
      <w:r w:rsidRPr="002D2962">
        <w:rPr>
          <w:rFonts w:cs="Times New Roman"/>
          <w:i/>
          <w:sz w:val="27"/>
          <w:szCs w:val="27"/>
        </w:rPr>
        <w:t>Căn cứ Nghị định số 99/2021/NĐ-CP ngày 11/11/2021 của Chính phủ quy định về quản lý, thanh toán, quyết toán dự án sử dụng vốn đầu tư công;</w:t>
      </w:r>
    </w:p>
    <w:p w14:paraId="50673659" w14:textId="48D8275B" w:rsidR="00966105" w:rsidRPr="002D2962" w:rsidRDefault="00966105" w:rsidP="00782483">
      <w:pPr>
        <w:tabs>
          <w:tab w:val="left" w:pos="709"/>
        </w:tabs>
        <w:ind w:firstLine="709"/>
        <w:jc w:val="both"/>
        <w:rPr>
          <w:rFonts w:cs="Times New Roman"/>
          <w:i/>
          <w:sz w:val="27"/>
          <w:szCs w:val="27"/>
        </w:rPr>
      </w:pPr>
      <w:r w:rsidRPr="002D2962">
        <w:rPr>
          <w:rFonts w:cs="Times New Roman"/>
          <w:i/>
          <w:sz w:val="27"/>
          <w:szCs w:val="27"/>
        </w:rPr>
        <w:t>Căn cứ Nghị định số 27/2022/NĐ-CP ngày 19/4/2022 của Chính phủ quy định về cơ chế quản lý, tổ chức thực hiện các chương trình mục tiêu quốc gia;</w:t>
      </w:r>
    </w:p>
    <w:p w14:paraId="644F14A7" w14:textId="2E05714E" w:rsidR="00966105" w:rsidRPr="002D2962" w:rsidRDefault="00966105" w:rsidP="00782483">
      <w:pPr>
        <w:tabs>
          <w:tab w:val="left" w:pos="709"/>
        </w:tabs>
        <w:ind w:firstLine="709"/>
        <w:jc w:val="both"/>
        <w:rPr>
          <w:rFonts w:cs="Times New Roman"/>
          <w:i/>
          <w:sz w:val="27"/>
          <w:szCs w:val="27"/>
        </w:rPr>
      </w:pPr>
      <w:r w:rsidRPr="002D2962">
        <w:rPr>
          <w:rFonts w:cs="Times New Roman"/>
          <w:i/>
          <w:sz w:val="27"/>
          <w:szCs w:val="27"/>
        </w:rPr>
        <w:t xml:space="preserve">Căn cứ Thông tư số 96/2021/TT-BTC ngày 11/11/2021 của </w:t>
      </w:r>
      <w:r w:rsidR="007F246C" w:rsidRPr="002D2962">
        <w:rPr>
          <w:rFonts w:cs="Times New Roman"/>
          <w:i/>
          <w:sz w:val="27"/>
          <w:szCs w:val="27"/>
        </w:rPr>
        <w:t xml:space="preserve">Bộ trưởng </w:t>
      </w:r>
      <w:r w:rsidRPr="002D2962">
        <w:rPr>
          <w:rFonts w:cs="Times New Roman"/>
          <w:i/>
          <w:sz w:val="27"/>
          <w:szCs w:val="27"/>
        </w:rPr>
        <w:t xml:space="preserve">Bộ Tài chính quy định về hệ thống mẫu biểu sử dụng trong công tác quyết toán; </w:t>
      </w:r>
    </w:p>
    <w:p w14:paraId="29C38680" w14:textId="6644FF29" w:rsidR="00966105" w:rsidRPr="00532953" w:rsidRDefault="007F246C" w:rsidP="00532953">
      <w:pPr>
        <w:spacing w:before="60" w:after="60" w:line="264" w:lineRule="auto"/>
        <w:ind w:firstLine="567"/>
        <w:jc w:val="both"/>
        <w:rPr>
          <w:i/>
          <w:iCs/>
          <w:sz w:val="27"/>
          <w:szCs w:val="27"/>
          <w:lang w:val="nl-NL"/>
        </w:rPr>
      </w:pPr>
      <w:r w:rsidRPr="002D2962">
        <w:rPr>
          <w:rFonts w:cs="Times New Roman"/>
          <w:i/>
          <w:sz w:val="27"/>
          <w:szCs w:val="27"/>
        </w:rPr>
        <w:t xml:space="preserve">Theo </w:t>
      </w:r>
      <w:r w:rsidR="00966105" w:rsidRPr="002D2962">
        <w:rPr>
          <w:rFonts w:cs="Times New Roman"/>
          <w:i/>
          <w:sz w:val="27"/>
          <w:szCs w:val="27"/>
        </w:rPr>
        <w:t xml:space="preserve">đề nghị của Sở Tài chính tại Văn bản số </w:t>
      </w:r>
      <w:r w:rsidR="0021196C" w:rsidRPr="002D2962">
        <w:rPr>
          <w:rFonts w:cs="Times New Roman"/>
          <w:i/>
          <w:sz w:val="27"/>
          <w:szCs w:val="27"/>
        </w:rPr>
        <w:t>177</w:t>
      </w:r>
      <w:r w:rsidR="00966105" w:rsidRPr="002D2962">
        <w:rPr>
          <w:rFonts w:cs="Times New Roman"/>
          <w:i/>
          <w:sz w:val="27"/>
          <w:szCs w:val="27"/>
        </w:rPr>
        <w:t>/STC</w:t>
      </w:r>
      <w:r w:rsidR="00782483" w:rsidRPr="002D2962">
        <w:rPr>
          <w:rFonts w:cs="Times New Roman"/>
          <w:i/>
          <w:sz w:val="27"/>
          <w:szCs w:val="27"/>
        </w:rPr>
        <w:t>-NSHX ngày 12/01/2023,</w:t>
      </w:r>
      <w:r w:rsidR="00966105" w:rsidRPr="002D2962">
        <w:rPr>
          <w:rFonts w:cs="Times New Roman"/>
          <w:i/>
          <w:sz w:val="27"/>
          <w:szCs w:val="27"/>
        </w:rPr>
        <w:t xml:space="preserve"> </w:t>
      </w:r>
      <w:r w:rsidRPr="002D2962">
        <w:rPr>
          <w:rFonts w:cs="Times New Roman"/>
          <w:i/>
          <w:sz w:val="27"/>
          <w:szCs w:val="27"/>
        </w:rPr>
        <w:t xml:space="preserve">của Sở Tư pháp tại Báo cáo </w:t>
      </w:r>
      <w:r w:rsidR="00532953">
        <w:rPr>
          <w:rFonts w:cs="Times New Roman"/>
          <w:i/>
          <w:sz w:val="27"/>
          <w:szCs w:val="27"/>
        </w:rPr>
        <w:t xml:space="preserve">thẩm định </w:t>
      </w:r>
      <w:r w:rsidRPr="002D2962">
        <w:rPr>
          <w:rFonts w:cs="Times New Roman"/>
          <w:i/>
          <w:sz w:val="27"/>
          <w:szCs w:val="27"/>
        </w:rPr>
        <w:t>số</w:t>
      </w:r>
      <w:r w:rsidR="0021196C" w:rsidRPr="002D2962">
        <w:rPr>
          <w:rFonts w:cs="Times New Roman"/>
          <w:i/>
          <w:sz w:val="27"/>
          <w:szCs w:val="27"/>
        </w:rPr>
        <w:t xml:space="preserve"> 490</w:t>
      </w:r>
      <w:r w:rsidRPr="002D2962">
        <w:rPr>
          <w:rFonts w:cs="Times New Roman"/>
          <w:i/>
          <w:sz w:val="27"/>
          <w:szCs w:val="27"/>
        </w:rPr>
        <w:t>/BC-STP ngày</w:t>
      </w:r>
      <w:r w:rsidR="00782483" w:rsidRPr="002D2962">
        <w:rPr>
          <w:rFonts w:cs="Times New Roman"/>
          <w:i/>
          <w:sz w:val="27"/>
          <w:szCs w:val="27"/>
        </w:rPr>
        <w:t xml:space="preserve"> </w:t>
      </w:r>
      <w:r w:rsidR="00532953">
        <w:rPr>
          <w:rFonts w:cs="Times New Roman"/>
          <w:i/>
          <w:sz w:val="27"/>
          <w:szCs w:val="27"/>
        </w:rPr>
        <w:t>27/12/2022</w:t>
      </w:r>
      <w:r w:rsidR="002D2962" w:rsidRPr="002D2962">
        <w:rPr>
          <w:i/>
          <w:iCs/>
          <w:sz w:val="27"/>
          <w:szCs w:val="27"/>
          <w:lang w:val="nl-NL"/>
        </w:rPr>
        <w:t>; kết quả biểu quyết thống nhất của các Uỷ viên UBND tỉnh,</w:t>
      </w:r>
    </w:p>
    <w:p w14:paraId="6FAED61B" w14:textId="2248F19B" w:rsidR="00B77BDE" w:rsidRPr="002D2962" w:rsidRDefault="00A950F0" w:rsidP="00532953">
      <w:pPr>
        <w:spacing w:before="120" w:after="120"/>
        <w:jc w:val="center"/>
        <w:rPr>
          <w:rFonts w:cs="Times New Roman"/>
          <w:b/>
          <w:sz w:val="27"/>
          <w:szCs w:val="27"/>
          <w:lang w:val="nl-NL"/>
        </w:rPr>
      </w:pPr>
      <w:r w:rsidRPr="002D2962">
        <w:rPr>
          <w:rFonts w:cs="Times New Roman"/>
          <w:b/>
          <w:sz w:val="27"/>
          <w:szCs w:val="27"/>
          <w:lang w:val="nl-NL"/>
        </w:rPr>
        <w:t>QUYẾT ĐỊNH</w:t>
      </w:r>
      <w:r w:rsidR="00851077" w:rsidRPr="002D2962">
        <w:rPr>
          <w:rFonts w:cs="Times New Roman"/>
          <w:b/>
          <w:sz w:val="27"/>
          <w:szCs w:val="27"/>
          <w:lang w:val="nl-NL"/>
        </w:rPr>
        <w:t>:</w:t>
      </w:r>
    </w:p>
    <w:p w14:paraId="3F7E5A9B" w14:textId="777C4006" w:rsidR="00A02B8F" w:rsidRPr="002D2962" w:rsidRDefault="00A950F0" w:rsidP="00782483">
      <w:pPr>
        <w:ind w:firstLine="567"/>
        <w:jc w:val="both"/>
        <w:rPr>
          <w:rFonts w:cs="Times New Roman"/>
          <w:sz w:val="27"/>
          <w:szCs w:val="27"/>
          <w:lang w:val="nl-NL"/>
        </w:rPr>
      </w:pPr>
      <w:r w:rsidRPr="002D2962">
        <w:rPr>
          <w:rFonts w:cs="Times New Roman"/>
          <w:b/>
          <w:sz w:val="27"/>
          <w:szCs w:val="27"/>
          <w:lang w:val="nl-NL"/>
        </w:rPr>
        <w:t>Điều 1.</w:t>
      </w:r>
      <w:r w:rsidRPr="002D2962">
        <w:rPr>
          <w:rFonts w:cs="Times New Roman"/>
          <w:sz w:val="27"/>
          <w:szCs w:val="27"/>
          <w:lang w:val="nl-NL"/>
        </w:rPr>
        <w:t xml:space="preserve"> </w:t>
      </w:r>
      <w:r w:rsidR="00A02B8F" w:rsidRPr="002D2962">
        <w:rPr>
          <w:rFonts w:cs="Times New Roman"/>
          <w:sz w:val="27"/>
          <w:szCs w:val="27"/>
          <w:lang w:val="nl-NL"/>
        </w:rPr>
        <w:t>Ba</w:t>
      </w:r>
      <w:r w:rsidR="00782483" w:rsidRPr="002D2962">
        <w:rPr>
          <w:rFonts w:cs="Times New Roman"/>
          <w:sz w:val="27"/>
          <w:szCs w:val="27"/>
          <w:lang w:val="nl-NL"/>
        </w:rPr>
        <w:t>n hành kèm theo quyết định này Q</w:t>
      </w:r>
      <w:r w:rsidR="00A02B8F" w:rsidRPr="002D2962">
        <w:rPr>
          <w:rFonts w:cs="Times New Roman"/>
          <w:sz w:val="27"/>
          <w:szCs w:val="27"/>
          <w:lang w:val="nl-NL"/>
        </w:rPr>
        <w:t>uy định về quản lý, thanh toán, quyết toán vốn đầu tư nguồn ngân sách nhà nước giao cho cộng đồng tự thực hiện xây dựng công trình theo định mức hỗ trợ (bằng hiện vật hoặc bằng tiền).</w:t>
      </w:r>
    </w:p>
    <w:p w14:paraId="3C29A8EE" w14:textId="161FAEC1" w:rsidR="00F829C0" w:rsidRPr="002D2962" w:rsidRDefault="00A16787" w:rsidP="00782483">
      <w:pPr>
        <w:jc w:val="both"/>
        <w:rPr>
          <w:rFonts w:cs="Times New Roman"/>
          <w:b/>
          <w:sz w:val="27"/>
          <w:szCs w:val="27"/>
          <w:lang w:val="nl-NL"/>
        </w:rPr>
      </w:pPr>
      <w:r w:rsidRPr="002D2962">
        <w:rPr>
          <w:rFonts w:cs="Times New Roman"/>
          <w:sz w:val="27"/>
          <w:szCs w:val="27"/>
          <w:lang w:val="nl-NL"/>
        </w:rPr>
        <w:tab/>
      </w:r>
      <w:r w:rsidRPr="002D2962">
        <w:rPr>
          <w:rFonts w:cs="Times New Roman"/>
          <w:b/>
          <w:sz w:val="27"/>
          <w:szCs w:val="27"/>
          <w:lang w:val="nl-NL"/>
        </w:rPr>
        <w:t>Điều 2.</w:t>
      </w:r>
      <w:r w:rsidR="00F829C0" w:rsidRPr="002D2962">
        <w:rPr>
          <w:rFonts w:cs="Times New Roman"/>
          <w:b/>
          <w:sz w:val="27"/>
          <w:szCs w:val="27"/>
          <w:lang w:val="nl-NL"/>
        </w:rPr>
        <w:t xml:space="preserve"> </w:t>
      </w:r>
      <w:r w:rsidR="00F829C0" w:rsidRPr="002D2962">
        <w:rPr>
          <w:rFonts w:cs="Times New Roman"/>
          <w:sz w:val="27"/>
          <w:szCs w:val="27"/>
          <w:lang w:val="nl-NL"/>
        </w:rPr>
        <w:t xml:space="preserve">Quyết định này có hiệu lực kể từ ngày </w:t>
      </w:r>
      <w:r w:rsidR="00304919">
        <w:rPr>
          <w:rFonts w:cs="Times New Roman"/>
          <w:sz w:val="27"/>
          <w:szCs w:val="27"/>
          <w:lang w:val="nl-NL"/>
        </w:rPr>
        <w:t xml:space="preserve">24 </w:t>
      </w:r>
      <w:r w:rsidR="007F246C" w:rsidRPr="002D2962">
        <w:rPr>
          <w:rFonts w:cs="Times New Roman"/>
          <w:sz w:val="27"/>
          <w:szCs w:val="27"/>
          <w:lang w:val="nl-NL"/>
        </w:rPr>
        <w:t>tháng</w:t>
      </w:r>
      <w:r w:rsidR="00304919">
        <w:rPr>
          <w:rFonts w:cs="Times New Roman"/>
          <w:sz w:val="27"/>
          <w:szCs w:val="27"/>
          <w:lang w:val="nl-NL"/>
        </w:rPr>
        <w:t xml:space="preserve"> 02 </w:t>
      </w:r>
      <w:r w:rsidR="007F246C" w:rsidRPr="002D2962">
        <w:rPr>
          <w:rFonts w:cs="Times New Roman"/>
          <w:sz w:val="27"/>
          <w:szCs w:val="27"/>
          <w:lang w:val="nl-NL"/>
        </w:rPr>
        <w:t>năm 202</w:t>
      </w:r>
      <w:r w:rsidR="003D4895" w:rsidRPr="002D2962">
        <w:rPr>
          <w:rFonts w:cs="Times New Roman"/>
          <w:sz w:val="27"/>
          <w:szCs w:val="27"/>
          <w:lang w:val="nl-NL"/>
        </w:rPr>
        <w:t>3</w:t>
      </w:r>
      <w:r w:rsidR="00F829C0" w:rsidRPr="002D2962">
        <w:rPr>
          <w:rFonts w:cs="Times New Roman"/>
          <w:sz w:val="27"/>
          <w:szCs w:val="27"/>
          <w:lang w:val="nl-NL"/>
        </w:rPr>
        <w:t>.</w:t>
      </w:r>
    </w:p>
    <w:p w14:paraId="19E4FCD1" w14:textId="76FC2F36" w:rsidR="00F07010" w:rsidRPr="002D2962" w:rsidRDefault="00F07010" w:rsidP="00782483">
      <w:pPr>
        <w:ind w:firstLine="720"/>
        <w:jc w:val="both"/>
        <w:rPr>
          <w:sz w:val="27"/>
          <w:szCs w:val="27"/>
          <w:lang w:val="nl-NL"/>
        </w:rPr>
      </w:pPr>
      <w:r w:rsidRPr="002D2962">
        <w:rPr>
          <w:sz w:val="27"/>
          <w:szCs w:val="27"/>
          <w:lang w:val="nl-NL"/>
        </w:rPr>
        <w:t>Chánh Văn phòng UBND tỉnh; Giám đốc các Sở: Kế hoạch và Đầu tư, Tài chính, Xây dựng, Nông nghiệp và Phát triển nông thôn, Lao động Thương binh và Xã hội; Giám đốc Kho bạc Nhà nước tỉnh; Chủ tịch Ủy ban nhân dân các huyện, thị xã, thành phố; các Chủ đầu tư và Thủ trưởng các cơ quan liên quan chịu trách nhiệm thi hành Quyết định này</w:t>
      </w:r>
      <w:r w:rsidR="00814800" w:rsidRPr="002D2962">
        <w:rPr>
          <w:sz w:val="27"/>
          <w:szCs w:val="27"/>
          <w:lang w:val="nl-NL"/>
        </w:rPr>
        <w:t>./.</w:t>
      </w:r>
    </w:p>
    <w:p w14:paraId="3C0E1301" w14:textId="77777777" w:rsidR="002D2962" w:rsidRPr="00806BF8" w:rsidRDefault="002D2962" w:rsidP="00782483">
      <w:pPr>
        <w:ind w:firstLine="720"/>
        <w:jc w:val="both"/>
        <w:rPr>
          <w:rFonts w:cs="Times New Roman"/>
          <w:spacing w:val="-4"/>
          <w:lang w:val="nl-NL"/>
        </w:rPr>
      </w:pPr>
    </w:p>
    <w:tbl>
      <w:tblPr>
        <w:tblW w:w="0" w:type="auto"/>
        <w:tblInd w:w="108" w:type="dxa"/>
        <w:tblLook w:val="01E0" w:firstRow="1" w:lastRow="1" w:firstColumn="1" w:lastColumn="1" w:noHBand="0" w:noVBand="0"/>
      </w:tblPr>
      <w:tblGrid>
        <w:gridCol w:w="4547"/>
        <w:gridCol w:w="4525"/>
      </w:tblGrid>
      <w:tr w:rsidR="00CB493E" w:rsidRPr="00091D3B" w14:paraId="5DF76438" w14:textId="77777777" w:rsidTr="00780BCF">
        <w:trPr>
          <w:trHeight w:val="2819"/>
        </w:trPr>
        <w:tc>
          <w:tcPr>
            <w:tcW w:w="4547" w:type="dxa"/>
          </w:tcPr>
          <w:p w14:paraId="14CCDD83" w14:textId="7D3F7C81" w:rsidR="00CB493E" w:rsidRPr="00634ADC" w:rsidRDefault="00CB493E" w:rsidP="00091D3B">
            <w:pPr>
              <w:tabs>
                <w:tab w:val="left" w:pos="1851"/>
              </w:tabs>
              <w:spacing w:before="60"/>
              <w:rPr>
                <w:rFonts w:cs="Times New Roman"/>
                <w:b/>
                <w:bCs/>
                <w:i/>
                <w:iCs/>
                <w:sz w:val="24"/>
                <w:lang w:val="nl-NL"/>
              </w:rPr>
            </w:pPr>
            <w:r w:rsidRPr="00634ADC">
              <w:rPr>
                <w:rFonts w:cs="Times New Roman"/>
                <w:b/>
                <w:bCs/>
                <w:i/>
                <w:iCs/>
                <w:sz w:val="24"/>
                <w:lang w:val="nl-NL"/>
              </w:rPr>
              <w:t>Nơi nhận:</w:t>
            </w:r>
          </w:p>
          <w:p w14:paraId="125AB61F" w14:textId="3AE8BA98" w:rsidR="00CB493E" w:rsidRDefault="00774400" w:rsidP="00091D3B">
            <w:pPr>
              <w:tabs>
                <w:tab w:val="left" w:pos="1851"/>
              </w:tabs>
              <w:rPr>
                <w:rFonts w:cs="Times New Roman"/>
                <w:sz w:val="22"/>
                <w:szCs w:val="22"/>
                <w:lang w:val="nl-NL"/>
              </w:rPr>
            </w:pPr>
            <w:r w:rsidRPr="00634ADC">
              <w:rPr>
                <w:rFonts w:cs="Times New Roman"/>
                <w:sz w:val="22"/>
                <w:szCs w:val="22"/>
                <w:lang w:val="nl-NL"/>
              </w:rPr>
              <w:t xml:space="preserve">- Như Điều </w:t>
            </w:r>
            <w:r w:rsidR="00814800">
              <w:rPr>
                <w:rFonts w:cs="Times New Roman"/>
                <w:sz w:val="22"/>
                <w:szCs w:val="22"/>
                <w:lang w:val="nl-NL"/>
              </w:rPr>
              <w:t>2</w:t>
            </w:r>
            <w:r w:rsidR="00CB493E" w:rsidRPr="00634ADC">
              <w:rPr>
                <w:rFonts w:cs="Times New Roman"/>
                <w:sz w:val="22"/>
                <w:szCs w:val="22"/>
                <w:lang w:val="nl-NL"/>
              </w:rPr>
              <w:t>;</w:t>
            </w:r>
          </w:p>
          <w:p w14:paraId="3BFD3DFA" w14:textId="7DA7F4D9" w:rsidR="008D1F4F" w:rsidRDefault="00782483" w:rsidP="00782483">
            <w:pPr>
              <w:tabs>
                <w:tab w:val="left" w:pos="5947"/>
              </w:tabs>
              <w:rPr>
                <w:rFonts w:cs="Times New Roman"/>
                <w:sz w:val="22"/>
                <w:szCs w:val="22"/>
                <w:lang w:val="nl-NL"/>
              </w:rPr>
            </w:pPr>
            <w:r>
              <w:rPr>
                <w:rFonts w:cs="Times New Roman"/>
                <w:sz w:val="22"/>
                <w:szCs w:val="22"/>
                <w:lang w:val="nl-NL"/>
              </w:rPr>
              <w:t>- Cục Kiể</w:t>
            </w:r>
            <w:r w:rsidR="008D1F4F">
              <w:rPr>
                <w:rFonts w:cs="Times New Roman"/>
                <w:sz w:val="22"/>
                <w:szCs w:val="22"/>
                <w:lang w:val="nl-NL"/>
              </w:rPr>
              <w:t>m tra VBQPPL,</w:t>
            </w:r>
            <w:r w:rsidR="00B13E29">
              <w:rPr>
                <w:rFonts w:cs="Times New Roman"/>
                <w:sz w:val="22"/>
                <w:szCs w:val="22"/>
                <w:lang w:val="nl-NL"/>
              </w:rPr>
              <w:t xml:space="preserve"> Bộ</w:t>
            </w:r>
            <w:r w:rsidR="008D1F4F">
              <w:rPr>
                <w:rFonts w:cs="Times New Roman"/>
                <w:sz w:val="22"/>
                <w:szCs w:val="22"/>
                <w:lang w:val="nl-NL"/>
              </w:rPr>
              <w:t>Tư pháp;</w:t>
            </w:r>
          </w:p>
          <w:p w14:paraId="375CDBAE" w14:textId="2F69AAC4" w:rsidR="00782483" w:rsidRDefault="008D1F4F" w:rsidP="00782483">
            <w:pPr>
              <w:tabs>
                <w:tab w:val="left" w:pos="5947"/>
              </w:tabs>
              <w:rPr>
                <w:rFonts w:cs="Times New Roman"/>
                <w:sz w:val="22"/>
                <w:szCs w:val="22"/>
                <w:lang w:val="nl-NL"/>
              </w:rPr>
            </w:pPr>
            <w:r>
              <w:rPr>
                <w:rFonts w:cs="Times New Roman"/>
                <w:sz w:val="22"/>
                <w:szCs w:val="22"/>
                <w:lang w:val="nl-NL"/>
              </w:rPr>
              <w:t>- Vụ Pháp chế của các Bộ, ngành:</w:t>
            </w:r>
            <w:r w:rsidR="00782483">
              <w:rPr>
                <w:rFonts w:cs="Times New Roman"/>
                <w:sz w:val="22"/>
                <w:szCs w:val="22"/>
                <w:lang w:val="nl-NL"/>
              </w:rPr>
              <w:t xml:space="preserve"> Kế hoạch và Đầu tư, Lao động Thương binh và Xã hội, Nông nghiệp và PTNT, Uỷ ban dân tộc;</w:t>
            </w:r>
          </w:p>
          <w:p w14:paraId="316ACE7E" w14:textId="454803F6" w:rsidR="00782483" w:rsidRPr="00634ADC" w:rsidRDefault="00782483" w:rsidP="00782483">
            <w:pPr>
              <w:tabs>
                <w:tab w:val="left" w:pos="5947"/>
              </w:tabs>
              <w:rPr>
                <w:rFonts w:cs="Times New Roman"/>
                <w:sz w:val="22"/>
                <w:szCs w:val="22"/>
                <w:lang w:val="nl-NL"/>
              </w:rPr>
            </w:pPr>
            <w:r>
              <w:rPr>
                <w:rFonts w:cs="Times New Roman"/>
                <w:sz w:val="22"/>
                <w:szCs w:val="22"/>
                <w:lang w:val="nl-NL"/>
              </w:rPr>
              <w:t>- TTr HĐND tỉnh;</w:t>
            </w:r>
          </w:p>
          <w:p w14:paraId="482FD6DF" w14:textId="4F39A075" w:rsidR="007F246C" w:rsidRDefault="00CB493E" w:rsidP="00091D3B">
            <w:pPr>
              <w:tabs>
                <w:tab w:val="left" w:pos="5947"/>
              </w:tabs>
              <w:rPr>
                <w:rFonts w:cs="Times New Roman"/>
                <w:sz w:val="22"/>
                <w:szCs w:val="22"/>
                <w:lang w:val="nl-NL"/>
              </w:rPr>
            </w:pPr>
            <w:r w:rsidRPr="00634ADC">
              <w:rPr>
                <w:rFonts w:cs="Times New Roman"/>
                <w:sz w:val="22"/>
                <w:szCs w:val="22"/>
                <w:lang w:val="nl-NL"/>
              </w:rPr>
              <w:t xml:space="preserve">- </w:t>
            </w:r>
            <w:r w:rsidR="00774400" w:rsidRPr="00634ADC">
              <w:rPr>
                <w:rFonts w:cs="Times New Roman"/>
                <w:sz w:val="22"/>
                <w:szCs w:val="22"/>
                <w:lang w:val="nl-NL"/>
              </w:rPr>
              <w:t>Chủ tịch, các PCT UBND tỉnh</w:t>
            </w:r>
            <w:r w:rsidRPr="00634ADC">
              <w:rPr>
                <w:rFonts w:cs="Times New Roman"/>
                <w:sz w:val="22"/>
                <w:szCs w:val="22"/>
                <w:lang w:val="nl-NL"/>
              </w:rPr>
              <w:t>;</w:t>
            </w:r>
          </w:p>
          <w:p w14:paraId="10D9C8CB" w14:textId="04E47194" w:rsidR="00782483" w:rsidRDefault="00782483" w:rsidP="00091D3B">
            <w:pPr>
              <w:tabs>
                <w:tab w:val="left" w:pos="5947"/>
              </w:tabs>
              <w:rPr>
                <w:rFonts w:cs="Times New Roman"/>
                <w:sz w:val="22"/>
                <w:szCs w:val="22"/>
                <w:lang w:val="nl-NL"/>
              </w:rPr>
            </w:pPr>
            <w:r>
              <w:rPr>
                <w:rFonts w:cs="Times New Roman"/>
                <w:sz w:val="22"/>
                <w:szCs w:val="22"/>
                <w:lang w:val="nl-NL"/>
              </w:rPr>
              <w:t>- Các PCVP UBND tỉnh;</w:t>
            </w:r>
          </w:p>
          <w:p w14:paraId="2D0D7191" w14:textId="3078123A" w:rsidR="007F246C" w:rsidRPr="00634ADC" w:rsidRDefault="007F246C" w:rsidP="00091D3B">
            <w:pPr>
              <w:tabs>
                <w:tab w:val="left" w:pos="5947"/>
              </w:tabs>
              <w:rPr>
                <w:rFonts w:cs="Times New Roman"/>
                <w:sz w:val="22"/>
                <w:szCs w:val="22"/>
                <w:lang w:val="nl-NL"/>
              </w:rPr>
            </w:pPr>
            <w:r>
              <w:rPr>
                <w:rFonts w:cs="Times New Roman"/>
                <w:sz w:val="22"/>
                <w:szCs w:val="22"/>
                <w:lang w:val="nl-NL"/>
              </w:rPr>
              <w:t>- T</w:t>
            </w:r>
            <w:r w:rsidR="00782483">
              <w:rPr>
                <w:rFonts w:cs="Times New Roman"/>
                <w:sz w:val="22"/>
                <w:szCs w:val="22"/>
                <w:lang w:val="nl-NL"/>
              </w:rPr>
              <w:t>rung tâm CB-TH tỉnh</w:t>
            </w:r>
            <w:r>
              <w:rPr>
                <w:rFonts w:cs="Times New Roman"/>
                <w:sz w:val="22"/>
                <w:szCs w:val="22"/>
                <w:lang w:val="nl-NL"/>
              </w:rPr>
              <w:t>;</w:t>
            </w:r>
          </w:p>
          <w:p w14:paraId="38BA6D46" w14:textId="49602B1D" w:rsidR="00CB493E" w:rsidRPr="00091D3B" w:rsidRDefault="00CB493E" w:rsidP="00814800">
            <w:pPr>
              <w:tabs>
                <w:tab w:val="left" w:pos="1851"/>
              </w:tabs>
              <w:rPr>
                <w:rFonts w:cs="Times New Roman"/>
                <w:b/>
              </w:rPr>
            </w:pPr>
            <w:r w:rsidRPr="00091D3B">
              <w:rPr>
                <w:rFonts w:cs="Times New Roman"/>
                <w:sz w:val="22"/>
                <w:szCs w:val="22"/>
              </w:rPr>
              <w:t>- Lư</w:t>
            </w:r>
            <w:r w:rsidR="00774400" w:rsidRPr="00091D3B">
              <w:rPr>
                <w:rFonts w:cs="Times New Roman"/>
                <w:sz w:val="22"/>
                <w:szCs w:val="22"/>
              </w:rPr>
              <w:t>u: VT</w:t>
            </w:r>
            <w:r w:rsidR="00782483">
              <w:rPr>
                <w:rFonts w:cs="Times New Roman"/>
                <w:sz w:val="22"/>
                <w:szCs w:val="22"/>
              </w:rPr>
              <w:t>, NL</w:t>
            </w:r>
            <w:r w:rsidR="00782483">
              <w:rPr>
                <w:rFonts w:cs="Times New Roman"/>
                <w:sz w:val="22"/>
                <w:szCs w:val="22"/>
                <w:vertAlign w:val="subscript"/>
              </w:rPr>
              <w:t>5</w:t>
            </w:r>
            <w:r w:rsidR="00222383">
              <w:rPr>
                <w:rFonts w:cs="Times New Roman"/>
                <w:sz w:val="22"/>
                <w:szCs w:val="22"/>
              </w:rPr>
              <w:t>.</w:t>
            </w:r>
          </w:p>
        </w:tc>
        <w:tc>
          <w:tcPr>
            <w:tcW w:w="4525" w:type="dxa"/>
          </w:tcPr>
          <w:p w14:paraId="59E37195" w14:textId="4C38AEB8" w:rsidR="007F246C" w:rsidRDefault="007F246C" w:rsidP="001305CA">
            <w:pPr>
              <w:tabs>
                <w:tab w:val="left" w:pos="1851"/>
              </w:tabs>
              <w:jc w:val="center"/>
              <w:rPr>
                <w:rFonts w:cs="Times New Roman"/>
                <w:b/>
                <w:sz w:val="26"/>
                <w:szCs w:val="26"/>
              </w:rPr>
            </w:pPr>
            <w:r>
              <w:rPr>
                <w:rFonts w:cs="Times New Roman"/>
                <w:b/>
                <w:sz w:val="26"/>
                <w:szCs w:val="26"/>
              </w:rPr>
              <w:t>TM. ỦY BAN NHÂN DÂN</w:t>
            </w:r>
          </w:p>
          <w:p w14:paraId="699955A2" w14:textId="7DF9CA4A" w:rsidR="00CB493E" w:rsidRDefault="00E77A76" w:rsidP="001305CA">
            <w:pPr>
              <w:tabs>
                <w:tab w:val="left" w:pos="1851"/>
              </w:tabs>
              <w:jc w:val="center"/>
              <w:rPr>
                <w:rFonts w:cs="Times New Roman"/>
                <w:b/>
                <w:sz w:val="26"/>
                <w:szCs w:val="26"/>
              </w:rPr>
            </w:pPr>
            <w:r>
              <w:rPr>
                <w:rFonts w:cs="Times New Roman"/>
                <w:b/>
                <w:sz w:val="26"/>
                <w:szCs w:val="26"/>
              </w:rPr>
              <w:t xml:space="preserve">KT. </w:t>
            </w:r>
            <w:r w:rsidR="00774400" w:rsidRPr="00222383">
              <w:rPr>
                <w:rFonts w:cs="Times New Roman"/>
                <w:b/>
                <w:sz w:val="26"/>
                <w:szCs w:val="26"/>
              </w:rPr>
              <w:t>CHỦ TỊCH</w:t>
            </w:r>
          </w:p>
          <w:p w14:paraId="3A77116D" w14:textId="72D282F9" w:rsidR="00CB493E" w:rsidRPr="00091D3B" w:rsidRDefault="00E77A76" w:rsidP="001305CA">
            <w:pPr>
              <w:tabs>
                <w:tab w:val="left" w:pos="1851"/>
              </w:tabs>
              <w:jc w:val="center"/>
              <w:rPr>
                <w:rFonts w:cs="Times New Roman"/>
                <w:b/>
              </w:rPr>
            </w:pPr>
            <w:r>
              <w:rPr>
                <w:rFonts w:cs="Times New Roman"/>
                <w:b/>
              </w:rPr>
              <w:t>PHÓ CHỦ TỊCH</w:t>
            </w:r>
          </w:p>
          <w:p w14:paraId="04E459D1" w14:textId="77777777" w:rsidR="00774400" w:rsidRDefault="00774400" w:rsidP="001305CA">
            <w:pPr>
              <w:tabs>
                <w:tab w:val="left" w:pos="1851"/>
              </w:tabs>
              <w:jc w:val="center"/>
              <w:rPr>
                <w:rFonts w:cs="Times New Roman"/>
                <w:b/>
                <w:sz w:val="44"/>
              </w:rPr>
            </w:pPr>
          </w:p>
          <w:p w14:paraId="12B37C1D" w14:textId="77777777" w:rsidR="00782483" w:rsidRDefault="00782483" w:rsidP="001305CA">
            <w:pPr>
              <w:tabs>
                <w:tab w:val="left" w:pos="1851"/>
              </w:tabs>
              <w:jc w:val="center"/>
              <w:rPr>
                <w:rFonts w:cs="Times New Roman"/>
                <w:b/>
                <w:sz w:val="44"/>
              </w:rPr>
            </w:pPr>
          </w:p>
          <w:p w14:paraId="594F56A3" w14:textId="77777777" w:rsidR="00774400" w:rsidRDefault="00774400" w:rsidP="001305CA">
            <w:pPr>
              <w:tabs>
                <w:tab w:val="left" w:pos="1851"/>
              </w:tabs>
              <w:jc w:val="center"/>
              <w:rPr>
                <w:rFonts w:cs="Times New Roman"/>
                <w:b/>
              </w:rPr>
            </w:pPr>
          </w:p>
          <w:p w14:paraId="5F76F8AE" w14:textId="77777777" w:rsidR="00E77A76" w:rsidRPr="00091D3B" w:rsidRDefault="00E77A76" w:rsidP="001305CA">
            <w:pPr>
              <w:tabs>
                <w:tab w:val="left" w:pos="1851"/>
              </w:tabs>
              <w:jc w:val="center"/>
              <w:rPr>
                <w:rFonts w:cs="Times New Roman"/>
                <w:b/>
              </w:rPr>
            </w:pPr>
          </w:p>
          <w:p w14:paraId="6369857F" w14:textId="77777777" w:rsidR="002D2962" w:rsidRDefault="002A5AA5" w:rsidP="009A14C5">
            <w:pPr>
              <w:tabs>
                <w:tab w:val="left" w:pos="1851"/>
              </w:tabs>
              <w:jc w:val="center"/>
              <w:rPr>
                <w:rFonts w:cs="Times New Roman"/>
                <w:b/>
              </w:rPr>
            </w:pPr>
            <w:r>
              <w:rPr>
                <w:rFonts w:cs="Times New Roman"/>
                <w:b/>
              </w:rPr>
              <w:t xml:space="preserve"> </w:t>
            </w:r>
          </w:p>
          <w:p w14:paraId="53BB92B1" w14:textId="5E7458B9" w:rsidR="00CB493E" w:rsidRPr="00091D3B" w:rsidRDefault="00E77A76" w:rsidP="00E77A76">
            <w:pPr>
              <w:tabs>
                <w:tab w:val="left" w:pos="1851"/>
              </w:tabs>
              <w:rPr>
                <w:rFonts w:cs="Times New Roman"/>
                <w:b/>
              </w:rPr>
            </w:pPr>
            <w:r>
              <w:rPr>
                <w:rFonts w:cs="Times New Roman"/>
                <w:b/>
              </w:rPr>
              <w:t xml:space="preserve">                   Trần Báu Hà</w:t>
            </w:r>
          </w:p>
        </w:tc>
      </w:tr>
    </w:tbl>
    <w:p w14:paraId="2394C9C7" w14:textId="77777777" w:rsidR="00447FA6" w:rsidRDefault="00447FA6"/>
    <w:p w14:paraId="1E0DAE70" w14:textId="77777777" w:rsidR="00447FA6" w:rsidRDefault="00447FA6"/>
    <w:p w14:paraId="0DE9BBAF" w14:textId="77777777" w:rsidR="00447FA6" w:rsidRDefault="00447FA6"/>
    <w:p w14:paraId="5AD1D681" w14:textId="77777777" w:rsidR="00447FA6" w:rsidRDefault="00447FA6"/>
    <w:p w14:paraId="7A104D7A" w14:textId="77777777" w:rsidR="00447FA6" w:rsidRDefault="00447FA6"/>
    <w:sectPr w:rsidR="00447FA6" w:rsidSect="00782483">
      <w:headerReference w:type="default" r:id="rId8"/>
      <w:footerReference w:type="even" r:id="rId9"/>
      <w:footerReference w:type="default" r:id="rId10"/>
      <w:pgSz w:w="11907" w:h="16839" w:code="9"/>
      <w:pgMar w:top="1021" w:right="1021" w:bottom="346" w:left="1588" w:header="425"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5F820" w14:textId="77777777" w:rsidR="00937DEF" w:rsidRDefault="00937DEF">
      <w:r>
        <w:separator/>
      </w:r>
    </w:p>
  </w:endnote>
  <w:endnote w:type="continuationSeparator" w:id="0">
    <w:p w14:paraId="1664EC5B" w14:textId="77777777" w:rsidR="00937DEF" w:rsidRDefault="0093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DB6AE" w14:textId="77777777" w:rsidR="0069642D" w:rsidRDefault="0069642D" w:rsidP="00B605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75F1E0" w14:textId="77777777" w:rsidR="0069642D" w:rsidRDefault="006964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B56CD" w14:textId="7212C209" w:rsidR="0069642D" w:rsidRDefault="00DE4B6D" w:rsidP="00DE4B6D">
    <w:pPr>
      <w:pStyle w:val="Footer"/>
      <w:tabs>
        <w:tab w:val="clear" w:pos="8640"/>
        <w:tab w:val="left" w:pos="630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4B26A" w14:textId="77777777" w:rsidR="00937DEF" w:rsidRDefault="00937DEF">
      <w:r>
        <w:separator/>
      </w:r>
    </w:p>
  </w:footnote>
  <w:footnote w:type="continuationSeparator" w:id="0">
    <w:p w14:paraId="0B83C63B" w14:textId="77777777" w:rsidR="00937DEF" w:rsidRDefault="00937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181017"/>
      <w:docPartObj>
        <w:docPartGallery w:val="Page Numbers (Top of Page)"/>
        <w:docPartUnique/>
      </w:docPartObj>
    </w:sdtPr>
    <w:sdtEndPr>
      <w:rPr>
        <w:noProof/>
        <w:sz w:val="24"/>
        <w:szCs w:val="24"/>
      </w:rPr>
    </w:sdtEndPr>
    <w:sdtContent>
      <w:p w14:paraId="7BE5C050" w14:textId="4E66D0D4" w:rsidR="00DE4B6D" w:rsidRPr="00DE4B6D" w:rsidRDefault="00DE4B6D">
        <w:pPr>
          <w:pStyle w:val="Header"/>
          <w:jc w:val="center"/>
          <w:rPr>
            <w:sz w:val="24"/>
            <w:szCs w:val="24"/>
          </w:rPr>
        </w:pPr>
        <w:r w:rsidRPr="00DE4B6D">
          <w:rPr>
            <w:sz w:val="24"/>
            <w:szCs w:val="24"/>
          </w:rPr>
          <w:fldChar w:fldCharType="begin"/>
        </w:r>
        <w:r w:rsidRPr="00DE4B6D">
          <w:rPr>
            <w:sz w:val="24"/>
            <w:szCs w:val="24"/>
          </w:rPr>
          <w:instrText xml:space="preserve"> PAGE   \* MERGEFORMAT </w:instrText>
        </w:r>
        <w:r w:rsidRPr="00DE4B6D">
          <w:rPr>
            <w:sz w:val="24"/>
            <w:szCs w:val="24"/>
          </w:rPr>
          <w:fldChar w:fldCharType="separate"/>
        </w:r>
        <w:r w:rsidR="008D1F4F">
          <w:rPr>
            <w:noProof/>
            <w:sz w:val="24"/>
            <w:szCs w:val="24"/>
          </w:rPr>
          <w:t>2</w:t>
        </w:r>
        <w:r w:rsidRPr="00DE4B6D">
          <w:rPr>
            <w:noProof/>
            <w:sz w:val="24"/>
            <w:szCs w:val="24"/>
          </w:rPr>
          <w:fldChar w:fldCharType="end"/>
        </w:r>
      </w:p>
    </w:sdtContent>
  </w:sdt>
  <w:p w14:paraId="21F674D4" w14:textId="77777777" w:rsidR="00DE4B6D" w:rsidRDefault="00DE4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3E"/>
    <w:rsid w:val="00047BE1"/>
    <w:rsid w:val="00051F37"/>
    <w:rsid w:val="00052F42"/>
    <w:rsid w:val="00074D7B"/>
    <w:rsid w:val="00091D3B"/>
    <w:rsid w:val="000A5932"/>
    <w:rsid w:val="000B1EE3"/>
    <w:rsid w:val="000C546C"/>
    <w:rsid w:val="000E4960"/>
    <w:rsid w:val="001201C1"/>
    <w:rsid w:val="001230AC"/>
    <w:rsid w:val="001231B1"/>
    <w:rsid w:val="001305CA"/>
    <w:rsid w:val="00133D1C"/>
    <w:rsid w:val="001359AA"/>
    <w:rsid w:val="00141308"/>
    <w:rsid w:val="00151C49"/>
    <w:rsid w:val="00161C1A"/>
    <w:rsid w:val="00185D2A"/>
    <w:rsid w:val="001869CD"/>
    <w:rsid w:val="0019737D"/>
    <w:rsid w:val="00197EFF"/>
    <w:rsid w:val="001A1B4C"/>
    <w:rsid w:val="001A673B"/>
    <w:rsid w:val="001C1781"/>
    <w:rsid w:val="001D2AA0"/>
    <w:rsid w:val="001E29C9"/>
    <w:rsid w:val="001E63C3"/>
    <w:rsid w:val="0021196C"/>
    <w:rsid w:val="0021259F"/>
    <w:rsid w:val="0021794B"/>
    <w:rsid w:val="0022126D"/>
    <w:rsid w:val="0022212B"/>
    <w:rsid w:val="00222383"/>
    <w:rsid w:val="00235D8D"/>
    <w:rsid w:val="00236925"/>
    <w:rsid w:val="00236946"/>
    <w:rsid w:val="00242F3D"/>
    <w:rsid w:val="0024694D"/>
    <w:rsid w:val="00254001"/>
    <w:rsid w:val="002555AA"/>
    <w:rsid w:val="0026760B"/>
    <w:rsid w:val="002706CD"/>
    <w:rsid w:val="00291C85"/>
    <w:rsid w:val="002A0568"/>
    <w:rsid w:val="002A5AA5"/>
    <w:rsid w:val="002B68C4"/>
    <w:rsid w:val="002D2962"/>
    <w:rsid w:val="002E39A5"/>
    <w:rsid w:val="002F0C76"/>
    <w:rsid w:val="00300565"/>
    <w:rsid w:val="00304919"/>
    <w:rsid w:val="0031327D"/>
    <w:rsid w:val="00313EFD"/>
    <w:rsid w:val="00315062"/>
    <w:rsid w:val="0031564F"/>
    <w:rsid w:val="0031778F"/>
    <w:rsid w:val="00335F5C"/>
    <w:rsid w:val="00344837"/>
    <w:rsid w:val="00361C72"/>
    <w:rsid w:val="00392F05"/>
    <w:rsid w:val="003B7CB0"/>
    <w:rsid w:val="003D4895"/>
    <w:rsid w:val="003F2329"/>
    <w:rsid w:val="00447FA6"/>
    <w:rsid w:val="00457442"/>
    <w:rsid w:val="00464B09"/>
    <w:rsid w:val="00492934"/>
    <w:rsid w:val="004A0691"/>
    <w:rsid w:val="004A6E41"/>
    <w:rsid w:val="004B01B5"/>
    <w:rsid w:val="004B4AD9"/>
    <w:rsid w:val="004B674C"/>
    <w:rsid w:val="004D1023"/>
    <w:rsid w:val="004E1870"/>
    <w:rsid w:val="004F267E"/>
    <w:rsid w:val="004F746E"/>
    <w:rsid w:val="00504DA2"/>
    <w:rsid w:val="00532953"/>
    <w:rsid w:val="0054133D"/>
    <w:rsid w:val="00575D9C"/>
    <w:rsid w:val="00584054"/>
    <w:rsid w:val="005A1598"/>
    <w:rsid w:val="005A63B5"/>
    <w:rsid w:val="005C7486"/>
    <w:rsid w:val="005D472E"/>
    <w:rsid w:val="00615D58"/>
    <w:rsid w:val="006236C1"/>
    <w:rsid w:val="00634ADC"/>
    <w:rsid w:val="006451EA"/>
    <w:rsid w:val="0069642D"/>
    <w:rsid w:val="006A45B3"/>
    <w:rsid w:val="006B3BEA"/>
    <w:rsid w:val="006C6C7C"/>
    <w:rsid w:val="006D39E7"/>
    <w:rsid w:val="006E2E30"/>
    <w:rsid w:val="006E71BC"/>
    <w:rsid w:val="00701875"/>
    <w:rsid w:val="00725880"/>
    <w:rsid w:val="007274F3"/>
    <w:rsid w:val="00767EF9"/>
    <w:rsid w:val="00774400"/>
    <w:rsid w:val="00780BCF"/>
    <w:rsid w:val="00782483"/>
    <w:rsid w:val="007C075D"/>
    <w:rsid w:val="007D7E35"/>
    <w:rsid w:val="007E128B"/>
    <w:rsid w:val="007F246C"/>
    <w:rsid w:val="00802B04"/>
    <w:rsid w:val="00806BF8"/>
    <w:rsid w:val="00814800"/>
    <w:rsid w:val="00851077"/>
    <w:rsid w:val="00861F0E"/>
    <w:rsid w:val="008622B9"/>
    <w:rsid w:val="00862D9F"/>
    <w:rsid w:val="0088058A"/>
    <w:rsid w:val="008A1D4A"/>
    <w:rsid w:val="008D1F4F"/>
    <w:rsid w:val="008E13AF"/>
    <w:rsid w:val="008E5120"/>
    <w:rsid w:val="008F7A2D"/>
    <w:rsid w:val="00903C51"/>
    <w:rsid w:val="00937094"/>
    <w:rsid w:val="00937DEF"/>
    <w:rsid w:val="00941E70"/>
    <w:rsid w:val="0095310A"/>
    <w:rsid w:val="00964F81"/>
    <w:rsid w:val="00966105"/>
    <w:rsid w:val="00966283"/>
    <w:rsid w:val="00971C0F"/>
    <w:rsid w:val="00996BEB"/>
    <w:rsid w:val="009A022B"/>
    <w:rsid w:val="009A14C5"/>
    <w:rsid w:val="009B7937"/>
    <w:rsid w:val="009D4615"/>
    <w:rsid w:val="009E7909"/>
    <w:rsid w:val="009F1283"/>
    <w:rsid w:val="009F5FD4"/>
    <w:rsid w:val="00A02B8F"/>
    <w:rsid w:val="00A16787"/>
    <w:rsid w:val="00A204C4"/>
    <w:rsid w:val="00A26737"/>
    <w:rsid w:val="00A26F14"/>
    <w:rsid w:val="00A270BC"/>
    <w:rsid w:val="00A47219"/>
    <w:rsid w:val="00A502C3"/>
    <w:rsid w:val="00A611A7"/>
    <w:rsid w:val="00A61B6F"/>
    <w:rsid w:val="00A9273A"/>
    <w:rsid w:val="00A950F0"/>
    <w:rsid w:val="00A96A4F"/>
    <w:rsid w:val="00AA0B88"/>
    <w:rsid w:val="00AB1C1A"/>
    <w:rsid w:val="00AC0B7B"/>
    <w:rsid w:val="00AE3EA7"/>
    <w:rsid w:val="00AF3A6E"/>
    <w:rsid w:val="00AF595F"/>
    <w:rsid w:val="00B02B59"/>
    <w:rsid w:val="00B10F1C"/>
    <w:rsid w:val="00B13E29"/>
    <w:rsid w:val="00B23FA2"/>
    <w:rsid w:val="00B434BA"/>
    <w:rsid w:val="00B47954"/>
    <w:rsid w:val="00B60566"/>
    <w:rsid w:val="00B627EC"/>
    <w:rsid w:val="00B6459C"/>
    <w:rsid w:val="00B703BD"/>
    <w:rsid w:val="00B77BDE"/>
    <w:rsid w:val="00B81040"/>
    <w:rsid w:val="00B84DA7"/>
    <w:rsid w:val="00BB2BCE"/>
    <w:rsid w:val="00BD1248"/>
    <w:rsid w:val="00BF418B"/>
    <w:rsid w:val="00C264E7"/>
    <w:rsid w:val="00C30DD4"/>
    <w:rsid w:val="00C41F4A"/>
    <w:rsid w:val="00C43B48"/>
    <w:rsid w:val="00C46D22"/>
    <w:rsid w:val="00C5131B"/>
    <w:rsid w:val="00C52D93"/>
    <w:rsid w:val="00C65C20"/>
    <w:rsid w:val="00C827B9"/>
    <w:rsid w:val="00C82B10"/>
    <w:rsid w:val="00CA33FB"/>
    <w:rsid w:val="00CB493E"/>
    <w:rsid w:val="00CB7BFB"/>
    <w:rsid w:val="00CC48AD"/>
    <w:rsid w:val="00CC797F"/>
    <w:rsid w:val="00CD5A16"/>
    <w:rsid w:val="00D00972"/>
    <w:rsid w:val="00D04640"/>
    <w:rsid w:val="00D25BF3"/>
    <w:rsid w:val="00D27964"/>
    <w:rsid w:val="00D335B4"/>
    <w:rsid w:val="00D511AE"/>
    <w:rsid w:val="00D60779"/>
    <w:rsid w:val="00D66404"/>
    <w:rsid w:val="00D75F83"/>
    <w:rsid w:val="00D91344"/>
    <w:rsid w:val="00D916EB"/>
    <w:rsid w:val="00DA4902"/>
    <w:rsid w:val="00DD34AF"/>
    <w:rsid w:val="00DE4B6D"/>
    <w:rsid w:val="00E1404E"/>
    <w:rsid w:val="00E3670A"/>
    <w:rsid w:val="00E44D74"/>
    <w:rsid w:val="00E711BC"/>
    <w:rsid w:val="00E7745A"/>
    <w:rsid w:val="00E77A76"/>
    <w:rsid w:val="00E849C4"/>
    <w:rsid w:val="00E86011"/>
    <w:rsid w:val="00EA2D19"/>
    <w:rsid w:val="00EA60BC"/>
    <w:rsid w:val="00EB2E23"/>
    <w:rsid w:val="00EB542F"/>
    <w:rsid w:val="00EC4A23"/>
    <w:rsid w:val="00EC7136"/>
    <w:rsid w:val="00ED1F48"/>
    <w:rsid w:val="00ED4385"/>
    <w:rsid w:val="00ED5D27"/>
    <w:rsid w:val="00EE428A"/>
    <w:rsid w:val="00EF1A26"/>
    <w:rsid w:val="00EF71CE"/>
    <w:rsid w:val="00F07010"/>
    <w:rsid w:val="00F37635"/>
    <w:rsid w:val="00F51920"/>
    <w:rsid w:val="00F53316"/>
    <w:rsid w:val="00F549C6"/>
    <w:rsid w:val="00F56449"/>
    <w:rsid w:val="00F829C0"/>
    <w:rsid w:val="00F858CC"/>
    <w:rsid w:val="00F91FD3"/>
    <w:rsid w:val="00FB31C8"/>
    <w:rsid w:val="00FF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8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93E"/>
    <w:rPr>
      <w:rFonts w:cs="Arial"/>
      <w:sz w:val="28"/>
      <w:szCs w:val="28"/>
    </w:rPr>
  </w:style>
  <w:style w:type="paragraph" w:styleId="Heading1">
    <w:name w:val="heading 1"/>
    <w:basedOn w:val="Normal"/>
    <w:next w:val="Normal"/>
    <w:qFormat/>
    <w:rsid w:val="00CB493E"/>
    <w:pPr>
      <w:keepNext/>
      <w:jc w:val="center"/>
      <w:outlineLvl w:val="0"/>
    </w:pPr>
    <w:rPr>
      <w:rFonts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CB493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character" w:customStyle="1" w:styleId="Bodytext3">
    <w:name w:val="Body text (3)_"/>
    <w:link w:val="Bodytext30"/>
    <w:rsid w:val="00CB493E"/>
    <w:rPr>
      <w:i/>
      <w:iCs/>
      <w:sz w:val="28"/>
      <w:szCs w:val="28"/>
      <w:lang w:bidi="ar-SA"/>
    </w:rPr>
  </w:style>
  <w:style w:type="paragraph" w:customStyle="1" w:styleId="Bodytext30">
    <w:name w:val="Body text (3)"/>
    <w:basedOn w:val="Normal"/>
    <w:link w:val="Bodytext3"/>
    <w:rsid w:val="00CB493E"/>
    <w:pPr>
      <w:widowControl w:val="0"/>
      <w:shd w:val="clear" w:color="auto" w:fill="FFFFFF"/>
      <w:spacing w:before="360" w:after="420" w:line="0" w:lineRule="atLeast"/>
      <w:jc w:val="both"/>
    </w:pPr>
    <w:rPr>
      <w:rFonts w:cs="Times New Roman"/>
      <w:i/>
      <w:iCs/>
      <w:lang w:val="x-none" w:eastAsia="x-none"/>
    </w:rPr>
  </w:style>
  <w:style w:type="paragraph" w:customStyle="1" w:styleId="CharCharChar">
    <w:name w:val="Char Char Char"/>
    <w:basedOn w:val="Normal"/>
    <w:next w:val="Normal"/>
    <w:autoRedefine/>
    <w:semiHidden/>
    <w:rsid w:val="00CB493E"/>
    <w:pPr>
      <w:spacing w:before="120" w:after="120" w:line="312" w:lineRule="auto"/>
    </w:pPr>
    <w:rPr>
      <w:rFonts w:cs="Times New Roman"/>
    </w:rPr>
  </w:style>
  <w:style w:type="table" w:styleId="TableGrid">
    <w:name w:val="Table Grid"/>
    <w:basedOn w:val="TableNormal"/>
    <w:rsid w:val="00CB4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829C0"/>
    <w:pPr>
      <w:tabs>
        <w:tab w:val="center" w:pos="4320"/>
        <w:tab w:val="right" w:pos="8640"/>
      </w:tabs>
    </w:pPr>
  </w:style>
  <w:style w:type="character" w:styleId="PageNumber">
    <w:name w:val="page number"/>
    <w:basedOn w:val="DefaultParagraphFont"/>
    <w:rsid w:val="00F829C0"/>
  </w:style>
  <w:style w:type="paragraph" w:styleId="BalloonText">
    <w:name w:val="Balloon Text"/>
    <w:basedOn w:val="Normal"/>
    <w:link w:val="BalloonTextChar"/>
    <w:rsid w:val="00CD5A16"/>
    <w:rPr>
      <w:rFonts w:ascii="Tahoma" w:hAnsi="Tahoma" w:cs="Tahoma"/>
      <w:sz w:val="16"/>
      <w:szCs w:val="16"/>
    </w:rPr>
  </w:style>
  <w:style w:type="character" w:customStyle="1" w:styleId="BalloonTextChar">
    <w:name w:val="Balloon Text Char"/>
    <w:basedOn w:val="DefaultParagraphFont"/>
    <w:link w:val="BalloonText"/>
    <w:rsid w:val="00CD5A16"/>
    <w:rPr>
      <w:rFonts w:ascii="Tahoma" w:hAnsi="Tahoma" w:cs="Tahoma"/>
      <w:sz w:val="16"/>
      <w:szCs w:val="16"/>
    </w:rPr>
  </w:style>
  <w:style w:type="paragraph" w:styleId="Revision">
    <w:name w:val="Revision"/>
    <w:hidden/>
    <w:uiPriority w:val="99"/>
    <w:semiHidden/>
    <w:rsid w:val="004D1023"/>
    <w:rPr>
      <w:rFonts w:cs="Arial"/>
      <w:sz w:val="28"/>
      <w:szCs w:val="28"/>
    </w:rPr>
  </w:style>
  <w:style w:type="paragraph" w:styleId="Header">
    <w:name w:val="header"/>
    <w:basedOn w:val="Normal"/>
    <w:link w:val="HeaderChar"/>
    <w:uiPriority w:val="99"/>
    <w:unhideWhenUsed/>
    <w:rsid w:val="00DE4B6D"/>
    <w:pPr>
      <w:tabs>
        <w:tab w:val="center" w:pos="4680"/>
        <w:tab w:val="right" w:pos="9360"/>
      </w:tabs>
    </w:pPr>
  </w:style>
  <w:style w:type="character" w:customStyle="1" w:styleId="HeaderChar">
    <w:name w:val="Header Char"/>
    <w:basedOn w:val="DefaultParagraphFont"/>
    <w:link w:val="Header"/>
    <w:uiPriority w:val="99"/>
    <w:rsid w:val="00DE4B6D"/>
    <w:rPr>
      <w:rFonts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93E"/>
    <w:rPr>
      <w:rFonts w:cs="Arial"/>
      <w:sz w:val="28"/>
      <w:szCs w:val="28"/>
    </w:rPr>
  </w:style>
  <w:style w:type="paragraph" w:styleId="Heading1">
    <w:name w:val="heading 1"/>
    <w:basedOn w:val="Normal"/>
    <w:next w:val="Normal"/>
    <w:qFormat/>
    <w:rsid w:val="00CB493E"/>
    <w:pPr>
      <w:keepNext/>
      <w:jc w:val="center"/>
      <w:outlineLvl w:val="0"/>
    </w:pPr>
    <w:rPr>
      <w:rFonts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CB493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character" w:customStyle="1" w:styleId="Bodytext3">
    <w:name w:val="Body text (3)_"/>
    <w:link w:val="Bodytext30"/>
    <w:rsid w:val="00CB493E"/>
    <w:rPr>
      <w:i/>
      <w:iCs/>
      <w:sz w:val="28"/>
      <w:szCs w:val="28"/>
      <w:lang w:bidi="ar-SA"/>
    </w:rPr>
  </w:style>
  <w:style w:type="paragraph" w:customStyle="1" w:styleId="Bodytext30">
    <w:name w:val="Body text (3)"/>
    <w:basedOn w:val="Normal"/>
    <w:link w:val="Bodytext3"/>
    <w:rsid w:val="00CB493E"/>
    <w:pPr>
      <w:widowControl w:val="0"/>
      <w:shd w:val="clear" w:color="auto" w:fill="FFFFFF"/>
      <w:spacing w:before="360" w:after="420" w:line="0" w:lineRule="atLeast"/>
      <w:jc w:val="both"/>
    </w:pPr>
    <w:rPr>
      <w:rFonts w:cs="Times New Roman"/>
      <w:i/>
      <w:iCs/>
      <w:lang w:val="x-none" w:eastAsia="x-none"/>
    </w:rPr>
  </w:style>
  <w:style w:type="paragraph" w:customStyle="1" w:styleId="CharCharChar">
    <w:name w:val="Char Char Char"/>
    <w:basedOn w:val="Normal"/>
    <w:next w:val="Normal"/>
    <w:autoRedefine/>
    <w:semiHidden/>
    <w:rsid w:val="00CB493E"/>
    <w:pPr>
      <w:spacing w:before="120" w:after="120" w:line="312" w:lineRule="auto"/>
    </w:pPr>
    <w:rPr>
      <w:rFonts w:cs="Times New Roman"/>
    </w:rPr>
  </w:style>
  <w:style w:type="table" w:styleId="TableGrid">
    <w:name w:val="Table Grid"/>
    <w:basedOn w:val="TableNormal"/>
    <w:rsid w:val="00CB4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829C0"/>
    <w:pPr>
      <w:tabs>
        <w:tab w:val="center" w:pos="4320"/>
        <w:tab w:val="right" w:pos="8640"/>
      </w:tabs>
    </w:pPr>
  </w:style>
  <w:style w:type="character" w:styleId="PageNumber">
    <w:name w:val="page number"/>
    <w:basedOn w:val="DefaultParagraphFont"/>
    <w:rsid w:val="00F829C0"/>
  </w:style>
  <w:style w:type="paragraph" w:styleId="BalloonText">
    <w:name w:val="Balloon Text"/>
    <w:basedOn w:val="Normal"/>
    <w:link w:val="BalloonTextChar"/>
    <w:rsid w:val="00CD5A16"/>
    <w:rPr>
      <w:rFonts w:ascii="Tahoma" w:hAnsi="Tahoma" w:cs="Tahoma"/>
      <w:sz w:val="16"/>
      <w:szCs w:val="16"/>
    </w:rPr>
  </w:style>
  <w:style w:type="character" w:customStyle="1" w:styleId="BalloonTextChar">
    <w:name w:val="Balloon Text Char"/>
    <w:basedOn w:val="DefaultParagraphFont"/>
    <w:link w:val="BalloonText"/>
    <w:rsid w:val="00CD5A16"/>
    <w:rPr>
      <w:rFonts w:ascii="Tahoma" w:hAnsi="Tahoma" w:cs="Tahoma"/>
      <w:sz w:val="16"/>
      <w:szCs w:val="16"/>
    </w:rPr>
  </w:style>
  <w:style w:type="paragraph" w:styleId="Revision">
    <w:name w:val="Revision"/>
    <w:hidden/>
    <w:uiPriority w:val="99"/>
    <w:semiHidden/>
    <w:rsid w:val="004D1023"/>
    <w:rPr>
      <w:rFonts w:cs="Arial"/>
      <w:sz w:val="28"/>
      <w:szCs w:val="28"/>
    </w:rPr>
  </w:style>
  <w:style w:type="paragraph" w:styleId="Header">
    <w:name w:val="header"/>
    <w:basedOn w:val="Normal"/>
    <w:link w:val="HeaderChar"/>
    <w:uiPriority w:val="99"/>
    <w:unhideWhenUsed/>
    <w:rsid w:val="00DE4B6D"/>
    <w:pPr>
      <w:tabs>
        <w:tab w:val="center" w:pos="4680"/>
        <w:tab w:val="right" w:pos="9360"/>
      </w:tabs>
    </w:pPr>
  </w:style>
  <w:style w:type="character" w:customStyle="1" w:styleId="HeaderChar">
    <w:name w:val="Header Char"/>
    <w:basedOn w:val="DefaultParagraphFont"/>
    <w:link w:val="Header"/>
    <w:uiPriority w:val="99"/>
    <w:rsid w:val="00DE4B6D"/>
    <w:rPr>
      <w:rFont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7506">
      <w:bodyDiv w:val="1"/>
      <w:marLeft w:val="0"/>
      <w:marRight w:val="0"/>
      <w:marTop w:val="0"/>
      <w:marBottom w:val="0"/>
      <w:divBdr>
        <w:top w:val="none" w:sz="0" w:space="0" w:color="auto"/>
        <w:left w:val="none" w:sz="0" w:space="0" w:color="auto"/>
        <w:bottom w:val="none" w:sz="0" w:space="0" w:color="auto"/>
        <w:right w:val="none" w:sz="0" w:space="0" w:color="auto"/>
      </w:divBdr>
    </w:div>
    <w:div w:id="1017730324">
      <w:bodyDiv w:val="1"/>
      <w:marLeft w:val="0"/>
      <w:marRight w:val="0"/>
      <w:marTop w:val="0"/>
      <w:marBottom w:val="0"/>
      <w:divBdr>
        <w:top w:val="none" w:sz="0" w:space="0" w:color="auto"/>
        <w:left w:val="none" w:sz="0" w:space="0" w:color="auto"/>
        <w:bottom w:val="none" w:sz="0" w:space="0" w:color="auto"/>
        <w:right w:val="none" w:sz="0" w:space="0" w:color="auto"/>
      </w:divBdr>
    </w:div>
    <w:div w:id="160394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2AB85-7574-4206-80CE-3D50215A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0973915552</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lavanhung</dc:creator>
  <cp:lastModifiedBy>Admin</cp:lastModifiedBy>
  <cp:revision>8</cp:revision>
  <cp:lastPrinted>2023-02-08T01:04:00Z</cp:lastPrinted>
  <dcterms:created xsi:type="dcterms:W3CDTF">2023-01-16T01:26:00Z</dcterms:created>
  <dcterms:modified xsi:type="dcterms:W3CDTF">2023-02-13T06:57:00Z</dcterms:modified>
</cp:coreProperties>
</file>