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295"/>
        <w:gridCol w:w="5788"/>
      </w:tblGrid>
      <w:tr w:rsidR="00BC0B04" w14:paraId="62772097" w14:textId="77777777">
        <w:tc>
          <w:tcPr>
            <w:tcW w:w="3295" w:type="dxa"/>
            <w:tcBorders>
              <w:top w:val="nil"/>
              <w:left w:val="nil"/>
              <w:bottom w:val="nil"/>
              <w:right w:val="nil"/>
              <w:tl2br w:val="nil"/>
              <w:tr2bl w:val="nil"/>
            </w:tcBorders>
            <w:tcMar>
              <w:top w:w="0" w:type="dxa"/>
              <w:left w:w="108" w:type="dxa"/>
              <w:bottom w:w="0" w:type="dxa"/>
              <w:right w:w="108" w:type="dxa"/>
            </w:tcMar>
          </w:tcPr>
          <w:p w14:paraId="178B2964" w14:textId="77777777" w:rsidR="00BC0B04" w:rsidRDefault="00923ECA">
            <w:pPr>
              <w:jc w:val="center"/>
              <w:rPr>
                <w:sz w:val="12"/>
                <w:szCs w:val="12"/>
              </w:rPr>
            </w:pPr>
            <w:bookmarkStart w:id="0" w:name="_Hlk151477715"/>
            <w:r>
              <w:rPr>
                <w:b/>
                <w:bCs/>
                <w:noProof/>
                <w:sz w:val="26"/>
                <w:szCs w:val="26"/>
              </w:rPr>
              <mc:AlternateContent>
                <mc:Choice Requires="wps">
                  <w:drawing>
                    <wp:anchor distT="0" distB="0" distL="114300" distR="114300" simplePos="0" relativeHeight="251665920" behindDoc="0" locked="0" layoutInCell="1" allowOverlap="1" wp14:anchorId="6F0D48C1" wp14:editId="6BAD06AD">
                      <wp:simplePos x="0" y="0"/>
                      <wp:positionH relativeFrom="column">
                        <wp:posOffset>655158</wp:posOffset>
                      </wp:positionH>
                      <wp:positionV relativeFrom="paragraph">
                        <wp:posOffset>416560</wp:posOffset>
                      </wp:positionV>
                      <wp:extent cx="580445"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80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DCD97" id="Straight Connector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1.6pt,32.8pt" to="97.3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" strokecolor="black [3200]" strokeweight=".5pt">
                      <v:stroke joinstyle="miter"/>
                    </v:line>
                  </w:pict>
                </mc:Fallback>
              </mc:AlternateContent>
            </w:r>
            <w:r>
              <w:rPr>
                <w:b/>
                <w:bCs/>
                <w:sz w:val="26"/>
                <w:szCs w:val="26"/>
              </w:rPr>
              <w:t>ỦY BAN NHÂN DÂN</w:t>
            </w:r>
            <w:r>
              <w:rPr>
                <w:b/>
                <w:bCs/>
                <w:sz w:val="26"/>
                <w:szCs w:val="26"/>
              </w:rPr>
              <w:br/>
              <w:t>TỈNH HÀ TĨNH</w:t>
            </w:r>
          </w:p>
        </w:tc>
        <w:tc>
          <w:tcPr>
            <w:tcW w:w="5788" w:type="dxa"/>
            <w:tcBorders>
              <w:top w:val="nil"/>
              <w:left w:val="nil"/>
              <w:bottom w:val="nil"/>
              <w:right w:val="nil"/>
              <w:tl2br w:val="nil"/>
              <w:tr2bl w:val="nil"/>
            </w:tcBorders>
            <w:tcMar>
              <w:top w:w="0" w:type="dxa"/>
              <w:left w:w="108" w:type="dxa"/>
              <w:bottom w:w="0" w:type="dxa"/>
              <w:right w:w="108" w:type="dxa"/>
            </w:tcMar>
          </w:tcPr>
          <w:p w14:paraId="50BFA058" w14:textId="77777777" w:rsidR="00BC0B04" w:rsidRDefault="00923ECA">
            <w:pPr>
              <w:jc w:val="center"/>
              <w:rPr>
                <w:sz w:val="26"/>
                <w:szCs w:val="26"/>
              </w:rPr>
            </w:pPr>
            <w:r>
              <w:rPr>
                <w:noProof/>
              </w:rPr>
              <mc:AlternateContent>
                <mc:Choice Requires="wps">
                  <w:drawing>
                    <wp:anchor distT="0" distB="0" distL="114300" distR="114300" simplePos="0" relativeHeight="251654656" behindDoc="0" locked="0" layoutInCell="1" allowOverlap="1" wp14:anchorId="67E610B5" wp14:editId="001BE552">
                      <wp:simplePos x="0" y="0"/>
                      <wp:positionH relativeFrom="column">
                        <wp:posOffset>821055</wp:posOffset>
                      </wp:positionH>
                      <wp:positionV relativeFrom="paragraph">
                        <wp:posOffset>423545</wp:posOffset>
                      </wp:positionV>
                      <wp:extent cx="1914525" cy="0"/>
                      <wp:effectExtent l="5715" t="10160" r="13335" b="8890"/>
                      <wp:wrapNone/>
                      <wp:docPr id="1200999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A4A28D" id="_x0000_t32" coordsize="21600,21600" o:spt="32" o:oned="t" path="m,l21600,21600e" filled="f">
                      <v:path arrowok="t" fillok="f" o:connecttype="none"/>
                      <o:lock v:ext="edit" shapetype="t"/>
                    </v:shapetype>
                    <v:shape id="AutoShape 4" o:spid="_x0000_s1026" type="#_x0000_t32" style="position:absolute;margin-left:64.65pt;margin-top:33.35pt;width:150.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"/>
                  </w:pict>
                </mc:Fallback>
              </mc:AlternateContent>
            </w:r>
            <w:r>
              <w:rPr>
                <w:b/>
                <w:bCs/>
                <w:sz w:val="26"/>
                <w:szCs w:val="26"/>
                <w:lang w:val="vi-VN"/>
              </w:rPr>
              <w:t>CỘNG HÒA XÃ HỘI CHỦ NGHĨA VIỆT NAM</w:t>
            </w:r>
            <w:r>
              <w:rPr>
                <w:b/>
                <w:bCs/>
                <w:sz w:val="26"/>
                <w:szCs w:val="26"/>
                <w:lang w:val="vi-VN"/>
              </w:rPr>
              <w:br/>
            </w:r>
            <w:r>
              <w:rPr>
                <w:b/>
                <w:bCs/>
                <w:sz w:val="28"/>
                <w:szCs w:val="28"/>
                <w:lang w:val="vi-VN"/>
              </w:rPr>
              <w:t xml:space="preserve">Độc lập - Tự do - Hạnh phúc </w:t>
            </w:r>
            <w:r>
              <w:rPr>
                <w:b/>
                <w:bCs/>
                <w:sz w:val="26"/>
                <w:szCs w:val="26"/>
                <w:lang w:val="vi-VN"/>
              </w:rPr>
              <w:br/>
            </w:r>
          </w:p>
        </w:tc>
      </w:tr>
      <w:tr w:rsidR="00BC0B04" w14:paraId="38F18826" w14:textId="77777777">
        <w:tblPrEx>
          <w:tblBorders>
            <w:top w:val="none" w:sz="0" w:space="0" w:color="auto"/>
            <w:bottom w:val="none" w:sz="0" w:space="0" w:color="auto"/>
            <w:insideH w:val="none" w:sz="0" w:space="0" w:color="auto"/>
            <w:insideV w:val="none" w:sz="0" w:space="0" w:color="auto"/>
          </w:tblBorders>
        </w:tblPrEx>
        <w:tc>
          <w:tcPr>
            <w:tcW w:w="3295" w:type="dxa"/>
            <w:tcBorders>
              <w:top w:val="nil"/>
              <w:left w:val="nil"/>
              <w:bottom w:val="nil"/>
              <w:right w:val="nil"/>
              <w:tl2br w:val="nil"/>
              <w:tr2bl w:val="nil"/>
            </w:tcBorders>
            <w:tcMar>
              <w:top w:w="0" w:type="dxa"/>
              <w:left w:w="108" w:type="dxa"/>
              <w:bottom w:w="0" w:type="dxa"/>
              <w:right w:w="108" w:type="dxa"/>
            </w:tcMar>
          </w:tcPr>
          <w:p w14:paraId="0F2A2BC8" w14:textId="1E900328" w:rsidR="00BC0B04" w:rsidRDefault="00923ECA">
            <w:pPr>
              <w:jc w:val="center"/>
              <w:rPr>
                <w:sz w:val="26"/>
                <w:szCs w:val="26"/>
              </w:rPr>
            </w:pPr>
            <w:r>
              <w:rPr>
                <w:sz w:val="26"/>
                <w:szCs w:val="26"/>
                <w:lang w:val="vi-VN"/>
              </w:rPr>
              <w:t xml:space="preserve">Số: </w:t>
            </w:r>
            <w:r w:rsidR="00541D61">
              <w:rPr>
                <w:sz w:val="26"/>
                <w:szCs w:val="26"/>
              </w:rPr>
              <w:t>55</w:t>
            </w:r>
            <w:r>
              <w:rPr>
                <w:sz w:val="26"/>
                <w:szCs w:val="26"/>
              </w:rPr>
              <w:t>/2025/QĐ-UBND</w:t>
            </w:r>
          </w:p>
          <w:p w14:paraId="5FDE52D9" w14:textId="77777777" w:rsidR="00BC0B04" w:rsidRDefault="00BC0B04">
            <w:pPr>
              <w:jc w:val="center"/>
              <w:rPr>
                <w:b/>
                <w:bCs/>
                <w:sz w:val="26"/>
                <w:szCs w:val="26"/>
              </w:rPr>
            </w:pPr>
          </w:p>
          <w:p w14:paraId="6F1D3BB3" w14:textId="77777777" w:rsidR="00BC0B04" w:rsidRDefault="00BC0B04">
            <w:pPr>
              <w:jc w:val="center"/>
              <w:rPr>
                <w:sz w:val="26"/>
                <w:szCs w:val="26"/>
              </w:rPr>
            </w:pPr>
          </w:p>
        </w:tc>
        <w:tc>
          <w:tcPr>
            <w:tcW w:w="5788" w:type="dxa"/>
            <w:tcBorders>
              <w:top w:val="nil"/>
              <w:left w:val="nil"/>
              <w:bottom w:val="nil"/>
              <w:right w:val="nil"/>
              <w:tl2br w:val="nil"/>
              <w:tr2bl w:val="nil"/>
            </w:tcBorders>
            <w:tcMar>
              <w:top w:w="0" w:type="dxa"/>
              <w:left w:w="108" w:type="dxa"/>
              <w:bottom w:w="0" w:type="dxa"/>
              <w:right w:w="108" w:type="dxa"/>
            </w:tcMar>
          </w:tcPr>
          <w:p w14:paraId="4F883F4F" w14:textId="125DAA3E" w:rsidR="00BC0B04" w:rsidRDefault="00923ECA">
            <w:pPr>
              <w:jc w:val="center"/>
              <w:rPr>
                <w:sz w:val="28"/>
                <w:szCs w:val="28"/>
              </w:rPr>
            </w:pPr>
            <w:r>
              <w:rPr>
                <w:i/>
                <w:iCs/>
                <w:sz w:val="28"/>
                <w:szCs w:val="28"/>
              </w:rPr>
              <w:t xml:space="preserve">  Hà Tĩnh</w:t>
            </w:r>
            <w:r>
              <w:rPr>
                <w:i/>
                <w:iCs/>
                <w:sz w:val="28"/>
                <w:szCs w:val="28"/>
                <w:lang w:val="vi-VN"/>
              </w:rPr>
              <w:t xml:space="preserve">, ngày </w:t>
            </w:r>
            <w:r w:rsidR="00541D61">
              <w:rPr>
                <w:i/>
                <w:iCs/>
                <w:sz w:val="28"/>
                <w:szCs w:val="28"/>
              </w:rPr>
              <w:t>10</w:t>
            </w:r>
            <w:r>
              <w:rPr>
                <w:i/>
                <w:iCs/>
                <w:sz w:val="28"/>
                <w:szCs w:val="28"/>
                <w:lang w:val="vi-VN"/>
              </w:rPr>
              <w:t xml:space="preserve"> tháng </w:t>
            </w:r>
            <w:r w:rsidR="00541D61">
              <w:rPr>
                <w:i/>
                <w:iCs/>
                <w:sz w:val="28"/>
                <w:szCs w:val="28"/>
              </w:rPr>
              <w:t>9</w:t>
            </w:r>
            <w:r>
              <w:rPr>
                <w:i/>
                <w:iCs/>
                <w:sz w:val="28"/>
                <w:szCs w:val="28"/>
                <w:lang w:val="vi-VN"/>
              </w:rPr>
              <w:t xml:space="preserve"> năm </w:t>
            </w:r>
            <w:r>
              <w:rPr>
                <w:i/>
                <w:iCs/>
                <w:sz w:val="28"/>
                <w:szCs w:val="28"/>
              </w:rPr>
              <w:t>2025</w:t>
            </w:r>
          </w:p>
        </w:tc>
      </w:tr>
    </w:tbl>
    <w:bookmarkEnd w:id="0"/>
    <w:p w14:paraId="2500FA77" w14:textId="77777777" w:rsidR="00BC0B04" w:rsidRDefault="00923ECA">
      <w:pPr>
        <w:spacing w:before="120"/>
        <w:rPr>
          <w:b/>
          <w:bCs/>
          <w:sz w:val="28"/>
          <w:szCs w:val="28"/>
          <w:lang w:val="vi-VN"/>
        </w:rPr>
      </w:pPr>
      <w:r>
        <w:t> </w:t>
      </w:r>
      <w:r>
        <w:tab/>
      </w:r>
      <w:r>
        <w:tab/>
      </w:r>
      <w:r>
        <w:tab/>
      </w:r>
      <w:r>
        <w:tab/>
      </w:r>
      <w:r>
        <w:tab/>
      </w:r>
      <w:r>
        <w:rPr>
          <w:b/>
          <w:bCs/>
          <w:sz w:val="28"/>
          <w:szCs w:val="28"/>
          <w:lang w:val="vi-VN"/>
        </w:rPr>
        <w:t>QUYẾT ĐỊNH</w:t>
      </w:r>
    </w:p>
    <w:p w14:paraId="319566D9" w14:textId="77777777" w:rsidR="00BC0B04" w:rsidRDefault="00923ECA">
      <w:pPr>
        <w:jc w:val="center"/>
        <w:rPr>
          <w:b/>
          <w:bCs/>
          <w:sz w:val="28"/>
          <w:szCs w:val="28"/>
        </w:rPr>
      </w:pPr>
      <w:r>
        <w:rPr>
          <w:b/>
          <w:bCs/>
          <w:sz w:val="28"/>
          <w:szCs w:val="28"/>
        </w:rPr>
        <w:t>Ban hành Quy chế phối hợp thực hiện khảo sát, công bố giá vật liệu</w:t>
      </w:r>
    </w:p>
    <w:p w14:paraId="4B974E79" w14:textId="77777777" w:rsidR="00BC0B04" w:rsidRDefault="00923ECA">
      <w:pPr>
        <w:jc w:val="center"/>
        <w:rPr>
          <w:b/>
          <w:bCs/>
          <w:sz w:val="28"/>
          <w:szCs w:val="28"/>
        </w:rPr>
      </w:pPr>
      <w:r>
        <w:rPr>
          <w:b/>
          <w:bCs/>
          <w:sz w:val="28"/>
          <w:szCs w:val="28"/>
        </w:rPr>
        <w:t xml:space="preserve"> xây dựng trên địa bàn tỉnh Hà Tĩnh</w:t>
      </w:r>
    </w:p>
    <w:p w14:paraId="06AA6847" w14:textId="77777777" w:rsidR="00BC0B04" w:rsidRDefault="00923ECA">
      <w:pPr>
        <w:spacing w:before="120" w:after="100" w:afterAutospacing="1"/>
        <w:jc w:val="center"/>
        <w:rPr>
          <w:b/>
          <w:bCs/>
        </w:rPr>
      </w:pPr>
      <w:r>
        <w:rPr>
          <w:b/>
          <w:bCs/>
          <w:noProof/>
        </w:rPr>
        <mc:AlternateContent>
          <mc:Choice Requires="wps">
            <w:drawing>
              <wp:anchor distT="0" distB="0" distL="114300" distR="114300" simplePos="0" relativeHeight="251662848" behindDoc="0" locked="0" layoutInCell="1" allowOverlap="1" wp14:anchorId="49392E0A" wp14:editId="31A818C4">
                <wp:simplePos x="0" y="0"/>
                <wp:positionH relativeFrom="column">
                  <wp:posOffset>2192655</wp:posOffset>
                </wp:positionH>
                <wp:positionV relativeFrom="paragraph">
                  <wp:posOffset>57785</wp:posOffset>
                </wp:positionV>
                <wp:extent cx="1356360" cy="0"/>
                <wp:effectExtent l="9525" t="11430" r="5715" b="7620"/>
                <wp:wrapNone/>
                <wp:docPr id="4829697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CB195" id="AutoShape 14" o:spid="_x0000_s1026" type="#_x0000_t32" style="position:absolute;margin-left:172.65pt;margin-top:4.55pt;width:106.8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"/>
            </w:pict>
          </mc:Fallback>
        </mc:AlternateContent>
      </w:r>
    </w:p>
    <w:p w14:paraId="526F29FC" w14:textId="77777777" w:rsidR="00BC0B04" w:rsidRDefault="00923ECA">
      <w:pPr>
        <w:spacing w:before="60" w:after="60"/>
        <w:ind w:firstLine="720"/>
        <w:jc w:val="both"/>
        <w:rPr>
          <w:i/>
          <w:iCs/>
          <w:spacing w:val="-8"/>
          <w:sz w:val="28"/>
          <w:szCs w:val="28"/>
          <w:lang w:val="vi-VN"/>
        </w:rPr>
      </w:pPr>
      <w:r>
        <w:rPr>
          <w:i/>
          <w:iCs/>
          <w:spacing w:val="-8"/>
          <w:sz w:val="28"/>
          <w:szCs w:val="28"/>
          <w:lang w:val="vi-VN"/>
        </w:rPr>
        <w:t>Căn cứ</w:t>
      </w:r>
      <w:r>
        <w:rPr>
          <w:i/>
          <w:iCs/>
          <w:spacing w:val="-8"/>
          <w:sz w:val="28"/>
          <w:szCs w:val="28"/>
        </w:rPr>
        <w:t xml:space="preserve"> </w:t>
      </w:r>
      <w:r>
        <w:rPr>
          <w:i/>
          <w:iCs/>
          <w:spacing w:val="-8"/>
          <w:sz w:val="28"/>
          <w:szCs w:val="28"/>
          <w:lang w:val="vi-VN"/>
        </w:rPr>
        <w:t xml:space="preserve">Luật Tổ chức chính quyền địa phương </w:t>
      </w:r>
      <w:r>
        <w:rPr>
          <w:i/>
          <w:iCs/>
          <w:spacing w:val="-8"/>
          <w:sz w:val="28"/>
          <w:szCs w:val="28"/>
        </w:rPr>
        <w:t>ngày 16/6/</w:t>
      </w:r>
      <w:r>
        <w:rPr>
          <w:i/>
          <w:iCs/>
          <w:spacing w:val="-8"/>
          <w:sz w:val="28"/>
          <w:szCs w:val="28"/>
          <w:lang w:val="vi-VN"/>
        </w:rPr>
        <w:t>20</w:t>
      </w:r>
      <w:r>
        <w:rPr>
          <w:i/>
          <w:iCs/>
          <w:spacing w:val="-8"/>
          <w:sz w:val="28"/>
          <w:szCs w:val="28"/>
        </w:rPr>
        <w:t>2</w:t>
      </w:r>
      <w:r>
        <w:rPr>
          <w:i/>
          <w:iCs/>
          <w:spacing w:val="-8"/>
          <w:sz w:val="28"/>
          <w:szCs w:val="28"/>
          <w:lang w:val="vi-VN"/>
        </w:rPr>
        <w:t>5;</w:t>
      </w:r>
    </w:p>
    <w:p w14:paraId="0DAA793F" w14:textId="77777777" w:rsidR="00BC0B04" w:rsidRDefault="00923ECA">
      <w:pPr>
        <w:spacing w:before="60" w:after="60"/>
        <w:ind w:firstLine="720"/>
        <w:jc w:val="both"/>
        <w:rPr>
          <w:i/>
          <w:iCs/>
          <w:color w:val="000000"/>
          <w:sz w:val="28"/>
          <w:szCs w:val="28"/>
        </w:rPr>
      </w:pPr>
      <w:r>
        <w:rPr>
          <w:i/>
          <w:iCs/>
          <w:sz w:val="28"/>
          <w:szCs w:val="28"/>
          <w:lang w:val="vi-VN"/>
        </w:rPr>
        <w:t xml:space="preserve">Căn cứ </w:t>
      </w:r>
      <w:r>
        <w:rPr>
          <w:i/>
          <w:iCs/>
          <w:color w:val="000000"/>
          <w:sz w:val="28"/>
          <w:szCs w:val="28"/>
        </w:rPr>
        <w:t>Luật Ban hành văn bản quy phạm pháp luật ngày 19/02/2025; Luật sửa đổi, bổ sung một số điều của Luật Ban hành văn bản quy phạm pháp luật ngày 25/6/2025;</w:t>
      </w:r>
    </w:p>
    <w:p w14:paraId="5FFA316A" w14:textId="77777777" w:rsidR="00BC0B04" w:rsidRDefault="00923ECA">
      <w:pPr>
        <w:spacing w:before="60" w:after="60"/>
        <w:ind w:firstLine="720"/>
        <w:jc w:val="both"/>
        <w:rPr>
          <w:i/>
          <w:iCs/>
          <w:sz w:val="28"/>
          <w:szCs w:val="28"/>
        </w:rPr>
      </w:pPr>
      <w:r>
        <w:rPr>
          <w:i/>
          <w:iCs/>
          <w:sz w:val="28"/>
          <w:szCs w:val="28"/>
        </w:rPr>
        <w:t>Căn cứ Luật Xây dựng ngày 18/6/2014; Luật sửa đổi, bổ sung một số điều của Luật Xây dựng ngày 17/6/2020;</w:t>
      </w:r>
    </w:p>
    <w:p w14:paraId="1C468CF2" w14:textId="77777777" w:rsidR="00BC0B04" w:rsidRDefault="00923ECA">
      <w:pPr>
        <w:spacing w:before="60" w:after="60"/>
        <w:ind w:firstLine="720"/>
        <w:jc w:val="both"/>
        <w:rPr>
          <w:i/>
          <w:iCs/>
          <w:sz w:val="28"/>
          <w:szCs w:val="28"/>
        </w:rPr>
      </w:pPr>
      <w:r>
        <w:rPr>
          <w:i/>
          <w:iCs/>
          <w:sz w:val="28"/>
          <w:szCs w:val="28"/>
        </w:rPr>
        <w:t>Căn cứ Luật Giá ngày 19/6/2023;</w:t>
      </w:r>
    </w:p>
    <w:p w14:paraId="5999E6CC" w14:textId="77777777" w:rsidR="00BC0B04" w:rsidRDefault="00923ECA">
      <w:pPr>
        <w:spacing w:before="60" w:after="60"/>
        <w:ind w:firstLine="720"/>
        <w:jc w:val="both"/>
        <w:rPr>
          <w:i/>
          <w:iCs/>
          <w:sz w:val="28"/>
          <w:szCs w:val="28"/>
        </w:rPr>
      </w:pPr>
      <w:r>
        <w:rPr>
          <w:i/>
          <w:iCs/>
          <w:sz w:val="28"/>
          <w:szCs w:val="28"/>
        </w:rPr>
        <w:t>Căn cứ Nghị định số 85/2024/NĐ-CP ngày 10/7/2024 của Chính phủ quy định chi tiết một số điều của Luật Giá;</w:t>
      </w:r>
    </w:p>
    <w:p w14:paraId="0037F382" w14:textId="77777777" w:rsidR="00BC0B04" w:rsidRDefault="00923ECA">
      <w:pPr>
        <w:spacing w:before="60" w:after="60"/>
        <w:ind w:firstLine="720"/>
        <w:jc w:val="both"/>
        <w:rPr>
          <w:i/>
          <w:iCs/>
          <w:sz w:val="28"/>
          <w:szCs w:val="28"/>
        </w:rPr>
      </w:pPr>
      <w:r>
        <w:rPr>
          <w:i/>
          <w:iCs/>
          <w:sz w:val="28"/>
          <w:szCs w:val="28"/>
        </w:rPr>
        <w:t xml:space="preserve">Căn cứ Nghị định số </w:t>
      </w:r>
      <w:r w:rsidRPr="00155BE3">
        <w:rPr>
          <w:i/>
          <w:iCs/>
          <w:sz w:val="28"/>
          <w:szCs w:val="28"/>
        </w:rPr>
        <w:t>125/2025/NĐ-CP ngày 11/6/2025 của Chính phủ quy định về phân định thẩm quyền của chính quyền địa phương 02 cấp trong lĩnh vực quản lý nhà nước của Bộ Tài chính</w:t>
      </w:r>
      <w:r>
        <w:rPr>
          <w:i/>
          <w:iCs/>
          <w:sz w:val="28"/>
          <w:szCs w:val="28"/>
        </w:rPr>
        <w:t>;</w:t>
      </w:r>
    </w:p>
    <w:p w14:paraId="7D857C11" w14:textId="77777777" w:rsidR="00BC0B04" w:rsidRDefault="00923ECA">
      <w:pPr>
        <w:spacing w:before="60" w:after="60"/>
        <w:ind w:firstLine="720"/>
        <w:jc w:val="both"/>
        <w:rPr>
          <w:i/>
          <w:iCs/>
          <w:sz w:val="28"/>
          <w:szCs w:val="28"/>
        </w:rPr>
      </w:pPr>
      <w:r>
        <w:rPr>
          <w:i/>
          <w:iCs/>
          <w:sz w:val="28"/>
          <w:szCs w:val="28"/>
        </w:rPr>
        <w:t>Căn cứ Nghị định số 09/2021/NĐ-CP ngày 09/02/2021 của Chính phủ về quản lý vật liệu xây dựng;</w:t>
      </w:r>
    </w:p>
    <w:p w14:paraId="04F5A113" w14:textId="77777777" w:rsidR="00BC0B04" w:rsidRDefault="00923ECA">
      <w:pPr>
        <w:spacing w:before="60" w:after="60"/>
        <w:ind w:firstLine="720"/>
        <w:jc w:val="both"/>
        <w:rPr>
          <w:i/>
          <w:iCs/>
          <w:sz w:val="28"/>
          <w:szCs w:val="28"/>
        </w:rPr>
      </w:pPr>
      <w:r>
        <w:rPr>
          <w:i/>
          <w:iCs/>
          <w:sz w:val="28"/>
          <w:szCs w:val="28"/>
        </w:rPr>
        <w:t>Căn cứ Nghị định số 10/2021/NĐ-CP ngày 09/02/2021 của Chính phủ về quản lý chi phí đầu tư xây dựng;</w:t>
      </w:r>
    </w:p>
    <w:p w14:paraId="5E31125E" w14:textId="77777777" w:rsidR="00BC0B04" w:rsidRDefault="00923ECA">
      <w:pPr>
        <w:spacing w:before="60" w:after="60"/>
        <w:ind w:firstLine="720"/>
        <w:jc w:val="both"/>
        <w:rPr>
          <w:i/>
          <w:iCs/>
          <w:sz w:val="28"/>
          <w:szCs w:val="28"/>
        </w:rPr>
      </w:pPr>
      <w:r>
        <w:rPr>
          <w:i/>
          <w:iCs/>
          <w:sz w:val="28"/>
          <w:szCs w:val="28"/>
        </w:rPr>
        <w:t>Căn cứ Thông tư số 11/2021/TT-BXD ngày 31/8/2021 của Bộ trưởng Bộ Xây dựng hướng dẫn một số nội dung xác định và quản lý chi phí đầu tư xây dựng;</w:t>
      </w:r>
    </w:p>
    <w:p w14:paraId="1B9A9065" w14:textId="77777777" w:rsidR="00BC0B04" w:rsidRDefault="00923ECA">
      <w:pPr>
        <w:spacing w:before="60" w:after="60"/>
        <w:ind w:firstLine="720"/>
        <w:jc w:val="both"/>
        <w:rPr>
          <w:i/>
          <w:iCs/>
          <w:sz w:val="28"/>
          <w:szCs w:val="28"/>
        </w:rPr>
      </w:pPr>
      <w:r>
        <w:rPr>
          <w:i/>
          <w:iCs/>
          <w:sz w:val="28"/>
          <w:szCs w:val="28"/>
        </w:rPr>
        <w:t>Căn cứ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14:paraId="13A229EB" w14:textId="77777777" w:rsidR="00BC0B04" w:rsidRDefault="00923ECA">
      <w:pPr>
        <w:spacing w:before="60" w:after="60"/>
        <w:ind w:firstLine="720"/>
        <w:jc w:val="both"/>
        <w:rPr>
          <w:i/>
          <w:iCs/>
          <w:sz w:val="28"/>
          <w:szCs w:val="28"/>
        </w:rPr>
      </w:pPr>
      <w:r>
        <w:rPr>
          <w:i/>
          <w:iCs/>
          <w:sz w:val="28"/>
          <w:szCs w:val="28"/>
        </w:rPr>
        <w:t>Căn cứ Thông tư số 01/2025/TT-BXD ngày 22/1/2025 của Bộ trưởng Bộ Xây dựng sửa đổi, bổ sung một số điều của Thông tư số 13/2021/TT-BXD ngày 31/8/2021 của Bộ trưởng Bộ Xây dựng hướng dẫn phương pháp xác định các chỉ tiêu kinh tế kỹ thuật và đo bóc khối lượng công trình, Thông tư số 11/2021/TT-BXD ngày 31/8/2021 của Bộ trưởng Bộ Xây dựng hướng dẫn một số nội dung xác định và quản lý chi phí đầu tư xây dựng đã được sửa đổi, bổ sung một số điều tại Thông tư số 14/2023/TT-BXD ngày 29</w:t>
      </w:r>
      <w:r>
        <w:rPr>
          <w:i/>
          <w:iCs/>
          <w:color w:val="000000"/>
          <w:sz w:val="28"/>
          <w:szCs w:val="28"/>
        </w:rPr>
        <w:t>/</w:t>
      </w:r>
      <w:r>
        <w:rPr>
          <w:i/>
          <w:iCs/>
          <w:color w:val="000000"/>
          <w:sz w:val="28"/>
          <w:szCs w:val="28"/>
          <w:lang w:val="vi-VN"/>
        </w:rPr>
        <w:t>12</w:t>
      </w:r>
      <w:r>
        <w:rPr>
          <w:i/>
          <w:iCs/>
          <w:color w:val="000000"/>
          <w:sz w:val="28"/>
          <w:szCs w:val="28"/>
        </w:rPr>
        <w:t>/</w:t>
      </w:r>
      <w:r>
        <w:rPr>
          <w:i/>
          <w:iCs/>
          <w:color w:val="000000"/>
          <w:sz w:val="28"/>
          <w:szCs w:val="28"/>
          <w:lang w:val="vi-VN"/>
        </w:rPr>
        <w:t>2023 của Bộ trưởng Bộ Xây dựng</w:t>
      </w:r>
      <w:r>
        <w:rPr>
          <w:i/>
          <w:iCs/>
          <w:color w:val="000000"/>
          <w:sz w:val="28"/>
          <w:szCs w:val="28"/>
        </w:rPr>
        <w:t>;</w:t>
      </w:r>
    </w:p>
    <w:p w14:paraId="4F2ECAD3" w14:textId="77777777" w:rsidR="00BC0B04" w:rsidRDefault="00923ECA">
      <w:pPr>
        <w:spacing w:before="60" w:after="60"/>
        <w:ind w:firstLine="720"/>
        <w:jc w:val="both"/>
        <w:rPr>
          <w:i/>
          <w:iCs/>
          <w:sz w:val="28"/>
          <w:szCs w:val="28"/>
        </w:rPr>
      </w:pPr>
      <w:r>
        <w:rPr>
          <w:i/>
          <w:iCs/>
          <w:sz w:val="28"/>
          <w:szCs w:val="28"/>
        </w:rPr>
        <w:lastRenderedPageBreak/>
        <w:t>Theo đề nghị của Giám đốc Sở Xây dựng tại Tờ trình số 4112/TTr-SXD ngày 14/8/2025, kèm theo báo cáo thẩm định của Sở Tư pháp tại Văn bản số 2321/BC-STP ngày 13/8/2025;</w:t>
      </w:r>
    </w:p>
    <w:p w14:paraId="5127F22B" w14:textId="77777777" w:rsidR="00BC0B04" w:rsidRDefault="00923ECA">
      <w:pPr>
        <w:spacing w:before="60" w:after="60"/>
        <w:ind w:firstLine="720"/>
        <w:jc w:val="both"/>
        <w:rPr>
          <w:i/>
          <w:iCs/>
          <w:sz w:val="28"/>
          <w:szCs w:val="28"/>
        </w:rPr>
      </w:pPr>
      <w:r>
        <w:rPr>
          <w:i/>
          <w:iCs/>
          <w:sz w:val="28"/>
          <w:szCs w:val="28"/>
        </w:rPr>
        <w:t xml:space="preserve">Thực hiện kết luận của UBND tỉnh tại cuộc họp ngày </w:t>
      </w:r>
      <w:r w:rsidR="008027E5">
        <w:rPr>
          <w:i/>
          <w:iCs/>
          <w:sz w:val="28"/>
          <w:szCs w:val="28"/>
        </w:rPr>
        <w:t>05/9/</w:t>
      </w:r>
      <w:r>
        <w:rPr>
          <w:i/>
          <w:iCs/>
          <w:sz w:val="28"/>
          <w:szCs w:val="28"/>
        </w:rPr>
        <w:t xml:space="preserve">2025 (Thông báo số </w:t>
      </w:r>
      <w:r w:rsidR="008027E5">
        <w:rPr>
          <w:i/>
          <w:iCs/>
          <w:sz w:val="28"/>
          <w:szCs w:val="28"/>
        </w:rPr>
        <w:t>494/</w:t>
      </w:r>
      <w:r>
        <w:rPr>
          <w:i/>
          <w:iCs/>
          <w:sz w:val="28"/>
          <w:szCs w:val="28"/>
        </w:rPr>
        <w:t xml:space="preserve">TB-UBND ngày </w:t>
      </w:r>
      <w:r w:rsidR="008027E5">
        <w:rPr>
          <w:i/>
          <w:iCs/>
          <w:sz w:val="28"/>
          <w:szCs w:val="28"/>
        </w:rPr>
        <w:t>05/9/</w:t>
      </w:r>
      <w:r>
        <w:rPr>
          <w:i/>
          <w:iCs/>
          <w:sz w:val="28"/>
          <w:szCs w:val="28"/>
        </w:rPr>
        <w:t>2025);</w:t>
      </w:r>
    </w:p>
    <w:p w14:paraId="04823C95" w14:textId="77777777" w:rsidR="00BC0B04" w:rsidRDefault="00923ECA">
      <w:pPr>
        <w:spacing w:before="60" w:after="60"/>
        <w:ind w:firstLine="720"/>
        <w:jc w:val="both"/>
        <w:rPr>
          <w:i/>
          <w:iCs/>
          <w:sz w:val="28"/>
          <w:szCs w:val="28"/>
        </w:rPr>
      </w:pPr>
      <w:r>
        <w:rPr>
          <w:i/>
          <w:iCs/>
          <w:sz w:val="28"/>
          <w:szCs w:val="28"/>
        </w:rPr>
        <w:t>Ủy ban nhân dân ban hành kèm theo Quyết định này Quy chế phối hợp thực hiện khảo sát, công bố giá vật liệu xây dựng trên địa bàn tỉnh Hà Tĩnh.</w:t>
      </w:r>
    </w:p>
    <w:p w14:paraId="135AD542" w14:textId="77777777" w:rsidR="00BC0B04" w:rsidRDefault="00923ECA">
      <w:pPr>
        <w:spacing w:before="120" w:after="120"/>
        <w:jc w:val="center"/>
        <w:rPr>
          <w:sz w:val="28"/>
          <w:szCs w:val="28"/>
        </w:rPr>
      </w:pPr>
      <w:r>
        <w:rPr>
          <w:b/>
          <w:bCs/>
          <w:sz w:val="28"/>
          <w:szCs w:val="28"/>
        </w:rPr>
        <w:t>QUYẾT ĐỊNH:</w:t>
      </w:r>
    </w:p>
    <w:p w14:paraId="1EB3F023" w14:textId="77777777" w:rsidR="00BC0B04" w:rsidRDefault="00923ECA">
      <w:pPr>
        <w:spacing w:before="60" w:after="60"/>
        <w:ind w:firstLine="720"/>
        <w:jc w:val="both"/>
        <w:rPr>
          <w:sz w:val="28"/>
          <w:szCs w:val="28"/>
        </w:rPr>
      </w:pPr>
      <w:bookmarkStart w:id="1" w:name="dieu_1"/>
      <w:r>
        <w:rPr>
          <w:b/>
          <w:bCs/>
          <w:sz w:val="28"/>
          <w:szCs w:val="28"/>
        </w:rPr>
        <w:t xml:space="preserve">Điều 1. </w:t>
      </w:r>
      <w:r>
        <w:rPr>
          <w:sz w:val="28"/>
          <w:szCs w:val="28"/>
        </w:rPr>
        <w:t>Ban hành kèm theo Quyết định này Quy chế phối hợp thực hiện khảo sát, công bố giá vật liệu xây dựng trên địa bàn tỉn</w:t>
      </w:r>
      <w:bookmarkEnd w:id="1"/>
      <w:r>
        <w:rPr>
          <w:sz w:val="28"/>
          <w:szCs w:val="28"/>
        </w:rPr>
        <w:t>h Hà Tĩnh.</w:t>
      </w:r>
    </w:p>
    <w:p w14:paraId="78103A2A" w14:textId="77777777" w:rsidR="00BC0B04" w:rsidRDefault="00923ECA">
      <w:pPr>
        <w:spacing w:before="60" w:after="60"/>
        <w:ind w:firstLine="720"/>
        <w:jc w:val="both"/>
        <w:rPr>
          <w:sz w:val="28"/>
          <w:szCs w:val="28"/>
        </w:rPr>
      </w:pPr>
      <w:bookmarkStart w:id="2" w:name="dieu_2"/>
      <w:r>
        <w:rPr>
          <w:b/>
          <w:bCs/>
          <w:sz w:val="28"/>
          <w:szCs w:val="28"/>
        </w:rPr>
        <w:t xml:space="preserve">Điều 2. </w:t>
      </w:r>
      <w:r>
        <w:rPr>
          <w:sz w:val="28"/>
          <w:szCs w:val="28"/>
        </w:rPr>
        <w:t xml:space="preserve">Quyết định này có hiệu lực thi hành kể từ ngày </w:t>
      </w:r>
      <w:r w:rsidR="00A92B94">
        <w:rPr>
          <w:sz w:val="28"/>
          <w:szCs w:val="28"/>
        </w:rPr>
        <w:t xml:space="preserve">10 </w:t>
      </w:r>
      <w:r>
        <w:rPr>
          <w:sz w:val="28"/>
          <w:szCs w:val="28"/>
        </w:rPr>
        <w:t xml:space="preserve">tháng </w:t>
      </w:r>
      <w:r w:rsidR="00A92B94">
        <w:rPr>
          <w:sz w:val="28"/>
          <w:szCs w:val="28"/>
        </w:rPr>
        <w:t xml:space="preserve">9 </w:t>
      </w:r>
      <w:r>
        <w:rPr>
          <w:sz w:val="28"/>
          <w:szCs w:val="28"/>
        </w:rPr>
        <w:t>năm 2025.</w:t>
      </w:r>
      <w:bookmarkEnd w:id="2"/>
    </w:p>
    <w:p w14:paraId="21945A17" w14:textId="77777777" w:rsidR="00BC0B04" w:rsidRDefault="00923ECA">
      <w:pPr>
        <w:spacing w:before="60" w:after="240"/>
        <w:ind w:firstLine="720"/>
        <w:jc w:val="both"/>
        <w:rPr>
          <w:sz w:val="28"/>
          <w:szCs w:val="28"/>
        </w:rPr>
      </w:pPr>
      <w:bookmarkStart w:id="3" w:name="dieu_3"/>
      <w:r>
        <w:rPr>
          <w:sz w:val="28"/>
          <w:szCs w:val="28"/>
        </w:rPr>
        <w:t>Chánh Văn phòng Ủy ban nhân dân tỉnh; Giám đốc các sở: Xây dựng, Tài chính, Công Thương, Nông nghiệp và Môi trường, Khoa học và Công nghệ; Trưởng Thuế tỉnh Hà Tĩnh; Chủ tịch Ủy ban nhân dân các xã, phường và Thủ trưởng các cơ quan, đơn vị và cá nhân liên quan chịu trách nhiệm thi hành Quyết định này./.</w:t>
      </w:r>
      <w:bookmarkEnd w:id="3"/>
    </w:p>
    <w:tbl>
      <w:tblPr>
        <w:tblW w:w="8755"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402"/>
      </w:tblGrid>
      <w:tr w:rsidR="00BC0B04" w14:paraId="6D3058DD" w14:textId="77777777">
        <w:tc>
          <w:tcPr>
            <w:tcW w:w="5353" w:type="dxa"/>
            <w:tcBorders>
              <w:top w:val="nil"/>
              <w:left w:val="nil"/>
              <w:bottom w:val="nil"/>
              <w:right w:val="nil"/>
              <w:tl2br w:val="nil"/>
              <w:tr2bl w:val="nil"/>
            </w:tcBorders>
            <w:tcMar>
              <w:top w:w="0" w:type="dxa"/>
              <w:left w:w="108" w:type="dxa"/>
              <w:bottom w:w="0" w:type="dxa"/>
              <w:right w:w="108" w:type="dxa"/>
            </w:tcMar>
          </w:tcPr>
          <w:p w14:paraId="5350EF82" w14:textId="77777777" w:rsidR="00BC0B04" w:rsidRDefault="00923ECA">
            <w:pPr>
              <w:rPr>
                <w:b/>
                <w:bCs/>
                <w:i/>
                <w:iCs/>
                <w:lang w:val="vi-VN"/>
              </w:rPr>
            </w:pPr>
            <w:r>
              <w:rPr>
                <w:b/>
                <w:bCs/>
                <w:i/>
                <w:iCs/>
                <w:lang w:val="vi-VN"/>
              </w:rPr>
              <w:t>Nơi nhận:</w:t>
            </w:r>
          </w:p>
          <w:p w14:paraId="63012F2F" w14:textId="77777777" w:rsidR="00BC0B04" w:rsidRDefault="00923ECA">
            <w:pPr>
              <w:rPr>
                <w:sz w:val="22"/>
                <w:szCs w:val="22"/>
                <w:lang w:val="vi-VN"/>
              </w:rPr>
            </w:pPr>
            <w:r>
              <w:rPr>
                <w:sz w:val="22"/>
                <w:szCs w:val="22"/>
                <w:lang w:val="vi-VN"/>
              </w:rPr>
              <w:t xml:space="preserve">- Như </w:t>
            </w:r>
            <w:r>
              <w:rPr>
                <w:sz w:val="22"/>
                <w:szCs w:val="22"/>
                <w:lang w:val="nl-NL"/>
              </w:rPr>
              <w:t>Đ</w:t>
            </w:r>
            <w:r>
              <w:rPr>
                <w:sz w:val="22"/>
                <w:szCs w:val="22"/>
                <w:lang w:val="vi-VN"/>
              </w:rPr>
              <w:t xml:space="preserve">iều </w:t>
            </w:r>
            <w:r>
              <w:rPr>
                <w:sz w:val="22"/>
                <w:szCs w:val="22"/>
              </w:rPr>
              <w:t>2</w:t>
            </w:r>
            <w:r>
              <w:rPr>
                <w:sz w:val="22"/>
                <w:szCs w:val="22"/>
                <w:lang w:val="vi-VN"/>
              </w:rPr>
              <w:t>;</w:t>
            </w:r>
          </w:p>
          <w:p w14:paraId="3F7BF990" w14:textId="77777777" w:rsidR="00BC0B04" w:rsidRDefault="00923ECA">
            <w:pPr>
              <w:rPr>
                <w:color w:val="000000"/>
                <w:sz w:val="22"/>
                <w:szCs w:val="22"/>
              </w:rPr>
            </w:pPr>
            <w:r>
              <w:rPr>
                <w:sz w:val="22"/>
                <w:szCs w:val="22"/>
                <w:lang w:val="vi-VN"/>
              </w:rPr>
              <w:t>- Văn phòng Chính phủ;</w:t>
            </w:r>
            <w:r>
              <w:rPr>
                <w:sz w:val="22"/>
                <w:szCs w:val="22"/>
                <w:lang w:val="nl-NL"/>
              </w:rPr>
              <w:br/>
            </w:r>
            <w:r>
              <w:rPr>
                <w:sz w:val="22"/>
                <w:szCs w:val="22"/>
                <w:lang w:val="vi-VN"/>
              </w:rPr>
              <w:t xml:space="preserve">- Bộ </w:t>
            </w:r>
            <w:r>
              <w:rPr>
                <w:sz w:val="22"/>
                <w:szCs w:val="22"/>
                <w:lang w:val="nl-NL"/>
              </w:rPr>
              <w:t>X</w:t>
            </w:r>
            <w:r>
              <w:rPr>
                <w:sz w:val="22"/>
                <w:szCs w:val="22"/>
                <w:lang w:val="vi-VN"/>
              </w:rPr>
              <w:t>ây dựng;</w:t>
            </w:r>
            <w:r>
              <w:rPr>
                <w:sz w:val="22"/>
                <w:szCs w:val="22"/>
                <w:lang w:val="nl-NL"/>
              </w:rPr>
              <w:t xml:space="preserve"> </w:t>
            </w:r>
            <w:r>
              <w:rPr>
                <w:sz w:val="22"/>
                <w:szCs w:val="22"/>
                <w:lang w:val="nl-NL"/>
              </w:rPr>
              <w:br/>
            </w:r>
            <w:r>
              <w:rPr>
                <w:sz w:val="22"/>
                <w:szCs w:val="22"/>
                <w:lang w:val="vi-VN"/>
              </w:rPr>
              <w:t xml:space="preserve">- </w:t>
            </w:r>
            <w:r>
              <w:rPr>
                <w:color w:val="000000"/>
                <w:sz w:val="22"/>
                <w:szCs w:val="22"/>
              </w:rPr>
              <w:t xml:space="preserve">Cục Kiểm tra văn bản và Quản lý </w:t>
            </w:r>
          </w:p>
          <w:p w14:paraId="1221DAD6" w14:textId="77777777" w:rsidR="00BC0B04" w:rsidRDefault="00923ECA">
            <w:pPr>
              <w:rPr>
                <w:sz w:val="22"/>
                <w:szCs w:val="22"/>
              </w:rPr>
            </w:pPr>
            <w:r>
              <w:rPr>
                <w:color w:val="000000"/>
                <w:sz w:val="22"/>
                <w:szCs w:val="22"/>
              </w:rPr>
              <w:t xml:space="preserve">  xử lý vi phạm hành chính</w:t>
            </w:r>
            <w:r>
              <w:rPr>
                <w:sz w:val="22"/>
                <w:szCs w:val="22"/>
                <w:lang w:val="vi-VN"/>
              </w:rPr>
              <w:t xml:space="preserve"> - Bộ Tư pháp</w:t>
            </w:r>
            <w:r>
              <w:rPr>
                <w:sz w:val="22"/>
                <w:szCs w:val="22"/>
              </w:rPr>
              <w:t>;</w:t>
            </w:r>
          </w:p>
          <w:p w14:paraId="37D50F32" w14:textId="77777777" w:rsidR="00BC0B04" w:rsidRDefault="00923ECA">
            <w:pPr>
              <w:rPr>
                <w:sz w:val="22"/>
                <w:szCs w:val="22"/>
              </w:rPr>
            </w:pPr>
            <w:r>
              <w:rPr>
                <w:sz w:val="22"/>
                <w:szCs w:val="22"/>
                <w:lang w:val="vi-VN"/>
              </w:rPr>
              <w:t>- Vụ Pháp chế - Bộ Xây dựng;</w:t>
            </w:r>
          </w:p>
          <w:p w14:paraId="03B4C7A3" w14:textId="77777777" w:rsidR="00BC0B04" w:rsidRDefault="00923ECA">
            <w:pPr>
              <w:rPr>
                <w:sz w:val="22"/>
                <w:szCs w:val="22"/>
                <w:lang w:val="nl-NL"/>
              </w:rPr>
            </w:pPr>
            <w:r>
              <w:rPr>
                <w:sz w:val="22"/>
                <w:szCs w:val="22"/>
                <w:lang w:val="vi-VN"/>
              </w:rPr>
              <w:t>- T</w:t>
            </w:r>
            <w:r>
              <w:rPr>
                <w:sz w:val="22"/>
                <w:szCs w:val="22"/>
              </w:rPr>
              <w:t>Tr:</w:t>
            </w:r>
            <w:r>
              <w:rPr>
                <w:sz w:val="22"/>
                <w:szCs w:val="22"/>
                <w:lang w:val="vi-VN"/>
              </w:rPr>
              <w:t xml:space="preserve"> Tỉnh </w:t>
            </w:r>
            <w:r>
              <w:rPr>
                <w:sz w:val="22"/>
                <w:szCs w:val="22"/>
                <w:lang w:val="nl-NL"/>
              </w:rPr>
              <w:t xml:space="preserve">ủy, </w:t>
            </w:r>
            <w:r>
              <w:rPr>
                <w:sz w:val="22"/>
                <w:szCs w:val="22"/>
                <w:lang w:val="vi-VN"/>
              </w:rPr>
              <w:t>HĐND tỉnh;</w:t>
            </w:r>
            <w:r>
              <w:rPr>
                <w:sz w:val="22"/>
                <w:szCs w:val="22"/>
                <w:lang w:val="nl-NL"/>
              </w:rPr>
              <w:t xml:space="preserve"> </w:t>
            </w:r>
          </w:p>
          <w:p w14:paraId="495B5CDB" w14:textId="77777777" w:rsidR="00BC0B04" w:rsidRDefault="00923ECA">
            <w:pPr>
              <w:rPr>
                <w:sz w:val="22"/>
                <w:szCs w:val="22"/>
                <w:lang w:val="vi-VN"/>
              </w:rPr>
            </w:pPr>
            <w:r>
              <w:rPr>
                <w:sz w:val="22"/>
                <w:szCs w:val="22"/>
                <w:lang w:val="vi-VN"/>
              </w:rPr>
              <w:t>- Chủ tịch, các PCT UBND tỉnh;</w:t>
            </w:r>
          </w:p>
          <w:p w14:paraId="51061094" w14:textId="77777777" w:rsidR="00BC0B04" w:rsidRDefault="00923ECA">
            <w:pPr>
              <w:rPr>
                <w:sz w:val="22"/>
                <w:szCs w:val="22"/>
                <w:lang w:val="vi-VN"/>
              </w:rPr>
            </w:pPr>
            <w:r>
              <w:rPr>
                <w:sz w:val="22"/>
                <w:szCs w:val="22"/>
                <w:lang w:val="vi-VN"/>
              </w:rPr>
              <w:t xml:space="preserve">- </w:t>
            </w:r>
            <w:r>
              <w:rPr>
                <w:sz w:val="22"/>
                <w:szCs w:val="22"/>
              </w:rPr>
              <w:t>Ủy ban Mặt trận Tổ quốc Việt Nam tỉnh</w:t>
            </w:r>
            <w:r>
              <w:rPr>
                <w:sz w:val="22"/>
                <w:szCs w:val="22"/>
                <w:lang w:val="vi-VN"/>
              </w:rPr>
              <w:t>;</w:t>
            </w:r>
          </w:p>
          <w:p w14:paraId="70B6E17E" w14:textId="77777777" w:rsidR="00BC0B04" w:rsidRDefault="00923ECA">
            <w:pPr>
              <w:rPr>
                <w:sz w:val="22"/>
                <w:szCs w:val="22"/>
              </w:rPr>
            </w:pPr>
            <w:r>
              <w:rPr>
                <w:sz w:val="22"/>
                <w:szCs w:val="22"/>
                <w:lang w:val="vi-VN"/>
              </w:rPr>
              <w:t xml:space="preserve">- Đoàn đại biểu Quốc hội </w:t>
            </w:r>
            <w:r>
              <w:rPr>
                <w:sz w:val="22"/>
                <w:szCs w:val="22"/>
                <w:lang w:val="nl-NL"/>
              </w:rPr>
              <w:t>tỉnh</w:t>
            </w:r>
            <w:r>
              <w:rPr>
                <w:sz w:val="22"/>
                <w:szCs w:val="22"/>
                <w:lang w:val="vi-VN"/>
              </w:rPr>
              <w:t>;</w:t>
            </w:r>
          </w:p>
          <w:p w14:paraId="32F595E9" w14:textId="77777777" w:rsidR="00BC0B04" w:rsidRDefault="00923ECA">
            <w:pPr>
              <w:rPr>
                <w:sz w:val="22"/>
                <w:szCs w:val="22"/>
              </w:rPr>
            </w:pPr>
            <w:r>
              <w:rPr>
                <w:sz w:val="22"/>
                <w:szCs w:val="22"/>
                <w:lang w:val="vi-VN"/>
              </w:rPr>
              <w:t>- Sở Tư pháp;</w:t>
            </w:r>
          </w:p>
          <w:p w14:paraId="1284DE4B" w14:textId="77777777" w:rsidR="00BC0B04" w:rsidRDefault="00923ECA">
            <w:pPr>
              <w:rPr>
                <w:sz w:val="22"/>
                <w:szCs w:val="22"/>
              </w:rPr>
            </w:pPr>
            <w:r>
              <w:rPr>
                <w:sz w:val="22"/>
                <w:szCs w:val="22"/>
              </w:rPr>
              <w:t>- Đảng ủy, TTr HĐND các xã, phường;</w:t>
            </w:r>
          </w:p>
          <w:p w14:paraId="0E50A423" w14:textId="77777777" w:rsidR="00171934" w:rsidRDefault="00171934">
            <w:pPr>
              <w:rPr>
                <w:sz w:val="22"/>
                <w:szCs w:val="22"/>
              </w:rPr>
            </w:pPr>
            <w:r>
              <w:rPr>
                <w:sz w:val="22"/>
                <w:szCs w:val="22"/>
              </w:rPr>
              <w:t>- Cổng Thông tin điện tử Chính phủ;</w:t>
            </w:r>
          </w:p>
          <w:p w14:paraId="46B591BB" w14:textId="77777777" w:rsidR="00BC0B04" w:rsidRDefault="00923ECA">
            <w:pPr>
              <w:rPr>
                <w:sz w:val="22"/>
                <w:szCs w:val="22"/>
                <w:shd w:val="clear" w:color="auto" w:fill="FFFFFF"/>
                <w:lang w:val="vi-VN"/>
              </w:rPr>
            </w:pPr>
            <w:r>
              <w:rPr>
                <w:sz w:val="22"/>
                <w:szCs w:val="22"/>
                <w:lang w:val="vi-VN"/>
              </w:rPr>
              <w:t xml:space="preserve">- Báo </w:t>
            </w:r>
            <w:r>
              <w:rPr>
                <w:sz w:val="22"/>
                <w:szCs w:val="22"/>
              </w:rPr>
              <w:t>Hà Tĩnh</w:t>
            </w:r>
            <w:r>
              <w:rPr>
                <w:sz w:val="22"/>
                <w:szCs w:val="22"/>
                <w:lang w:val="vi-VN"/>
              </w:rPr>
              <w:t>;</w:t>
            </w:r>
            <w:r>
              <w:rPr>
                <w:sz w:val="22"/>
                <w:szCs w:val="22"/>
                <w:lang w:val="nl-NL"/>
              </w:rPr>
              <w:br/>
            </w:r>
            <w:r>
              <w:rPr>
                <w:sz w:val="22"/>
                <w:szCs w:val="22"/>
                <w:shd w:val="clear" w:color="auto" w:fill="FFFFFF"/>
                <w:lang w:val="vi-VN"/>
              </w:rPr>
              <w:t>- Hiệp hội Doanh nghiệp tỉnh;</w:t>
            </w:r>
          </w:p>
          <w:p w14:paraId="3EA4838F" w14:textId="77777777" w:rsidR="00BC0B04" w:rsidRDefault="00923ECA">
            <w:pPr>
              <w:rPr>
                <w:sz w:val="22"/>
                <w:szCs w:val="22"/>
                <w:shd w:val="clear" w:color="auto" w:fill="FFFFFF"/>
                <w:lang w:val="vi-VN"/>
              </w:rPr>
            </w:pPr>
            <w:r>
              <w:rPr>
                <w:sz w:val="22"/>
                <w:szCs w:val="22"/>
                <w:shd w:val="clear" w:color="auto" w:fill="FFFFFF"/>
                <w:lang w:val="vi-VN"/>
              </w:rPr>
              <w:t>- Liên minh các Hợp tác xã tỉnh;</w:t>
            </w:r>
          </w:p>
          <w:p w14:paraId="4857C982" w14:textId="77777777" w:rsidR="00BC0B04" w:rsidRDefault="00923ECA">
            <w:pPr>
              <w:rPr>
                <w:sz w:val="22"/>
                <w:szCs w:val="22"/>
                <w:lang w:val="vi-VN"/>
              </w:rPr>
            </w:pPr>
            <w:r>
              <w:rPr>
                <w:sz w:val="22"/>
                <w:szCs w:val="22"/>
                <w:lang w:val="vi-VN"/>
              </w:rPr>
              <w:t>- Cổng Thông tin điện tử tỉnh;</w:t>
            </w:r>
          </w:p>
          <w:p w14:paraId="6ADA61C8" w14:textId="77777777" w:rsidR="00BC0B04" w:rsidRDefault="00923ECA">
            <w:pPr>
              <w:rPr>
                <w:sz w:val="22"/>
                <w:szCs w:val="22"/>
                <w:lang w:val="vi-VN"/>
              </w:rPr>
            </w:pPr>
            <w:r>
              <w:rPr>
                <w:sz w:val="22"/>
                <w:szCs w:val="22"/>
                <w:lang w:val="vi-VN"/>
              </w:rPr>
              <w:t xml:space="preserve">- </w:t>
            </w:r>
            <w:r>
              <w:rPr>
                <w:sz w:val="22"/>
                <w:szCs w:val="22"/>
              </w:rPr>
              <w:t>Trung tâm Công báo - Tin học tỉnh</w:t>
            </w:r>
            <w:r>
              <w:rPr>
                <w:sz w:val="22"/>
                <w:szCs w:val="22"/>
                <w:lang w:val="vi-VN"/>
              </w:rPr>
              <w:t>;</w:t>
            </w:r>
          </w:p>
          <w:p w14:paraId="56E62287" w14:textId="77777777" w:rsidR="00BC0B04" w:rsidRDefault="00923ECA">
            <w:pPr>
              <w:rPr>
                <w:sz w:val="22"/>
                <w:szCs w:val="22"/>
              </w:rPr>
            </w:pPr>
            <w:r>
              <w:rPr>
                <w:sz w:val="22"/>
                <w:szCs w:val="22"/>
                <w:lang w:val="vi-VN"/>
              </w:rPr>
              <w:t>- Lưu</w:t>
            </w:r>
            <w:r>
              <w:rPr>
                <w:sz w:val="22"/>
                <w:szCs w:val="22"/>
                <w:lang w:val="nl-NL"/>
              </w:rPr>
              <w:t>:</w:t>
            </w:r>
            <w:r>
              <w:rPr>
                <w:sz w:val="22"/>
                <w:szCs w:val="22"/>
                <w:lang w:val="vi-VN"/>
              </w:rPr>
              <w:t xml:space="preserve"> VT</w:t>
            </w:r>
            <w:r>
              <w:rPr>
                <w:sz w:val="22"/>
                <w:szCs w:val="22"/>
                <w:lang w:val="nl-NL"/>
              </w:rPr>
              <w:t>, XD</w:t>
            </w:r>
            <w:r>
              <w:rPr>
                <w:sz w:val="22"/>
                <w:szCs w:val="22"/>
                <w:vertAlign w:val="subscript"/>
                <w:lang w:val="nl-NL"/>
              </w:rPr>
              <w:t>1</w:t>
            </w:r>
            <w:r>
              <w:rPr>
                <w:sz w:val="22"/>
                <w:szCs w:val="22"/>
                <w:lang w:val="nl-NL"/>
              </w:rPr>
              <w:t>.</w:t>
            </w:r>
          </w:p>
        </w:tc>
        <w:tc>
          <w:tcPr>
            <w:tcW w:w="3402" w:type="dxa"/>
            <w:tcBorders>
              <w:top w:val="nil"/>
              <w:left w:val="nil"/>
              <w:bottom w:val="nil"/>
              <w:right w:val="nil"/>
              <w:tl2br w:val="nil"/>
              <w:tr2bl w:val="nil"/>
            </w:tcBorders>
            <w:tcMar>
              <w:top w:w="0" w:type="dxa"/>
              <w:left w:w="108" w:type="dxa"/>
              <w:bottom w:w="0" w:type="dxa"/>
              <w:right w:w="108" w:type="dxa"/>
            </w:tcMar>
          </w:tcPr>
          <w:p w14:paraId="55C76C09" w14:textId="77777777" w:rsidR="00BC0B04" w:rsidRDefault="00923ECA">
            <w:pPr>
              <w:jc w:val="center"/>
              <w:rPr>
                <w:b/>
                <w:bCs/>
                <w:sz w:val="26"/>
                <w:szCs w:val="26"/>
              </w:rPr>
            </w:pPr>
            <w:r>
              <w:rPr>
                <w:b/>
                <w:bCs/>
                <w:sz w:val="26"/>
                <w:szCs w:val="26"/>
              </w:rPr>
              <w:t>TM. ỦY BAN NHÂN DÂN</w:t>
            </w:r>
            <w:r>
              <w:rPr>
                <w:b/>
                <w:bCs/>
                <w:sz w:val="26"/>
                <w:szCs w:val="26"/>
              </w:rPr>
              <w:br/>
              <w:t>KT. CHỦ TỊCH</w:t>
            </w:r>
          </w:p>
          <w:p w14:paraId="5E886AB0" w14:textId="77777777" w:rsidR="00BC0B04" w:rsidRDefault="00923ECA">
            <w:pPr>
              <w:jc w:val="center"/>
              <w:rPr>
                <w:b/>
                <w:bCs/>
                <w:sz w:val="26"/>
                <w:szCs w:val="26"/>
              </w:rPr>
            </w:pPr>
            <w:r>
              <w:rPr>
                <w:b/>
                <w:bCs/>
                <w:sz w:val="26"/>
                <w:szCs w:val="26"/>
              </w:rPr>
              <w:t>PHÓ CHỦ TỊCH</w:t>
            </w:r>
          </w:p>
          <w:p w14:paraId="3271BE7A" w14:textId="77777777" w:rsidR="00BC0B04" w:rsidRDefault="00BC0B04">
            <w:pPr>
              <w:spacing w:before="120"/>
              <w:jc w:val="center"/>
              <w:rPr>
                <w:b/>
                <w:bCs/>
                <w:sz w:val="28"/>
                <w:szCs w:val="28"/>
              </w:rPr>
            </w:pPr>
          </w:p>
          <w:p w14:paraId="50A50E4F" w14:textId="77777777" w:rsidR="00BC0B04" w:rsidRDefault="00BC0B04">
            <w:pPr>
              <w:spacing w:before="120"/>
              <w:jc w:val="center"/>
              <w:rPr>
                <w:b/>
                <w:bCs/>
                <w:sz w:val="28"/>
                <w:szCs w:val="28"/>
              </w:rPr>
            </w:pPr>
          </w:p>
          <w:p w14:paraId="6722CB2F" w14:textId="77777777" w:rsidR="00BC0B04" w:rsidRDefault="00BC0B04">
            <w:pPr>
              <w:spacing w:before="120"/>
              <w:jc w:val="center"/>
              <w:rPr>
                <w:b/>
                <w:bCs/>
                <w:sz w:val="28"/>
                <w:szCs w:val="28"/>
              </w:rPr>
            </w:pPr>
          </w:p>
          <w:p w14:paraId="3CD9A5C9" w14:textId="77777777" w:rsidR="00BC0B04" w:rsidRDefault="00BC0B04">
            <w:pPr>
              <w:spacing w:before="120"/>
              <w:jc w:val="center"/>
              <w:rPr>
                <w:b/>
                <w:bCs/>
                <w:sz w:val="28"/>
                <w:szCs w:val="28"/>
              </w:rPr>
            </w:pPr>
          </w:p>
          <w:p w14:paraId="04B9F673" w14:textId="77777777" w:rsidR="00BC0B04" w:rsidRDefault="00923ECA">
            <w:pPr>
              <w:spacing w:before="120"/>
              <w:jc w:val="center"/>
              <w:rPr>
                <w:sz w:val="26"/>
                <w:szCs w:val="26"/>
              </w:rPr>
            </w:pPr>
            <w:r>
              <w:rPr>
                <w:b/>
                <w:bCs/>
                <w:sz w:val="28"/>
                <w:szCs w:val="28"/>
              </w:rPr>
              <w:t>Trần Báu Hà</w:t>
            </w:r>
            <w:r>
              <w:rPr>
                <w:b/>
                <w:bCs/>
                <w:sz w:val="26"/>
                <w:szCs w:val="26"/>
              </w:rPr>
              <w:br/>
            </w:r>
            <w:r>
              <w:rPr>
                <w:b/>
                <w:bCs/>
                <w:sz w:val="26"/>
                <w:szCs w:val="26"/>
              </w:rPr>
              <w:br/>
            </w:r>
            <w:r>
              <w:rPr>
                <w:b/>
                <w:bCs/>
                <w:sz w:val="26"/>
                <w:szCs w:val="26"/>
              </w:rPr>
              <w:br/>
            </w:r>
            <w:r>
              <w:rPr>
                <w:b/>
                <w:bCs/>
                <w:sz w:val="26"/>
                <w:szCs w:val="26"/>
              </w:rPr>
              <w:br/>
            </w:r>
            <w:r>
              <w:rPr>
                <w:b/>
                <w:bCs/>
                <w:sz w:val="26"/>
                <w:szCs w:val="26"/>
              </w:rPr>
              <w:br/>
            </w:r>
            <w:r>
              <w:rPr>
                <w:b/>
                <w:bCs/>
                <w:sz w:val="26"/>
                <w:szCs w:val="26"/>
              </w:rPr>
              <w:br/>
            </w:r>
          </w:p>
        </w:tc>
      </w:tr>
    </w:tbl>
    <w:p w14:paraId="72CE143D" w14:textId="77777777" w:rsidR="00BC0B04" w:rsidRDefault="00BC0B04">
      <w:pPr>
        <w:spacing w:before="60" w:after="100" w:afterAutospacing="1"/>
        <w:rPr>
          <w:sz w:val="28"/>
          <w:szCs w:val="28"/>
        </w:rPr>
      </w:pPr>
    </w:p>
    <w:p w14:paraId="66EB4F09" w14:textId="77777777" w:rsidR="00BC0B04" w:rsidRDefault="00BC0B04">
      <w:pPr>
        <w:spacing w:before="60" w:after="100" w:afterAutospacing="1"/>
        <w:rPr>
          <w:sz w:val="28"/>
          <w:szCs w:val="28"/>
        </w:rPr>
      </w:pPr>
    </w:p>
    <w:p w14:paraId="6C43F53E" w14:textId="77777777" w:rsidR="00BC0B04" w:rsidRDefault="00BC0B04">
      <w:pPr>
        <w:spacing w:before="60" w:after="100" w:afterAutospacing="1"/>
        <w:rPr>
          <w:sz w:val="28"/>
          <w:szCs w:val="28"/>
        </w:rPr>
      </w:pPr>
    </w:p>
    <w:p w14:paraId="062437B9" w14:textId="77777777" w:rsidR="00BC0B04" w:rsidRDefault="00BC0B04">
      <w:pPr>
        <w:spacing w:before="60" w:after="100" w:afterAutospacing="1"/>
        <w:rPr>
          <w:sz w:val="28"/>
          <w:szCs w:val="28"/>
        </w:rPr>
      </w:pPr>
    </w:p>
    <w:p w14:paraId="367A72C6" w14:textId="77777777" w:rsidR="00BC0B04" w:rsidRDefault="00BC0B04">
      <w:pPr>
        <w:spacing w:before="120"/>
        <w:jc w:val="center"/>
        <w:rPr>
          <w:b/>
          <w:bCs/>
          <w:sz w:val="26"/>
          <w:szCs w:val="26"/>
        </w:rPr>
        <w:sectPr w:rsidR="00BC0B04" w:rsidSect="00155BE3">
          <w:headerReference w:type="default" r:id="rId8"/>
          <w:pgSz w:w="11906" w:h="16838" w:code="9"/>
          <w:pgMar w:top="1134" w:right="1134" w:bottom="1134" w:left="2007" w:header="720" w:footer="720" w:gutter="0"/>
          <w:cols w:space="720"/>
          <w:titlePg/>
          <w:docGrid w:linePitch="326"/>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5930"/>
      </w:tblGrid>
      <w:tr w:rsidR="00BC0B04" w14:paraId="18ED5808" w14:textId="77777777">
        <w:tc>
          <w:tcPr>
            <w:tcW w:w="2835" w:type="dxa"/>
            <w:tcBorders>
              <w:top w:val="nil"/>
              <w:left w:val="nil"/>
              <w:bottom w:val="nil"/>
              <w:right w:val="nil"/>
              <w:tl2br w:val="nil"/>
              <w:tr2bl w:val="nil"/>
            </w:tcBorders>
            <w:tcMar>
              <w:top w:w="0" w:type="dxa"/>
              <w:left w:w="108" w:type="dxa"/>
              <w:bottom w:w="0" w:type="dxa"/>
              <w:right w:w="108" w:type="dxa"/>
            </w:tcMar>
          </w:tcPr>
          <w:p w14:paraId="1291E31C" w14:textId="77777777" w:rsidR="00BC0B04" w:rsidRDefault="00923ECA">
            <w:pPr>
              <w:jc w:val="center"/>
              <w:rPr>
                <w:sz w:val="12"/>
                <w:szCs w:val="12"/>
              </w:rPr>
            </w:pPr>
            <w:r>
              <w:rPr>
                <w:b/>
                <w:bCs/>
                <w:noProof/>
                <w:sz w:val="26"/>
                <w:szCs w:val="26"/>
              </w:rPr>
              <w:lastRenderedPageBreak/>
              <mc:AlternateContent>
                <mc:Choice Requires="wps">
                  <w:drawing>
                    <wp:anchor distT="0" distB="0" distL="114300" distR="114300" simplePos="0" relativeHeight="251663872" behindDoc="0" locked="0" layoutInCell="1" allowOverlap="1" wp14:anchorId="18CAE4FB" wp14:editId="3ABF397D">
                      <wp:simplePos x="0" y="0"/>
                      <wp:positionH relativeFrom="column">
                        <wp:posOffset>521970</wp:posOffset>
                      </wp:positionH>
                      <wp:positionV relativeFrom="paragraph">
                        <wp:posOffset>489775</wp:posOffset>
                      </wp:positionV>
                      <wp:extent cx="617517" cy="0"/>
                      <wp:effectExtent l="0" t="0" r="11430" b="19050"/>
                      <wp:wrapNone/>
                      <wp:docPr id="2069711155" name="Straight Connector 10"/>
                      <wp:cNvGraphicFramePr/>
                      <a:graphic xmlns:a="http://schemas.openxmlformats.org/drawingml/2006/main">
                        <a:graphicData uri="http://schemas.microsoft.com/office/word/2010/wordprocessingShape">
                          <wps:wsp>
                            <wps:cNvCnPr/>
                            <wps:spPr>
                              <a:xfrm>
                                <a:off x="0" y="0"/>
                                <a:ext cx="617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10CC80" id="Straight Connector 10"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38.55pt" to="89.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" strokecolor="black [3200]" strokeweight=".5pt">
                      <v:stroke joinstyle="miter"/>
                    </v:line>
                  </w:pict>
                </mc:Fallback>
              </mc:AlternateContent>
            </w:r>
            <w:r>
              <w:rPr>
                <w:b/>
                <w:bCs/>
                <w:sz w:val="26"/>
                <w:szCs w:val="26"/>
              </w:rPr>
              <w:t>ỦY BAN NHÂN DÂN</w:t>
            </w:r>
            <w:r>
              <w:rPr>
                <w:b/>
                <w:bCs/>
                <w:sz w:val="26"/>
                <w:szCs w:val="26"/>
              </w:rPr>
              <w:br/>
              <w:t>TỈNH HÀ TĨNH</w:t>
            </w:r>
            <w:r>
              <w:rPr>
                <w:b/>
                <w:bCs/>
                <w:sz w:val="26"/>
                <w:szCs w:val="26"/>
                <w:lang w:val="vi-VN"/>
              </w:rPr>
              <w:br/>
            </w:r>
          </w:p>
        </w:tc>
        <w:tc>
          <w:tcPr>
            <w:tcW w:w="5930" w:type="dxa"/>
            <w:tcBorders>
              <w:top w:val="nil"/>
              <w:left w:val="nil"/>
              <w:bottom w:val="nil"/>
              <w:right w:val="nil"/>
              <w:tl2br w:val="nil"/>
              <w:tr2bl w:val="nil"/>
            </w:tcBorders>
            <w:tcMar>
              <w:top w:w="0" w:type="dxa"/>
              <w:left w:w="108" w:type="dxa"/>
              <w:bottom w:w="0" w:type="dxa"/>
              <w:right w:w="108" w:type="dxa"/>
            </w:tcMar>
          </w:tcPr>
          <w:p w14:paraId="01C26019" w14:textId="77777777" w:rsidR="00BC0B04" w:rsidRDefault="00923ECA">
            <w:pPr>
              <w:jc w:val="center"/>
              <w:rPr>
                <w:sz w:val="26"/>
                <w:szCs w:val="26"/>
              </w:rPr>
            </w:pPr>
            <w:r>
              <w:rPr>
                <w:b/>
                <w:bCs/>
                <w:noProof/>
                <w:sz w:val="26"/>
                <w:szCs w:val="26"/>
              </w:rPr>
              <mc:AlternateContent>
                <mc:Choice Requires="wps">
                  <w:drawing>
                    <wp:anchor distT="0" distB="0" distL="114300" distR="114300" simplePos="0" relativeHeight="251664896" behindDoc="0" locked="0" layoutInCell="1" allowOverlap="1" wp14:anchorId="550D551D" wp14:editId="7B87182B">
                      <wp:simplePos x="0" y="0"/>
                      <wp:positionH relativeFrom="column">
                        <wp:posOffset>872490</wp:posOffset>
                      </wp:positionH>
                      <wp:positionV relativeFrom="paragraph">
                        <wp:posOffset>529400</wp:posOffset>
                      </wp:positionV>
                      <wp:extent cx="1889760" cy="0"/>
                      <wp:effectExtent l="0" t="0" r="15240" b="19050"/>
                      <wp:wrapNone/>
                      <wp:docPr id="776552428" name="Straight Connector 11"/>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415B1" id="Straight Connector 1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68.7pt,41.7pt" to="21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" strokecolor="black [3200]" strokeweight=".5pt">
                      <v:stroke joinstyle="miter"/>
                    </v:line>
                  </w:pict>
                </mc:Fallback>
              </mc:AlternateContent>
            </w:r>
            <w:r>
              <w:rPr>
                <w:b/>
                <w:bCs/>
                <w:sz w:val="26"/>
                <w:szCs w:val="26"/>
                <w:lang w:val="vi-VN"/>
              </w:rPr>
              <w:t>CỘNG HÒA XÃ HỘI CHỦ NGHĨA VIỆT NAM</w:t>
            </w:r>
            <w:r>
              <w:rPr>
                <w:b/>
                <w:bCs/>
                <w:sz w:val="26"/>
                <w:szCs w:val="26"/>
                <w:lang w:val="vi-VN"/>
              </w:rPr>
              <w:br/>
            </w:r>
            <w:r>
              <w:rPr>
                <w:b/>
                <w:bCs/>
                <w:sz w:val="28"/>
                <w:szCs w:val="28"/>
                <w:lang w:val="vi-VN"/>
              </w:rPr>
              <w:t xml:space="preserve">Độc lập - Tự do - Hạnh phúc </w:t>
            </w:r>
            <w:r>
              <w:rPr>
                <w:b/>
                <w:bCs/>
                <w:sz w:val="26"/>
                <w:szCs w:val="26"/>
                <w:lang w:val="vi-VN"/>
              </w:rPr>
              <w:br/>
            </w:r>
          </w:p>
        </w:tc>
      </w:tr>
    </w:tbl>
    <w:p w14:paraId="6456E02E" w14:textId="77777777" w:rsidR="00BC0B04" w:rsidRDefault="00BC0B04">
      <w:pPr>
        <w:jc w:val="center"/>
        <w:rPr>
          <w:b/>
          <w:bCs/>
          <w:sz w:val="8"/>
          <w:szCs w:val="8"/>
          <w:lang w:val="vi-VN"/>
        </w:rPr>
      </w:pPr>
    </w:p>
    <w:p w14:paraId="73E33B2B" w14:textId="77777777" w:rsidR="00BC0B04" w:rsidRDefault="00BC0B04">
      <w:pPr>
        <w:jc w:val="center"/>
        <w:rPr>
          <w:b/>
          <w:bCs/>
          <w:sz w:val="28"/>
          <w:szCs w:val="28"/>
          <w:lang w:val="vi-VN"/>
        </w:rPr>
      </w:pPr>
    </w:p>
    <w:p w14:paraId="6F61E77D" w14:textId="77777777" w:rsidR="00BC0B04" w:rsidRDefault="00923ECA">
      <w:pPr>
        <w:jc w:val="center"/>
        <w:rPr>
          <w:sz w:val="28"/>
          <w:szCs w:val="28"/>
          <w:lang w:val="vi-VN"/>
        </w:rPr>
      </w:pPr>
      <w:r>
        <w:rPr>
          <w:b/>
          <w:bCs/>
          <w:sz w:val="28"/>
          <w:szCs w:val="28"/>
          <w:lang w:val="vi-VN"/>
        </w:rPr>
        <w:t>QUY CHẾ</w:t>
      </w:r>
    </w:p>
    <w:p w14:paraId="19FAA4D1" w14:textId="77777777" w:rsidR="00BC0B04" w:rsidRDefault="00923ECA">
      <w:pPr>
        <w:jc w:val="center"/>
        <w:rPr>
          <w:b/>
          <w:bCs/>
          <w:sz w:val="28"/>
          <w:szCs w:val="28"/>
          <w:lang w:val="vi-VN"/>
        </w:rPr>
      </w:pPr>
      <w:bookmarkStart w:id="4" w:name="_Hlk161389936"/>
      <w:r>
        <w:rPr>
          <w:b/>
          <w:bCs/>
          <w:sz w:val="28"/>
          <w:szCs w:val="28"/>
          <w:lang w:val="vi-VN"/>
        </w:rPr>
        <w:t xml:space="preserve">Phối hợp thực hiện khảo sát, công bố giá vật liệu xây dựng </w:t>
      </w:r>
    </w:p>
    <w:p w14:paraId="3F91A9E3" w14:textId="77777777" w:rsidR="00BC0B04" w:rsidRDefault="00923ECA">
      <w:pPr>
        <w:jc w:val="center"/>
        <w:rPr>
          <w:b/>
          <w:bCs/>
          <w:sz w:val="28"/>
          <w:szCs w:val="28"/>
          <w:lang w:val="vi-VN"/>
        </w:rPr>
      </w:pPr>
      <w:r>
        <w:rPr>
          <w:b/>
          <w:bCs/>
          <w:sz w:val="28"/>
          <w:szCs w:val="28"/>
          <w:lang w:val="vi-VN"/>
        </w:rPr>
        <w:t>trên địa bàn tỉnh Hà Tĩnh</w:t>
      </w:r>
    </w:p>
    <w:bookmarkEnd w:id="4"/>
    <w:p w14:paraId="522F39A3" w14:textId="77777777" w:rsidR="00BC0B04" w:rsidRDefault="00923ECA">
      <w:pPr>
        <w:spacing w:before="120"/>
        <w:jc w:val="center"/>
        <w:rPr>
          <w:i/>
          <w:iCs/>
          <w:sz w:val="28"/>
          <w:szCs w:val="28"/>
        </w:rPr>
      </w:pPr>
      <w:r>
        <w:rPr>
          <w:i/>
          <w:iCs/>
          <w:sz w:val="28"/>
          <w:szCs w:val="28"/>
          <w:lang w:val="vi-VN"/>
        </w:rPr>
        <w:t>(</w:t>
      </w:r>
      <w:r>
        <w:rPr>
          <w:i/>
          <w:iCs/>
          <w:sz w:val="28"/>
          <w:szCs w:val="28"/>
        </w:rPr>
        <w:t>ban hành k</w:t>
      </w:r>
      <w:r>
        <w:rPr>
          <w:i/>
          <w:iCs/>
          <w:sz w:val="28"/>
          <w:szCs w:val="28"/>
          <w:lang w:val="vi-VN"/>
        </w:rPr>
        <w:t xml:space="preserve">èm theo Quyết định số </w:t>
      </w:r>
      <w:r>
        <w:rPr>
          <w:i/>
          <w:iCs/>
          <w:sz w:val="28"/>
          <w:szCs w:val="28"/>
        </w:rPr>
        <w:t>……..</w:t>
      </w:r>
      <w:r>
        <w:rPr>
          <w:i/>
          <w:iCs/>
          <w:sz w:val="28"/>
          <w:szCs w:val="28"/>
          <w:lang w:val="vi-VN"/>
        </w:rPr>
        <w:t>/202</w:t>
      </w:r>
      <w:r>
        <w:rPr>
          <w:i/>
          <w:iCs/>
          <w:sz w:val="28"/>
          <w:szCs w:val="28"/>
        </w:rPr>
        <w:t>5</w:t>
      </w:r>
      <w:r>
        <w:rPr>
          <w:i/>
          <w:iCs/>
          <w:sz w:val="28"/>
          <w:szCs w:val="28"/>
          <w:lang w:val="vi-VN"/>
        </w:rPr>
        <w:t>/QĐ-UBND</w:t>
      </w:r>
      <w:r>
        <w:rPr>
          <w:sz w:val="28"/>
          <w:szCs w:val="28"/>
          <w:lang w:val="vi-VN"/>
        </w:rPr>
        <w:t xml:space="preserve"> </w:t>
      </w:r>
      <w:r>
        <w:rPr>
          <w:i/>
          <w:iCs/>
          <w:sz w:val="28"/>
          <w:szCs w:val="28"/>
          <w:lang w:val="vi-VN"/>
        </w:rPr>
        <w:t>ngày …</w:t>
      </w:r>
      <w:r>
        <w:rPr>
          <w:i/>
          <w:iCs/>
          <w:sz w:val="28"/>
          <w:szCs w:val="28"/>
        </w:rPr>
        <w:t>/</w:t>
      </w:r>
      <w:r>
        <w:rPr>
          <w:i/>
          <w:iCs/>
          <w:sz w:val="28"/>
          <w:szCs w:val="28"/>
          <w:lang w:val="vi-VN"/>
        </w:rPr>
        <w:t>…</w:t>
      </w:r>
      <w:r>
        <w:rPr>
          <w:i/>
          <w:iCs/>
          <w:sz w:val="28"/>
          <w:szCs w:val="28"/>
        </w:rPr>
        <w:t>/</w:t>
      </w:r>
      <w:r>
        <w:rPr>
          <w:i/>
          <w:iCs/>
          <w:sz w:val="28"/>
          <w:szCs w:val="28"/>
          <w:lang w:val="vi-VN"/>
        </w:rPr>
        <w:t>202</w:t>
      </w:r>
      <w:r>
        <w:rPr>
          <w:i/>
          <w:iCs/>
          <w:sz w:val="28"/>
          <w:szCs w:val="28"/>
        </w:rPr>
        <w:t>5</w:t>
      </w:r>
    </w:p>
    <w:p w14:paraId="78C309B0" w14:textId="77777777" w:rsidR="00BC0B04" w:rsidRDefault="00923ECA">
      <w:pPr>
        <w:jc w:val="center"/>
        <w:rPr>
          <w:sz w:val="28"/>
          <w:szCs w:val="28"/>
        </w:rPr>
      </w:pPr>
      <w:r>
        <w:rPr>
          <w:i/>
          <w:iCs/>
          <w:sz w:val="28"/>
          <w:szCs w:val="28"/>
          <w:lang w:val="vi-VN"/>
        </w:rPr>
        <w:t>của Ủy ban nhân dân tỉnh Hà Tĩnh)</w:t>
      </w:r>
    </w:p>
    <w:p w14:paraId="6D579F38" w14:textId="77777777" w:rsidR="00BC0B04" w:rsidRDefault="00923ECA">
      <w:pPr>
        <w:spacing w:before="120" w:after="280" w:afterAutospacing="1"/>
        <w:jc w:val="center"/>
        <w:rPr>
          <w:b/>
          <w:bCs/>
          <w:sz w:val="22"/>
          <w:szCs w:val="28"/>
        </w:rPr>
      </w:pPr>
      <w:bookmarkStart w:id="5" w:name="chuong_1"/>
      <w:r>
        <w:rPr>
          <w:b/>
          <w:bCs/>
          <w:noProof/>
          <w:sz w:val="22"/>
          <w:szCs w:val="28"/>
        </w:rPr>
        <mc:AlternateContent>
          <mc:Choice Requires="wps">
            <w:drawing>
              <wp:anchor distT="0" distB="0" distL="114300" distR="114300" simplePos="0" relativeHeight="251666944" behindDoc="0" locked="0" layoutInCell="1" allowOverlap="1" wp14:anchorId="08B71346" wp14:editId="726B1C66">
                <wp:simplePos x="0" y="0"/>
                <wp:positionH relativeFrom="column">
                  <wp:posOffset>2147125</wp:posOffset>
                </wp:positionH>
                <wp:positionV relativeFrom="paragraph">
                  <wp:posOffset>35560</wp:posOffset>
                </wp:positionV>
                <wp:extent cx="1413164"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1413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334C2" id="Straight Connector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69.05pt,2.8pt" to="280.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12tQEAALcDAAAOAAAAZHJzL2Uyb0RvYy54bWysU8GO0zAQvSPxD5bvNE1ZrV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" strokecolor="black [3200]" strokeweight=".5pt">
                <v:stroke joinstyle="miter"/>
              </v:line>
            </w:pict>
          </mc:Fallback>
        </mc:AlternateContent>
      </w:r>
    </w:p>
    <w:p w14:paraId="558411F7" w14:textId="77777777" w:rsidR="00BC0B04" w:rsidRDefault="00923ECA">
      <w:pPr>
        <w:spacing w:before="60"/>
        <w:jc w:val="center"/>
        <w:rPr>
          <w:sz w:val="28"/>
          <w:szCs w:val="28"/>
        </w:rPr>
      </w:pPr>
      <w:r>
        <w:rPr>
          <w:b/>
          <w:bCs/>
          <w:sz w:val="28"/>
          <w:szCs w:val="28"/>
        </w:rPr>
        <w:t>Chương I</w:t>
      </w:r>
      <w:bookmarkEnd w:id="5"/>
    </w:p>
    <w:p w14:paraId="46B21CDA" w14:textId="77777777" w:rsidR="00BC0B04" w:rsidRDefault="00923ECA">
      <w:pPr>
        <w:spacing w:before="60"/>
        <w:jc w:val="center"/>
        <w:rPr>
          <w:b/>
          <w:bCs/>
          <w:sz w:val="28"/>
          <w:szCs w:val="28"/>
        </w:rPr>
      </w:pPr>
      <w:bookmarkStart w:id="6" w:name="chuong_1_name"/>
      <w:r>
        <w:rPr>
          <w:b/>
          <w:bCs/>
          <w:sz w:val="28"/>
          <w:szCs w:val="28"/>
        </w:rPr>
        <w:t>QUY ĐỊNH CHUNG</w:t>
      </w:r>
      <w:bookmarkEnd w:id="6"/>
    </w:p>
    <w:p w14:paraId="3A09B528" w14:textId="77777777" w:rsidR="00BC0B04" w:rsidRDefault="00BC0B04">
      <w:pPr>
        <w:spacing w:before="60"/>
        <w:jc w:val="center"/>
        <w:rPr>
          <w:sz w:val="28"/>
          <w:szCs w:val="28"/>
        </w:rPr>
      </w:pPr>
    </w:p>
    <w:p w14:paraId="217790D5" w14:textId="77777777" w:rsidR="00BC0B04" w:rsidRDefault="00923ECA">
      <w:pPr>
        <w:spacing w:before="60" w:after="60"/>
        <w:ind w:firstLine="720"/>
        <w:jc w:val="both"/>
        <w:rPr>
          <w:sz w:val="28"/>
          <w:szCs w:val="28"/>
        </w:rPr>
      </w:pPr>
      <w:bookmarkStart w:id="7" w:name="dieu_1_1"/>
      <w:r>
        <w:rPr>
          <w:b/>
          <w:bCs/>
          <w:sz w:val="28"/>
          <w:szCs w:val="28"/>
        </w:rPr>
        <w:t>Điều 1. Phạm vi điều chỉnh, đối tượng áp dụng</w:t>
      </w:r>
      <w:bookmarkEnd w:id="7"/>
    </w:p>
    <w:p w14:paraId="02FBF1EE" w14:textId="77777777" w:rsidR="00BC0B04" w:rsidRDefault="00923ECA">
      <w:pPr>
        <w:spacing w:before="60" w:after="60"/>
        <w:ind w:firstLine="720"/>
        <w:jc w:val="both"/>
        <w:rPr>
          <w:sz w:val="28"/>
          <w:szCs w:val="28"/>
        </w:rPr>
      </w:pPr>
      <w:r>
        <w:rPr>
          <w:sz w:val="28"/>
          <w:szCs w:val="28"/>
        </w:rPr>
        <w:t>1. Phạm vi điều chỉnh</w:t>
      </w:r>
    </w:p>
    <w:p w14:paraId="167CF3EE" w14:textId="77777777" w:rsidR="00BC0B04" w:rsidRDefault="00923ECA">
      <w:pPr>
        <w:spacing w:before="60" w:after="60"/>
        <w:ind w:firstLine="720"/>
        <w:jc w:val="both"/>
        <w:rPr>
          <w:sz w:val="28"/>
          <w:szCs w:val="28"/>
        </w:rPr>
      </w:pPr>
      <w:r>
        <w:rPr>
          <w:sz w:val="28"/>
          <w:szCs w:val="28"/>
        </w:rPr>
        <w:t>a) Quy chế này quy định nguyên tắc, nội dung, hình thức phối hợp và trách nhiệm phối hợp giữa các cơ quan, đơn vị, tổ chức, cá nhân trong việc khảo sát, công bố giá vật liệu xây dựng trên địa bàn tỉnh;</w:t>
      </w:r>
    </w:p>
    <w:p w14:paraId="52A6BB57" w14:textId="77777777" w:rsidR="00BC0B04" w:rsidRDefault="00923ECA">
      <w:pPr>
        <w:spacing w:before="60" w:after="60"/>
        <w:ind w:firstLine="720"/>
        <w:jc w:val="both"/>
        <w:rPr>
          <w:spacing w:val="-4"/>
          <w:sz w:val="28"/>
          <w:szCs w:val="28"/>
        </w:rPr>
      </w:pPr>
      <w:r>
        <w:rPr>
          <w:spacing w:val="-4"/>
          <w:sz w:val="28"/>
          <w:szCs w:val="28"/>
        </w:rPr>
        <w:t>b) Những nội dung liên quan đến khảo sát, công bố giá vật liệu xây dựng không quy định tại Quy chế này thì thực hiện theo các quy định khác có liên quan.</w:t>
      </w:r>
    </w:p>
    <w:p w14:paraId="616DED31" w14:textId="77777777" w:rsidR="00BC0B04" w:rsidRDefault="00923ECA">
      <w:pPr>
        <w:spacing w:before="60" w:after="60"/>
        <w:ind w:firstLine="720"/>
        <w:jc w:val="both"/>
        <w:rPr>
          <w:sz w:val="28"/>
          <w:szCs w:val="28"/>
        </w:rPr>
      </w:pPr>
      <w:r>
        <w:rPr>
          <w:sz w:val="28"/>
          <w:szCs w:val="28"/>
        </w:rPr>
        <w:t>2. Đối tượng áp dụng</w:t>
      </w:r>
    </w:p>
    <w:p w14:paraId="513162EA" w14:textId="77777777" w:rsidR="00BC0B04" w:rsidRDefault="00923ECA">
      <w:pPr>
        <w:spacing w:before="60" w:after="60"/>
        <w:ind w:firstLine="720"/>
        <w:jc w:val="both"/>
        <w:rPr>
          <w:spacing w:val="-4"/>
          <w:sz w:val="28"/>
          <w:szCs w:val="28"/>
        </w:rPr>
      </w:pPr>
      <w:r>
        <w:rPr>
          <w:spacing w:val="-4"/>
          <w:sz w:val="28"/>
          <w:szCs w:val="28"/>
        </w:rPr>
        <w:t>Quy chế này áp dụng đối với các sở: Xây dựng, Tài chính, Công Thương, Nông nghiệp và Môi trường, Khoa học và Công nghệ; Thuế tỉnh Hà Tĩnh; Ủy ban nhân dân các xã, phường; các tổ chức, cá nhân hoạt động trong lĩnh vực đầu tư xây dựng và các tổ chức, cá nhân tham gia sản xuất, kinh doanh vật liệu xây dựng.</w:t>
      </w:r>
    </w:p>
    <w:p w14:paraId="6EAC9D59" w14:textId="77777777" w:rsidR="00BC0B04" w:rsidRDefault="00923ECA">
      <w:pPr>
        <w:spacing w:before="60" w:after="60"/>
        <w:ind w:firstLine="720"/>
        <w:jc w:val="both"/>
        <w:rPr>
          <w:b/>
          <w:bCs/>
          <w:sz w:val="28"/>
          <w:szCs w:val="28"/>
        </w:rPr>
      </w:pPr>
      <w:bookmarkStart w:id="8" w:name="dieu_2_1"/>
      <w:r>
        <w:rPr>
          <w:b/>
          <w:bCs/>
          <w:sz w:val="28"/>
          <w:szCs w:val="28"/>
          <w:lang w:val="vi-VN"/>
        </w:rPr>
        <w:t xml:space="preserve">Điều </w:t>
      </w:r>
      <w:r>
        <w:rPr>
          <w:b/>
          <w:bCs/>
          <w:sz w:val="28"/>
          <w:szCs w:val="28"/>
        </w:rPr>
        <w:t>2</w:t>
      </w:r>
      <w:r>
        <w:rPr>
          <w:b/>
          <w:bCs/>
          <w:sz w:val="28"/>
          <w:szCs w:val="28"/>
          <w:lang w:val="vi-VN"/>
        </w:rPr>
        <w:t>. Nguyên tắc công bố giá</w:t>
      </w:r>
      <w:r>
        <w:rPr>
          <w:b/>
          <w:bCs/>
          <w:sz w:val="28"/>
          <w:szCs w:val="28"/>
        </w:rPr>
        <w:t xml:space="preserve"> vật liệu xây dựng</w:t>
      </w:r>
    </w:p>
    <w:p w14:paraId="6F1D4036" w14:textId="77777777" w:rsidR="00BC0B04" w:rsidRDefault="00923ECA">
      <w:pPr>
        <w:spacing w:before="60" w:after="60"/>
        <w:ind w:firstLine="720"/>
        <w:jc w:val="both"/>
        <w:rPr>
          <w:sz w:val="28"/>
          <w:szCs w:val="28"/>
        </w:rPr>
      </w:pPr>
      <w:r>
        <w:rPr>
          <w:sz w:val="28"/>
          <w:szCs w:val="28"/>
        </w:rPr>
        <w:t xml:space="preserve">1. </w:t>
      </w:r>
      <w:r>
        <w:rPr>
          <w:sz w:val="28"/>
          <w:szCs w:val="28"/>
          <w:lang w:val="vi-VN"/>
        </w:rPr>
        <w:t>Nhà nước tôn trọng quyền tự định giá, cạnh tranh về giá của tổ chức, cá nhân sản xuất, kinh doanh theo quy định của pháp luật.</w:t>
      </w:r>
    </w:p>
    <w:p w14:paraId="50355293" w14:textId="77777777" w:rsidR="00BC0B04" w:rsidRDefault="00923ECA">
      <w:pPr>
        <w:spacing w:before="60" w:after="60"/>
        <w:ind w:firstLine="720"/>
        <w:jc w:val="both"/>
        <w:rPr>
          <w:sz w:val="28"/>
          <w:szCs w:val="28"/>
          <w:lang w:val="en-GB"/>
        </w:rPr>
      </w:pPr>
      <w:r>
        <w:rPr>
          <w:sz w:val="28"/>
          <w:szCs w:val="28"/>
          <w:lang w:val="en-GB"/>
        </w:rPr>
        <w:t xml:space="preserve">2. </w:t>
      </w:r>
      <w:r>
        <w:rPr>
          <w:sz w:val="28"/>
          <w:szCs w:val="28"/>
        </w:rPr>
        <w:t>Giá vật liệu xây dựng được công bố phải phù hợp với giá thị trường, tiêu chuẩn chất lượng, nguồn gốc, xuất xứ, khả năng và phạm vi cung ứng vật liệu tại thời điểm công bố. Danh mục vật liệu xây dựng công bố được lựa chọn trên cơ sở danh mục vật liệu xây dựng có trong hệ thống định mức do cơ quan có thẩm quyền ban hành và danh mục các loại vật liệu xây dựng khác đủ điều kiện lưu thông trên thị trường theo quy định của pháp luật.</w:t>
      </w:r>
    </w:p>
    <w:p w14:paraId="28ADAE17" w14:textId="77777777" w:rsidR="00BC0B04" w:rsidRDefault="00923ECA">
      <w:pPr>
        <w:spacing w:before="60" w:after="60"/>
        <w:ind w:firstLine="720"/>
        <w:jc w:val="both"/>
        <w:rPr>
          <w:color w:val="000000"/>
          <w:spacing w:val="-2"/>
          <w:sz w:val="28"/>
          <w:szCs w:val="28"/>
        </w:rPr>
      </w:pPr>
      <w:r>
        <w:rPr>
          <w:spacing w:val="-2"/>
          <w:sz w:val="28"/>
          <w:szCs w:val="28"/>
        </w:rPr>
        <w:t>3</w:t>
      </w:r>
      <w:r>
        <w:rPr>
          <w:spacing w:val="-2"/>
          <w:sz w:val="28"/>
          <w:szCs w:val="28"/>
          <w:lang w:val="vi-VN"/>
        </w:rPr>
        <w:t xml:space="preserve">. </w:t>
      </w:r>
      <w:r>
        <w:rPr>
          <w:color w:val="000000"/>
          <w:spacing w:val="-2"/>
          <w:sz w:val="28"/>
          <w:szCs w:val="28"/>
        </w:rPr>
        <w:t>Giá vật liệu xây dựng được công bố dùng để tham khảo trong lập và quản lý chi phí đầu tư xây dựng, đảm bảo công khai, minh bạch nhằm tránh thất thoát, lãng phí trong hoạt động đầu tư xây dựng</w:t>
      </w:r>
      <w:r>
        <w:rPr>
          <w:color w:val="FF0000"/>
          <w:spacing w:val="-2"/>
          <w:sz w:val="28"/>
          <w:szCs w:val="28"/>
        </w:rPr>
        <w:t xml:space="preserve">. </w:t>
      </w:r>
    </w:p>
    <w:p w14:paraId="29FC7648" w14:textId="77777777" w:rsidR="00BC0B04" w:rsidRDefault="00923ECA">
      <w:pPr>
        <w:spacing w:before="60" w:after="60"/>
        <w:ind w:firstLine="720"/>
        <w:jc w:val="both"/>
        <w:rPr>
          <w:sz w:val="28"/>
          <w:szCs w:val="28"/>
        </w:rPr>
      </w:pPr>
      <w:r>
        <w:rPr>
          <w:b/>
          <w:bCs/>
          <w:sz w:val="28"/>
          <w:szCs w:val="28"/>
        </w:rPr>
        <w:t>Điều 3. Nguyên tắc phối hợp</w:t>
      </w:r>
      <w:bookmarkEnd w:id="8"/>
    </w:p>
    <w:p w14:paraId="55527E66" w14:textId="77777777" w:rsidR="00BC0B04" w:rsidRDefault="00923ECA">
      <w:pPr>
        <w:spacing w:before="60" w:after="60"/>
        <w:ind w:firstLine="720"/>
        <w:jc w:val="both"/>
        <w:rPr>
          <w:sz w:val="28"/>
          <w:szCs w:val="28"/>
          <w:lang w:val="vi-VN"/>
        </w:rPr>
      </w:pPr>
      <w:r>
        <w:rPr>
          <w:sz w:val="28"/>
          <w:szCs w:val="28"/>
          <w:lang w:val="vi-VN"/>
        </w:rPr>
        <w:t>1. Đảm bảo</w:t>
      </w:r>
      <w:r>
        <w:rPr>
          <w:sz w:val="28"/>
          <w:szCs w:val="28"/>
        </w:rPr>
        <w:t xml:space="preserve"> kịp thời, đầy đủ, chính xác, khách quan, thống nhất,</w:t>
      </w:r>
      <w:r>
        <w:rPr>
          <w:sz w:val="28"/>
          <w:szCs w:val="28"/>
          <w:lang w:val="vi-VN"/>
        </w:rPr>
        <w:t xml:space="preserve"> toàn diện</w:t>
      </w:r>
      <w:r>
        <w:rPr>
          <w:sz w:val="28"/>
          <w:szCs w:val="28"/>
        </w:rPr>
        <w:t>, đáp ứng yêu cầu trong</w:t>
      </w:r>
      <w:r>
        <w:rPr>
          <w:sz w:val="28"/>
          <w:szCs w:val="28"/>
          <w:lang w:val="vi-VN"/>
        </w:rPr>
        <w:t xml:space="preserve"> quản lý</w:t>
      </w:r>
      <w:r>
        <w:rPr>
          <w:sz w:val="28"/>
          <w:szCs w:val="28"/>
        </w:rPr>
        <w:t xml:space="preserve"> nhà nước và trong </w:t>
      </w:r>
      <w:r>
        <w:rPr>
          <w:sz w:val="28"/>
          <w:szCs w:val="28"/>
          <w:lang w:val="vi-VN"/>
        </w:rPr>
        <w:t>công bố giá vật liệu xây dựng trên địa bàn tỉnh.</w:t>
      </w:r>
    </w:p>
    <w:p w14:paraId="58C7EB84" w14:textId="77777777" w:rsidR="00BC0B04" w:rsidRDefault="00923ECA">
      <w:pPr>
        <w:spacing w:before="60" w:after="60"/>
        <w:ind w:firstLine="720"/>
        <w:jc w:val="both"/>
        <w:rPr>
          <w:sz w:val="28"/>
          <w:szCs w:val="28"/>
          <w:lang w:val="vi-VN"/>
        </w:rPr>
      </w:pPr>
      <w:r>
        <w:rPr>
          <w:sz w:val="28"/>
          <w:szCs w:val="28"/>
          <w:lang w:val="vi-VN"/>
        </w:rPr>
        <w:lastRenderedPageBreak/>
        <w:t xml:space="preserve">2. </w:t>
      </w:r>
      <w:r>
        <w:rPr>
          <w:sz w:val="28"/>
          <w:szCs w:val="28"/>
        </w:rPr>
        <w:t>Thực hiện đ</w:t>
      </w:r>
      <w:r>
        <w:rPr>
          <w:sz w:val="28"/>
          <w:szCs w:val="28"/>
          <w:lang w:val="vi-VN"/>
        </w:rPr>
        <w:t xml:space="preserve">úng thẩm quyền, </w:t>
      </w:r>
      <w:r>
        <w:rPr>
          <w:sz w:val="28"/>
          <w:szCs w:val="28"/>
        </w:rPr>
        <w:t>đúng</w:t>
      </w:r>
      <w:r>
        <w:rPr>
          <w:sz w:val="28"/>
          <w:szCs w:val="28"/>
          <w:lang w:val="vi-VN"/>
        </w:rPr>
        <w:t xml:space="preserve"> chức năng, nhiệm vụ của từng cơ quan, đơn vị theo quy định của pháp luật</w:t>
      </w:r>
      <w:r>
        <w:rPr>
          <w:sz w:val="28"/>
          <w:szCs w:val="28"/>
        </w:rPr>
        <w:t>; x</w:t>
      </w:r>
      <w:r>
        <w:rPr>
          <w:sz w:val="28"/>
          <w:szCs w:val="28"/>
          <w:lang w:val="vi-VN"/>
        </w:rPr>
        <w:t>ác định rõ trách nhiệm của cơ quan chủ trì</w:t>
      </w:r>
      <w:r>
        <w:rPr>
          <w:sz w:val="28"/>
          <w:szCs w:val="28"/>
        </w:rPr>
        <w:t xml:space="preserve"> và các</w:t>
      </w:r>
      <w:r>
        <w:rPr>
          <w:sz w:val="28"/>
          <w:szCs w:val="28"/>
          <w:lang w:val="vi-VN"/>
        </w:rPr>
        <w:t xml:space="preserve"> cơ quan phối hợp.</w:t>
      </w:r>
    </w:p>
    <w:p w14:paraId="08A30657" w14:textId="77777777" w:rsidR="00BC0B04" w:rsidRDefault="00923ECA">
      <w:pPr>
        <w:spacing w:before="60" w:after="60"/>
        <w:ind w:firstLine="720"/>
        <w:jc w:val="both"/>
        <w:rPr>
          <w:sz w:val="28"/>
          <w:szCs w:val="28"/>
        </w:rPr>
      </w:pPr>
      <w:r>
        <w:rPr>
          <w:sz w:val="28"/>
          <w:szCs w:val="28"/>
        </w:rPr>
        <w:t>3. Các cơ quan, đơn vị, địa phương liên quan chủ động phối hợp, trao đổi thông tin trong giải quyết công việc đảm bảo khách quan, minh bạch, đúng thời gian theo quy định; bảo đảm chất lượng và hiệu quả trong việc thực hiện công bố giá vật liệu xây dựng, khuyến khích ứng dụng công nghệ thông tin và nền tảng số.</w:t>
      </w:r>
    </w:p>
    <w:p w14:paraId="7136F3D8" w14:textId="77777777" w:rsidR="00BC0B04" w:rsidRDefault="00923ECA">
      <w:pPr>
        <w:spacing w:before="60" w:after="60"/>
        <w:ind w:firstLine="720"/>
        <w:jc w:val="both"/>
        <w:rPr>
          <w:sz w:val="28"/>
          <w:szCs w:val="28"/>
        </w:rPr>
      </w:pPr>
      <w:r>
        <w:rPr>
          <w:sz w:val="28"/>
          <w:szCs w:val="28"/>
        </w:rPr>
        <w:t>4. Không làm phát sinh thủ tục hành chính, không gây ảnh hưởng đến hoạt động thường xuyên của cơ quan, đơn vị và của các tổ chức, cá nhân hoạt động trong lĩnh vực đầu tư xây dựng và sản xuất, kinh doanh vật liệu xây dựng.</w:t>
      </w:r>
    </w:p>
    <w:p w14:paraId="6435A72B" w14:textId="77777777" w:rsidR="00BC0B04" w:rsidRDefault="00923ECA">
      <w:pPr>
        <w:spacing w:before="60" w:after="60"/>
        <w:ind w:firstLine="720"/>
        <w:jc w:val="both"/>
        <w:rPr>
          <w:sz w:val="28"/>
          <w:szCs w:val="28"/>
        </w:rPr>
      </w:pPr>
      <w:bookmarkStart w:id="9" w:name="dieu_3_1"/>
      <w:r>
        <w:rPr>
          <w:b/>
          <w:bCs/>
          <w:sz w:val="28"/>
          <w:szCs w:val="28"/>
        </w:rPr>
        <w:t>Điều 4. Nội dung phối hợp</w:t>
      </w:r>
      <w:bookmarkEnd w:id="9"/>
    </w:p>
    <w:p w14:paraId="795B06A4" w14:textId="77777777" w:rsidR="00BC0B04" w:rsidRDefault="00923ECA">
      <w:pPr>
        <w:spacing w:before="60" w:after="60"/>
        <w:ind w:firstLine="720"/>
        <w:jc w:val="both"/>
        <w:rPr>
          <w:sz w:val="28"/>
          <w:szCs w:val="28"/>
        </w:rPr>
      </w:pPr>
      <w:r>
        <w:rPr>
          <w:sz w:val="28"/>
          <w:szCs w:val="28"/>
        </w:rPr>
        <w:t>1. Cung cấp thông tin phục vụ thực hiện công bố giá vật liệu xây dựng trên địa bàn tỉnh.</w:t>
      </w:r>
    </w:p>
    <w:p w14:paraId="341AC29B" w14:textId="77777777" w:rsidR="00BC0B04" w:rsidRDefault="00923ECA">
      <w:pPr>
        <w:spacing w:before="60" w:after="60"/>
        <w:ind w:firstLine="720"/>
        <w:jc w:val="both"/>
        <w:rPr>
          <w:sz w:val="28"/>
          <w:szCs w:val="28"/>
        </w:rPr>
      </w:pPr>
      <w:r>
        <w:rPr>
          <w:sz w:val="28"/>
          <w:szCs w:val="28"/>
        </w:rPr>
        <w:t>2. Lựa chọn, lập danh mục vật liệu xây dựng có giá được công bố trên cơ sở danh mục vật liệu xây dựng có trong hệ thống định mức do cơ quan có thẩm quyền ban hành và danh mục các loại vật liệu xây dựng khác đủ điều kiện lưu thông trên thị trường theo quy định của pháp luật.</w:t>
      </w:r>
    </w:p>
    <w:p w14:paraId="01A8860F" w14:textId="77777777" w:rsidR="00BC0B04" w:rsidRDefault="00923ECA">
      <w:pPr>
        <w:spacing w:before="60" w:after="60"/>
        <w:ind w:firstLine="720"/>
        <w:jc w:val="both"/>
        <w:rPr>
          <w:sz w:val="28"/>
          <w:szCs w:val="28"/>
        </w:rPr>
      </w:pPr>
      <w:r>
        <w:rPr>
          <w:sz w:val="28"/>
          <w:szCs w:val="28"/>
        </w:rPr>
        <w:t xml:space="preserve">3. Tổ chức khảo sát thông tin về giá vật liệu xây dựng phục vụ cho việc công bố giá vật liệu xây dựng trên địa bàn tỉnh. </w:t>
      </w:r>
    </w:p>
    <w:p w14:paraId="392BA772" w14:textId="77777777" w:rsidR="00BC0B04" w:rsidRDefault="00923ECA">
      <w:pPr>
        <w:spacing w:before="60" w:after="60"/>
        <w:ind w:firstLine="720"/>
        <w:jc w:val="both"/>
        <w:rPr>
          <w:sz w:val="28"/>
          <w:szCs w:val="28"/>
        </w:rPr>
      </w:pPr>
      <w:bookmarkStart w:id="10" w:name="dieu_4"/>
      <w:r>
        <w:rPr>
          <w:b/>
          <w:bCs/>
          <w:sz w:val="28"/>
          <w:szCs w:val="28"/>
        </w:rPr>
        <w:t>Điều 5. Hình thức phối hợp</w:t>
      </w:r>
      <w:bookmarkEnd w:id="10"/>
    </w:p>
    <w:p w14:paraId="5AC38A85" w14:textId="77777777" w:rsidR="00BC0B04" w:rsidRDefault="00923ECA">
      <w:pPr>
        <w:spacing w:before="60" w:after="60"/>
        <w:ind w:firstLine="720"/>
        <w:jc w:val="both"/>
        <w:rPr>
          <w:sz w:val="28"/>
          <w:szCs w:val="28"/>
        </w:rPr>
      </w:pPr>
      <w:r>
        <w:rPr>
          <w:sz w:val="28"/>
          <w:szCs w:val="28"/>
        </w:rPr>
        <w:t xml:space="preserve">1. Cung cấp thông tin bằng văn bản, tài liệu có liên quan đến khảo sát, công bố giá vật liệu xây dựng theo yêu cầu của các cơ quan chủ trì và cơ quan phối hợp. </w:t>
      </w:r>
    </w:p>
    <w:p w14:paraId="1AA5E7E9" w14:textId="77777777" w:rsidR="00BC0B04" w:rsidRDefault="00923ECA">
      <w:pPr>
        <w:spacing w:before="60" w:after="60"/>
        <w:ind w:firstLine="720"/>
        <w:jc w:val="both"/>
        <w:rPr>
          <w:sz w:val="28"/>
          <w:szCs w:val="28"/>
        </w:rPr>
      </w:pPr>
      <w:r>
        <w:rPr>
          <w:sz w:val="28"/>
          <w:szCs w:val="28"/>
        </w:rPr>
        <w:t>2. Tổ chức họp, hội nghị, tập huấn.</w:t>
      </w:r>
    </w:p>
    <w:p w14:paraId="69BE9615" w14:textId="77777777" w:rsidR="00BC0B04" w:rsidRDefault="00923ECA">
      <w:pPr>
        <w:spacing w:before="60" w:after="60"/>
        <w:ind w:firstLine="720"/>
        <w:jc w:val="both"/>
        <w:rPr>
          <w:sz w:val="28"/>
          <w:szCs w:val="28"/>
        </w:rPr>
      </w:pPr>
      <w:r>
        <w:rPr>
          <w:sz w:val="28"/>
          <w:szCs w:val="28"/>
        </w:rPr>
        <w:t>3. Cử đại diện tham gia các hoạt động khảo sát thông tin giá vật liệu xây dựng theo đề nghị của cơ quan chủ trì.</w:t>
      </w:r>
    </w:p>
    <w:p w14:paraId="4F90858F" w14:textId="77777777" w:rsidR="00BC0B04" w:rsidRDefault="00923ECA">
      <w:pPr>
        <w:spacing w:before="60" w:after="60"/>
        <w:ind w:firstLine="720"/>
        <w:jc w:val="both"/>
        <w:rPr>
          <w:sz w:val="28"/>
          <w:szCs w:val="28"/>
        </w:rPr>
      </w:pPr>
      <w:r>
        <w:rPr>
          <w:sz w:val="28"/>
          <w:szCs w:val="28"/>
        </w:rPr>
        <w:t>4. Các hình thức khác theo quy định của pháp luật.</w:t>
      </w:r>
    </w:p>
    <w:p w14:paraId="7660A84C" w14:textId="77777777" w:rsidR="00BC0B04" w:rsidRDefault="00923ECA">
      <w:pPr>
        <w:spacing w:before="60" w:after="60"/>
        <w:ind w:firstLine="720"/>
        <w:jc w:val="both"/>
        <w:rPr>
          <w:sz w:val="28"/>
          <w:szCs w:val="28"/>
        </w:rPr>
      </w:pPr>
      <w:r>
        <w:rPr>
          <w:sz w:val="28"/>
          <w:szCs w:val="28"/>
        </w:rPr>
        <w:t>5. Sở Xây dựng chủ trì, tổ chức các hình thức phối hợp quy định tại Điều này đảm bảo hiệu quả, khả thi, tránh hình thức.</w:t>
      </w:r>
    </w:p>
    <w:p w14:paraId="75255448" w14:textId="77777777" w:rsidR="00BC0B04" w:rsidRDefault="00BC0B04">
      <w:pPr>
        <w:spacing w:before="60"/>
        <w:ind w:firstLine="720"/>
        <w:jc w:val="center"/>
        <w:rPr>
          <w:b/>
          <w:bCs/>
          <w:sz w:val="28"/>
          <w:szCs w:val="28"/>
        </w:rPr>
      </w:pPr>
    </w:p>
    <w:p w14:paraId="341F44EB" w14:textId="77777777" w:rsidR="00BC0B04" w:rsidRDefault="00923ECA">
      <w:pPr>
        <w:spacing w:before="60"/>
        <w:jc w:val="center"/>
        <w:rPr>
          <w:b/>
          <w:bCs/>
          <w:sz w:val="28"/>
          <w:szCs w:val="28"/>
        </w:rPr>
      </w:pPr>
      <w:r>
        <w:rPr>
          <w:b/>
          <w:bCs/>
          <w:sz w:val="28"/>
          <w:szCs w:val="28"/>
        </w:rPr>
        <w:t>CHƯƠNG II</w:t>
      </w:r>
    </w:p>
    <w:p w14:paraId="2EA3C177" w14:textId="77777777" w:rsidR="00BC0B04" w:rsidRDefault="00923ECA">
      <w:pPr>
        <w:spacing w:before="60"/>
        <w:jc w:val="center"/>
        <w:rPr>
          <w:b/>
          <w:bCs/>
          <w:sz w:val="28"/>
          <w:szCs w:val="28"/>
        </w:rPr>
      </w:pPr>
      <w:r>
        <w:rPr>
          <w:b/>
          <w:bCs/>
          <w:sz w:val="28"/>
          <w:szCs w:val="28"/>
        </w:rPr>
        <w:t>NỘI DUNG VÀ TRÁCH NHIỆM PHỐI HỢP</w:t>
      </w:r>
    </w:p>
    <w:p w14:paraId="5B41C0C1" w14:textId="77777777" w:rsidR="00BC0B04" w:rsidRDefault="00BC0B04">
      <w:pPr>
        <w:spacing w:before="60"/>
        <w:ind w:firstLine="720"/>
        <w:jc w:val="both"/>
        <w:rPr>
          <w:b/>
          <w:bCs/>
          <w:sz w:val="18"/>
          <w:szCs w:val="28"/>
        </w:rPr>
      </w:pPr>
      <w:bookmarkStart w:id="11" w:name="dieu_5"/>
    </w:p>
    <w:p w14:paraId="048C93BE" w14:textId="77777777" w:rsidR="00BC0B04" w:rsidRDefault="00923ECA">
      <w:pPr>
        <w:spacing w:before="60"/>
        <w:ind w:firstLine="720"/>
        <w:jc w:val="both"/>
        <w:rPr>
          <w:rFonts w:ascii="Times New Roman Bold" w:hAnsi="Times New Roman Bold"/>
          <w:sz w:val="28"/>
          <w:szCs w:val="28"/>
          <w:lang w:val="en-GB"/>
        </w:rPr>
      </w:pPr>
      <w:r>
        <w:rPr>
          <w:rFonts w:ascii="Times New Roman Bold" w:hAnsi="Times New Roman Bold"/>
          <w:b/>
          <w:bCs/>
          <w:sz w:val="28"/>
          <w:szCs w:val="28"/>
          <w:lang w:val="vi-VN"/>
        </w:rPr>
        <w:t xml:space="preserve">Điều </w:t>
      </w:r>
      <w:r>
        <w:rPr>
          <w:rFonts w:ascii="Times New Roman Bold" w:hAnsi="Times New Roman Bold"/>
          <w:b/>
          <w:bCs/>
          <w:sz w:val="28"/>
          <w:szCs w:val="28"/>
        </w:rPr>
        <w:t>6</w:t>
      </w:r>
      <w:r>
        <w:rPr>
          <w:rFonts w:ascii="Times New Roman Bold" w:hAnsi="Times New Roman Bold"/>
          <w:b/>
          <w:bCs/>
          <w:sz w:val="28"/>
          <w:szCs w:val="28"/>
          <w:lang w:val="vi-VN"/>
        </w:rPr>
        <w:t xml:space="preserve">. </w:t>
      </w:r>
      <w:r>
        <w:rPr>
          <w:rFonts w:ascii="Times New Roman Bold" w:hAnsi="Times New Roman Bold"/>
          <w:b/>
          <w:bCs/>
          <w:sz w:val="28"/>
          <w:szCs w:val="28"/>
          <w:lang w:val="en-GB"/>
        </w:rPr>
        <w:t>Phối hợp lựa chọn, lập danh mục vật liệu xây dựng có giá được công bố</w:t>
      </w:r>
    </w:p>
    <w:p w14:paraId="200C9B85" w14:textId="77777777" w:rsidR="00BC0B04" w:rsidRDefault="00923ECA">
      <w:pPr>
        <w:spacing w:before="60"/>
        <w:ind w:firstLine="720"/>
        <w:jc w:val="both"/>
        <w:rPr>
          <w:sz w:val="28"/>
          <w:szCs w:val="28"/>
          <w:lang w:val="en-GB"/>
        </w:rPr>
      </w:pPr>
      <w:r>
        <w:rPr>
          <w:sz w:val="28"/>
          <w:szCs w:val="28"/>
          <w:lang w:val="en-GB"/>
        </w:rPr>
        <w:t xml:space="preserve">1. Sở Xây dựng </w:t>
      </w:r>
    </w:p>
    <w:p w14:paraId="1EB6F956" w14:textId="77777777" w:rsidR="00BC0B04" w:rsidRDefault="00923ECA">
      <w:pPr>
        <w:spacing w:before="60"/>
        <w:ind w:firstLine="720"/>
        <w:jc w:val="both"/>
        <w:rPr>
          <w:sz w:val="28"/>
          <w:szCs w:val="28"/>
          <w:lang w:val="en-GB"/>
        </w:rPr>
      </w:pPr>
      <w:r>
        <w:rPr>
          <w:sz w:val="28"/>
          <w:szCs w:val="28"/>
          <w:lang w:val="en-GB"/>
        </w:rPr>
        <w:t xml:space="preserve">a) Trên cơ sở danh mục vật liệu xây dựng có trong hệ thống định mức do cơ quan có thẩm quyền ban hành và danh mục các loại vật liệu xây dựng </w:t>
      </w:r>
      <w:r>
        <w:rPr>
          <w:sz w:val="28"/>
          <w:szCs w:val="28"/>
        </w:rPr>
        <w:t>đủ điều kiện lưu thông trên thị trường, chủ trì tổ chức</w:t>
      </w:r>
      <w:r>
        <w:rPr>
          <w:sz w:val="28"/>
          <w:szCs w:val="28"/>
          <w:lang w:val="en-GB"/>
        </w:rPr>
        <w:t xml:space="preserve"> lựa chọn, lập danh mục vật liệu xây dựng có giá được công bố trên địa bàn tỉnh;</w:t>
      </w:r>
    </w:p>
    <w:p w14:paraId="6C881EAC" w14:textId="77777777" w:rsidR="00BC0B04" w:rsidRDefault="00923ECA">
      <w:pPr>
        <w:spacing w:before="60"/>
        <w:ind w:firstLine="720"/>
        <w:jc w:val="both"/>
        <w:rPr>
          <w:spacing w:val="2"/>
          <w:sz w:val="28"/>
          <w:szCs w:val="28"/>
          <w:lang w:val="en-GB"/>
        </w:rPr>
      </w:pPr>
      <w:r>
        <w:rPr>
          <w:spacing w:val="2"/>
          <w:sz w:val="28"/>
          <w:szCs w:val="28"/>
          <w:lang w:val="en-GB"/>
        </w:rPr>
        <w:lastRenderedPageBreak/>
        <w:t xml:space="preserve">b) </w:t>
      </w:r>
      <w:r>
        <w:rPr>
          <w:bCs/>
          <w:spacing w:val="2"/>
          <w:sz w:val="28"/>
          <w:szCs w:val="28"/>
        </w:rPr>
        <w:t>Căn cứ tình hình thị trường và yêu cầu đầu tư xây dựng trên địa bàn tỉnh, t</w:t>
      </w:r>
      <w:r>
        <w:rPr>
          <w:spacing w:val="2"/>
          <w:sz w:val="28"/>
          <w:szCs w:val="28"/>
          <w:lang w:val="en-GB"/>
        </w:rPr>
        <w:t>hường xuyên theo dõi, kịp thời cập nhật danh mục vật liệu xây dựng có giá được công bố;</w:t>
      </w:r>
    </w:p>
    <w:p w14:paraId="3D0DA2CC" w14:textId="77777777" w:rsidR="00BC0B04" w:rsidRDefault="00923ECA">
      <w:pPr>
        <w:widowControl w:val="0"/>
        <w:adjustRightInd w:val="0"/>
        <w:spacing w:before="60"/>
        <w:ind w:firstLine="720"/>
        <w:jc w:val="both"/>
        <w:textAlignment w:val="baseline"/>
        <w:rPr>
          <w:sz w:val="28"/>
          <w:szCs w:val="28"/>
        </w:rPr>
      </w:pPr>
      <w:r>
        <w:rPr>
          <w:sz w:val="28"/>
          <w:szCs w:val="28"/>
        </w:rPr>
        <w:t>c) Đối với những loại vật liệu xây dựng được nhiều đơn vị sản xuất hoặc có nhiều quy cách khác nhau, thì lựa chọn các loại có quy cách, nhãn mác được sử dụng phổ biến tại địa phương để đưa vào danh mục.</w:t>
      </w:r>
    </w:p>
    <w:p w14:paraId="4F2B3EC1" w14:textId="77777777" w:rsidR="00BC0B04" w:rsidRDefault="00923ECA">
      <w:pPr>
        <w:spacing w:before="60"/>
        <w:ind w:firstLine="720"/>
        <w:jc w:val="both"/>
        <w:rPr>
          <w:sz w:val="28"/>
          <w:szCs w:val="28"/>
          <w:lang w:val="en-GB"/>
        </w:rPr>
      </w:pPr>
      <w:r>
        <w:rPr>
          <w:sz w:val="28"/>
          <w:szCs w:val="28"/>
          <w:lang w:val="en-GB"/>
        </w:rPr>
        <w:t xml:space="preserve">2. </w:t>
      </w:r>
      <w:r>
        <w:rPr>
          <w:sz w:val="28"/>
          <w:szCs w:val="28"/>
        </w:rPr>
        <w:t>Các sở: Tài chính, Công Thương, Nông nghiệp và Môi trường, Khoa học và Công nghệ; Thuế tỉnh Hà Tĩnh; UBND các xã, phường và các cơ quan, đơn vị liên quan thường xuyên theo dõi, kịp thời thông báo bằng văn bản gửi Sở Xây dựng để cập nhật trong trường hợp có sự thay đổi về danh mục vật liệu xây dựng có giá được công bố</w:t>
      </w:r>
      <w:r w:rsidR="009328B4">
        <w:rPr>
          <w:sz w:val="28"/>
          <w:szCs w:val="28"/>
        </w:rPr>
        <w:t xml:space="preserve"> </w:t>
      </w:r>
      <w:r w:rsidR="009328B4" w:rsidRPr="004E6773">
        <w:rPr>
          <w:i/>
          <w:sz w:val="28"/>
          <w:szCs w:val="28"/>
        </w:rPr>
        <w:t xml:space="preserve">(danh mục </w:t>
      </w:r>
      <w:r w:rsidR="009328B4" w:rsidRPr="004E6773">
        <w:rPr>
          <w:i/>
          <w:sz w:val="28"/>
          <w:szCs w:val="28"/>
          <w:lang w:val="en-GB"/>
        </w:rPr>
        <w:t>các loại vật liệu xây dựng công bố, yêu cầu phải có sự thống nhất của các cơ quan, đơn vị liên quan)</w:t>
      </w:r>
      <w:r>
        <w:rPr>
          <w:sz w:val="28"/>
          <w:szCs w:val="28"/>
        </w:rPr>
        <w:t>.</w:t>
      </w:r>
    </w:p>
    <w:p w14:paraId="4913595D" w14:textId="77777777" w:rsidR="00BC0B04" w:rsidRDefault="00923ECA">
      <w:pPr>
        <w:spacing w:before="60"/>
        <w:ind w:firstLine="720"/>
        <w:jc w:val="both"/>
        <w:rPr>
          <w:b/>
          <w:bCs/>
          <w:sz w:val="28"/>
          <w:szCs w:val="28"/>
          <w:lang w:val="en-GB"/>
        </w:rPr>
      </w:pPr>
      <w:r>
        <w:rPr>
          <w:b/>
          <w:bCs/>
          <w:sz w:val="28"/>
          <w:szCs w:val="28"/>
          <w:lang w:val="en-GB"/>
        </w:rPr>
        <w:t>Điều 7. Phối hợp khảo sát, cung cấp thông tin về giá vật liệu xây dựng</w:t>
      </w:r>
    </w:p>
    <w:p w14:paraId="06582A2B" w14:textId="77777777" w:rsidR="00BC0B04" w:rsidRDefault="00923ECA">
      <w:pPr>
        <w:spacing w:before="60"/>
        <w:ind w:firstLine="720"/>
        <w:jc w:val="both"/>
        <w:rPr>
          <w:bCs/>
          <w:sz w:val="28"/>
          <w:szCs w:val="28"/>
          <w:lang w:val="en-GB"/>
        </w:rPr>
      </w:pPr>
      <w:r>
        <w:rPr>
          <w:bCs/>
          <w:sz w:val="28"/>
          <w:szCs w:val="28"/>
          <w:lang w:val="en-GB"/>
        </w:rPr>
        <w:t>1. Định kỳ trước ngày 20 hằng tháng hoặc đột xuất (khi có biến động về giá vật liệu xây dựng theo phản ánh của các cơ quan, đơn vị, tổ chức, cá nhân liên quan hoặc theo yêu cầu của cơ quan có thẩm quyền), các cơ quan, đơn vị, địa phương có văn bản cung cấp thông tin về giá vật liệu xây dựng hoặc thông tin liên quan đến việc khảo sát giá vật liệu xây dựng thuộc phạm vi, lĩnh vực quản lý, gửi Sở Xây dựng để tổng hợp; các cơ quan, đơn vị cung cấp thông tin</w:t>
      </w:r>
      <w:r>
        <w:rPr>
          <w:sz w:val="28"/>
          <w:szCs w:val="28"/>
          <w:lang w:val="vi-VN"/>
        </w:rPr>
        <w:t xml:space="preserve"> chịu trách nhiệm trước pháp luật về tính chính xác của thông tin cung cấp</w:t>
      </w:r>
      <w:r>
        <w:rPr>
          <w:sz w:val="28"/>
          <w:szCs w:val="28"/>
        </w:rPr>
        <w:t>. C</w:t>
      </w:r>
      <w:r>
        <w:rPr>
          <w:bCs/>
          <w:sz w:val="28"/>
          <w:szCs w:val="28"/>
          <w:lang w:val="en-GB"/>
        </w:rPr>
        <w:t>ụ thể như sau:</w:t>
      </w:r>
    </w:p>
    <w:p w14:paraId="7F565DE1" w14:textId="77777777" w:rsidR="00BC0B04" w:rsidRDefault="00923ECA">
      <w:pPr>
        <w:spacing w:before="60"/>
        <w:ind w:firstLine="720"/>
        <w:jc w:val="both"/>
        <w:rPr>
          <w:bCs/>
          <w:sz w:val="28"/>
          <w:szCs w:val="28"/>
          <w:lang w:val="en-GB"/>
        </w:rPr>
      </w:pPr>
      <w:r>
        <w:rPr>
          <w:bCs/>
          <w:sz w:val="28"/>
          <w:szCs w:val="28"/>
          <w:lang w:val="en-GB"/>
        </w:rPr>
        <w:t xml:space="preserve">a) Các cơ quan, đơn vị được UBND tỉnh phân công, phân cấp việc tiếp nhận kê khai giá theo chức năng, nhiệm vụ, lĩnh vực quản lý về hàng hoá là vật liệu xây dựng có trách nhiệm cung cấp thông tin về giá các loại vật liệu xây dựng thuộc trường hợp phải thực hiện kê khai giá theo quy định (nếu có); </w:t>
      </w:r>
    </w:p>
    <w:p w14:paraId="2F5C6BAA" w14:textId="77777777" w:rsidR="00BC0B04" w:rsidRDefault="00923ECA">
      <w:pPr>
        <w:spacing w:before="60"/>
        <w:ind w:firstLine="720"/>
        <w:jc w:val="both"/>
        <w:rPr>
          <w:bCs/>
          <w:sz w:val="28"/>
          <w:szCs w:val="28"/>
        </w:rPr>
      </w:pPr>
      <w:r>
        <w:rPr>
          <w:bCs/>
          <w:sz w:val="28"/>
          <w:szCs w:val="28"/>
          <w:lang w:val="en-GB"/>
        </w:rPr>
        <w:t xml:space="preserve">b) </w:t>
      </w:r>
      <w:r>
        <w:rPr>
          <w:rFonts w:ascii="TimesNewRomanPSMT" w:hAnsi="TimesNewRomanPSMT"/>
          <w:sz w:val="28"/>
          <w:szCs w:val="28"/>
          <w:lang w:val="vi-VN"/>
        </w:rPr>
        <w:t>Chủ đầu tư xây dựng công trình trên địa bàn tỉnh</w:t>
      </w:r>
      <w:r>
        <w:rPr>
          <w:rFonts w:ascii="TimesNewRomanPSMT" w:hAnsi="TimesNewRomanPSMT"/>
          <w:sz w:val="28"/>
          <w:szCs w:val="28"/>
        </w:rPr>
        <w:t xml:space="preserve"> có trách nhiệm </w:t>
      </w:r>
      <w:r>
        <w:rPr>
          <w:bCs/>
          <w:sz w:val="28"/>
          <w:szCs w:val="28"/>
          <w:lang w:val="vi-VN"/>
        </w:rPr>
        <w:t xml:space="preserve">cung cấp </w:t>
      </w:r>
      <w:r>
        <w:rPr>
          <w:sz w:val="28"/>
          <w:szCs w:val="28"/>
          <w:lang w:val="nl-NL"/>
        </w:rPr>
        <w:t>thông tin về giá vật liệu xây dựng được sử dụng trong lập và quản lý chi phí đầu tư xây dựng công trình đối với các dự án đầu tư xây dựng do đơn vị quản lý (giá vật liệu trong dự toán xây dựng công trình được duyệt, trong giá gói thầu, trong giá trúng thầu, trong giá hợp đồng);</w:t>
      </w:r>
    </w:p>
    <w:p w14:paraId="079B1408" w14:textId="77777777" w:rsidR="00BC0B04" w:rsidRDefault="00923ECA">
      <w:pPr>
        <w:spacing w:before="60"/>
        <w:ind w:firstLine="720"/>
        <w:jc w:val="both"/>
        <w:rPr>
          <w:bCs/>
          <w:sz w:val="28"/>
          <w:szCs w:val="28"/>
          <w:lang w:val="en-GB"/>
        </w:rPr>
      </w:pPr>
      <w:r>
        <w:rPr>
          <w:bCs/>
          <w:sz w:val="28"/>
          <w:szCs w:val="28"/>
        </w:rPr>
        <w:t>c) UBND các xã, phường có trách nhiệm cung cấp thông tin về giá vật liệu xây dựng và danh sách các doanh nghiệp, tổ chức, cá nhân hoạt động sản xuất, kinh doanh vật liệu xây dựng trên địa bàn. Danh sách được cung cấp đầy đủ vào lần đầu; các tháng tiếp theo chỉ cập nhật, bổ sung các cơ sở sản xuất, kinh doanh mới hoặc có thay đổi thông tin.</w:t>
      </w:r>
    </w:p>
    <w:p w14:paraId="635C1E04" w14:textId="77777777" w:rsidR="00BC0B04" w:rsidRDefault="00923ECA">
      <w:pPr>
        <w:spacing w:before="60"/>
        <w:ind w:firstLine="720"/>
        <w:jc w:val="both"/>
        <w:rPr>
          <w:bCs/>
          <w:sz w:val="28"/>
          <w:szCs w:val="28"/>
          <w:lang w:val="vi-VN"/>
        </w:rPr>
      </w:pPr>
      <w:r>
        <w:rPr>
          <w:bCs/>
          <w:sz w:val="28"/>
          <w:szCs w:val="28"/>
          <w:lang w:val="vi-VN"/>
        </w:rPr>
        <w:t>2. Thông tin về giá vật liệu xây dựng bao gồm:</w:t>
      </w:r>
    </w:p>
    <w:p w14:paraId="5FF8789C" w14:textId="77777777" w:rsidR="00BC0B04" w:rsidRDefault="00923ECA">
      <w:pPr>
        <w:spacing w:before="60"/>
        <w:ind w:firstLine="720"/>
        <w:jc w:val="both"/>
        <w:rPr>
          <w:bCs/>
          <w:sz w:val="28"/>
          <w:szCs w:val="28"/>
          <w:lang w:val="vi-VN"/>
        </w:rPr>
      </w:pPr>
      <w:r>
        <w:rPr>
          <w:bCs/>
          <w:sz w:val="28"/>
          <w:szCs w:val="28"/>
          <w:lang w:val="vi-VN"/>
        </w:rPr>
        <w:t>a) Tên vật liệu, loại vật liệu xây dựng;</w:t>
      </w:r>
    </w:p>
    <w:p w14:paraId="5A37EDDC" w14:textId="77777777" w:rsidR="00BC0B04" w:rsidRDefault="00923ECA">
      <w:pPr>
        <w:spacing w:before="60"/>
        <w:ind w:firstLine="720"/>
        <w:jc w:val="both"/>
        <w:rPr>
          <w:bCs/>
          <w:sz w:val="28"/>
          <w:szCs w:val="28"/>
          <w:lang w:val="vi-VN"/>
        </w:rPr>
      </w:pPr>
      <w:r>
        <w:rPr>
          <w:bCs/>
          <w:sz w:val="28"/>
          <w:szCs w:val="28"/>
          <w:lang w:val="vi-VN"/>
        </w:rPr>
        <w:t>b) Đơn vị tính;</w:t>
      </w:r>
    </w:p>
    <w:p w14:paraId="2EACEE0F" w14:textId="77777777" w:rsidR="00BC0B04" w:rsidRDefault="00923ECA">
      <w:pPr>
        <w:spacing w:before="60"/>
        <w:ind w:firstLine="720"/>
        <w:jc w:val="both"/>
        <w:rPr>
          <w:bCs/>
          <w:sz w:val="28"/>
          <w:szCs w:val="28"/>
          <w:lang w:val="vi-VN"/>
        </w:rPr>
      </w:pPr>
      <w:r>
        <w:rPr>
          <w:bCs/>
          <w:sz w:val="28"/>
          <w:szCs w:val="28"/>
          <w:lang w:val="vi-VN"/>
        </w:rPr>
        <w:t>c) Tiêu chuẩn kỹ thuật;</w:t>
      </w:r>
    </w:p>
    <w:p w14:paraId="3B3586D2" w14:textId="77777777" w:rsidR="00BC0B04" w:rsidRDefault="00923ECA">
      <w:pPr>
        <w:spacing w:before="60"/>
        <w:ind w:firstLine="720"/>
        <w:jc w:val="both"/>
        <w:rPr>
          <w:bCs/>
          <w:sz w:val="28"/>
          <w:szCs w:val="28"/>
          <w:lang w:val="vi-VN"/>
        </w:rPr>
      </w:pPr>
      <w:r>
        <w:rPr>
          <w:bCs/>
          <w:sz w:val="28"/>
          <w:szCs w:val="28"/>
          <w:lang w:val="vi-VN"/>
        </w:rPr>
        <w:t>d) Quy cách, gồm các thông tin về tính năng kỹ thuật, kích cỡ, m</w:t>
      </w:r>
      <w:r>
        <w:rPr>
          <w:bCs/>
          <w:sz w:val="28"/>
          <w:szCs w:val="28"/>
        </w:rPr>
        <w:t>à</w:t>
      </w:r>
      <w:r>
        <w:rPr>
          <w:bCs/>
          <w:sz w:val="28"/>
          <w:szCs w:val="28"/>
          <w:lang w:val="vi-VN"/>
        </w:rPr>
        <w:t>u sắc, chủng loại, kiểu cỡ của vật liệu xây dựng (nếu có);</w:t>
      </w:r>
    </w:p>
    <w:p w14:paraId="0F820A2C" w14:textId="77777777" w:rsidR="00BC0B04" w:rsidRDefault="00923ECA">
      <w:pPr>
        <w:spacing w:before="60"/>
        <w:ind w:firstLine="720"/>
        <w:jc w:val="both"/>
        <w:rPr>
          <w:bCs/>
          <w:sz w:val="28"/>
          <w:szCs w:val="28"/>
          <w:lang w:val="vi-VN"/>
        </w:rPr>
      </w:pPr>
      <w:r>
        <w:rPr>
          <w:bCs/>
          <w:sz w:val="28"/>
          <w:szCs w:val="28"/>
          <w:lang w:val="vi-VN"/>
        </w:rPr>
        <w:t>đ) Nhà sản xuất (nếu có);</w:t>
      </w:r>
    </w:p>
    <w:p w14:paraId="0ACCF256" w14:textId="77777777" w:rsidR="00BC0B04" w:rsidRDefault="00923ECA">
      <w:pPr>
        <w:spacing w:before="60"/>
        <w:ind w:firstLine="720"/>
        <w:jc w:val="both"/>
        <w:rPr>
          <w:bCs/>
          <w:sz w:val="28"/>
          <w:szCs w:val="28"/>
          <w:lang w:val="vi-VN"/>
        </w:rPr>
      </w:pPr>
      <w:r>
        <w:rPr>
          <w:bCs/>
          <w:sz w:val="28"/>
          <w:szCs w:val="28"/>
          <w:lang w:val="vi-VN"/>
        </w:rPr>
        <w:lastRenderedPageBreak/>
        <w:t>e) Xuất xứ, thông tin về nước sản xuất (nếu có);</w:t>
      </w:r>
    </w:p>
    <w:p w14:paraId="73797121" w14:textId="77777777" w:rsidR="00BC0B04" w:rsidRDefault="00923ECA">
      <w:pPr>
        <w:spacing w:before="60"/>
        <w:ind w:firstLine="720"/>
        <w:jc w:val="both"/>
        <w:rPr>
          <w:bCs/>
          <w:sz w:val="28"/>
          <w:szCs w:val="28"/>
          <w:lang w:val="vi-VN"/>
        </w:rPr>
      </w:pPr>
      <w:r>
        <w:rPr>
          <w:bCs/>
          <w:sz w:val="28"/>
          <w:szCs w:val="28"/>
          <w:lang w:val="vi-VN"/>
        </w:rPr>
        <w:t xml:space="preserve">g) Điều kiện thương mại, thông tin về khối lượng cung cấp, </w:t>
      </w:r>
      <w:r w:rsidRPr="00923ECA">
        <w:rPr>
          <w:bCs/>
          <w:sz w:val="28"/>
          <w:szCs w:val="28"/>
          <w:lang w:val="vi-VN"/>
        </w:rPr>
        <w:t>điều kiện giao hàng</w:t>
      </w:r>
      <w:r w:rsidRPr="00155BE3">
        <w:rPr>
          <w:bCs/>
          <w:sz w:val="28"/>
          <w:szCs w:val="28"/>
          <w:lang w:val="vi-VN"/>
        </w:rPr>
        <w:t>,</w:t>
      </w:r>
      <w:r w:rsidRPr="00923ECA">
        <w:rPr>
          <w:bCs/>
          <w:sz w:val="28"/>
          <w:szCs w:val="28"/>
          <w:lang w:val="vi-VN"/>
        </w:rPr>
        <w:t>…</w:t>
      </w:r>
      <w:r w:rsidRPr="00155BE3">
        <w:rPr>
          <w:bCs/>
          <w:sz w:val="28"/>
          <w:szCs w:val="28"/>
          <w:lang w:val="vi-VN"/>
        </w:rPr>
        <w:t>;</w:t>
      </w:r>
    </w:p>
    <w:p w14:paraId="14F5FF6B" w14:textId="77777777" w:rsidR="00BC0B04" w:rsidRDefault="00923ECA">
      <w:pPr>
        <w:spacing w:before="60"/>
        <w:ind w:firstLine="720"/>
        <w:jc w:val="both"/>
        <w:rPr>
          <w:bCs/>
          <w:sz w:val="28"/>
          <w:szCs w:val="28"/>
          <w:lang w:val="vi-VN"/>
        </w:rPr>
      </w:pPr>
      <w:r>
        <w:rPr>
          <w:bCs/>
          <w:sz w:val="28"/>
          <w:szCs w:val="28"/>
          <w:lang w:val="vi-VN"/>
        </w:rPr>
        <w:t>h) Vận chuyển;</w:t>
      </w:r>
    </w:p>
    <w:p w14:paraId="3C546C3C" w14:textId="77777777" w:rsidR="00BC0B04" w:rsidRDefault="00923ECA">
      <w:pPr>
        <w:spacing w:before="60"/>
        <w:ind w:firstLine="720"/>
        <w:jc w:val="both"/>
        <w:rPr>
          <w:bCs/>
          <w:sz w:val="28"/>
          <w:szCs w:val="28"/>
        </w:rPr>
      </w:pPr>
      <w:r>
        <w:rPr>
          <w:bCs/>
          <w:sz w:val="28"/>
          <w:szCs w:val="28"/>
          <w:lang w:val="vi-VN"/>
        </w:rPr>
        <w:t>i) Giá bán (chưa bao gồm thuế giá trị gia tăng) theo từng khu vực</w:t>
      </w:r>
      <w:r>
        <w:rPr>
          <w:bCs/>
          <w:sz w:val="28"/>
          <w:szCs w:val="28"/>
        </w:rPr>
        <w:t>;</w:t>
      </w:r>
    </w:p>
    <w:p w14:paraId="0DC914C3" w14:textId="77777777" w:rsidR="00BC0B04" w:rsidRDefault="00923ECA">
      <w:pPr>
        <w:spacing w:before="60"/>
        <w:ind w:firstLine="720"/>
        <w:jc w:val="both"/>
        <w:rPr>
          <w:bCs/>
          <w:sz w:val="28"/>
          <w:szCs w:val="28"/>
        </w:rPr>
      </w:pPr>
      <w:r>
        <w:rPr>
          <w:bCs/>
          <w:sz w:val="28"/>
          <w:szCs w:val="28"/>
        </w:rPr>
        <w:t>j) Các thông tin khác có liên quan.</w:t>
      </w:r>
    </w:p>
    <w:p w14:paraId="762E43F2" w14:textId="77777777" w:rsidR="00BC0B04" w:rsidRDefault="00923ECA">
      <w:pPr>
        <w:spacing w:before="60"/>
        <w:ind w:firstLine="720"/>
        <w:jc w:val="both"/>
        <w:rPr>
          <w:bCs/>
          <w:sz w:val="28"/>
          <w:szCs w:val="28"/>
          <w:lang w:val="vi-VN"/>
        </w:rPr>
      </w:pPr>
      <w:r>
        <w:rPr>
          <w:bCs/>
          <w:sz w:val="28"/>
          <w:szCs w:val="28"/>
          <w:lang w:val="vi-VN"/>
        </w:rPr>
        <w:t>3. Căn cứ thông tin do các cơ quan, đơn vị cung cấp tại khoản 1 Điều này</w:t>
      </w:r>
      <w:r>
        <w:rPr>
          <w:bCs/>
          <w:sz w:val="28"/>
          <w:szCs w:val="28"/>
        </w:rPr>
        <w:t>,</w:t>
      </w:r>
      <w:r>
        <w:rPr>
          <w:bCs/>
          <w:sz w:val="28"/>
          <w:szCs w:val="28"/>
          <w:lang w:val="vi-VN"/>
        </w:rPr>
        <w:t xml:space="preserve"> Sở Xây dựng tổng hợp</w:t>
      </w:r>
      <w:r>
        <w:rPr>
          <w:bCs/>
          <w:sz w:val="28"/>
          <w:szCs w:val="28"/>
        </w:rPr>
        <w:t xml:space="preserve"> và</w:t>
      </w:r>
      <w:r>
        <w:rPr>
          <w:bCs/>
          <w:sz w:val="28"/>
          <w:szCs w:val="28"/>
          <w:lang w:val="vi-VN"/>
        </w:rPr>
        <w:t xml:space="preserve"> tổ chức khảo sát thông tin</w:t>
      </w:r>
      <w:r>
        <w:rPr>
          <w:bCs/>
          <w:sz w:val="28"/>
          <w:szCs w:val="28"/>
        </w:rPr>
        <w:t xml:space="preserve"> </w:t>
      </w:r>
      <w:r>
        <w:rPr>
          <w:bCs/>
          <w:sz w:val="28"/>
          <w:szCs w:val="28"/>
          <w:lang w:val="vi-VN"/>
        </w:rPr>
        <w:t>về giá vật liệu xây dựng tại các doanh nghiệp, tổ chức, cá nhân sản xuất, kinh doanh vật liệu xây dựng trên địa bàn tỉnh.</w:t>
      </w:r>
    </w:p>
    <w:p w14:paraId="67F18336" w14:textId="77777777" w:rsidR="00BC0B04" w:rsidRDefault="00923ECA">
      <w:pPr>
        <w:spacing w:before="60"/>
        <w:ind w:firstLine="720"/>
        <w:jc w:val="both"/>
        <w:rPr>
          <w:b/>
          <w:bCs/>
          <w:sz w:val="28"/>
          <w:szCs w:val="28"/>
          <w:lang w:val="vi-VN"/>
        </w:rPr>
      </w:pPr>
      <w:r>
        <w:rPr>
          <w:b/>
          <w:bCs/>
          <w:sz w:val="28"/>
          <w:szCs w:val="28"/>
          <w:lang w:val="vi-VN"/>
        </w:rPr>
        <w:t>Điều</w:t>
      </w:r>
      <w:r>
        <w:rPr>
          <w:b/>
          <w:bCs/>
          <w:sz w:val="28"/>
          <w:szCs w:val="28"/>
        </w:rPr>
        <w:t xml:space="preserve"> 8</w:t>
      </w:r>
      <w:r>
        <w:rPr>
          <w:b/>
          <w:bCs/>
          <w:sz w:val="28"/>
          <w:szCs w:val="28"/>
          <w:lang w:val="vi-VN"/>
        </w:rPr>
        <w:t>. Phối hợp công bố giá vật liệu xây dựng</w:t>
      </w:r>
    </w:p>
    <w:p w14:paraId="3743A8D3" w14:textId="77777777" w:rsidR="00BC0B04" w:rsidRDefault="00923ECA">
      <w:pPr>
        <w:spacing w:before="60"/>
        <w:ind w:firstLine="720"/>
        <w:jc w:val="both"/>
        <w:rPr>
          <w:bCs/>
          <w:sz w:val="28"/>
          <w:szCs w:val="28"/>
          <w:lang w:val="vi-VN"/>
        </w:rPr>
      </w:pPr>
      <w:r>
        <w:rPr>
          <w:bCs/>
          <w:sz w:val="28"/>
          <w:szCs w:val="28"/>
          <w:lang w:val="vi-VN"/>
        </w:rPr>
        <w:t>1. Sở Xây dựng</w:t>
      </w:r>
    </w:p>
    <w:p w14:paraId="39B08A4F" w14:textId="77777777" w:rsidR="00BC0B04" w:rsidRDefault="00923ECA">
      <w:pPr>
        <w:spacing w:before="60"/>
        <w:ind w:firstLine="720"/>
        <w:jc w:val="both"/>
        <w:rPr>
          <w:bCs/>
          <w:sz w:val="28"/>
          <w:szCs w:val="28"/>
        </w:rPr>
      </w:pPr>
      <w:r>
        <w:rPr>
          <w:bCs/>
          <w:sz w:val="28"/>
          <w:szCs w:val="28"/>
          <w:lang w:val="vi-VN"/>
        </w:rPr>
        <w:t>a) Trên cơ sở thông tin về giá vật liệu xây dựng do các cơ quan, đơn vị cung cấp và kết quả điều tra khảo sát thông tin về giá vật liệu xây dựng để tổng hợp, xây dựng văn bản công bố giá vật liệu xây dựng theo quy định</w:t>
      </w:r>
      <w:r>
        <w:rPr>
          <w:bCs/>
          <w:sz w:val="28"/>
          <w:szCs w:val="28"/>
        </w:rPr>
        <w:t>;</w:t>
      </w:r>
    </w:p>
    <w:p w14:paraId="44B6C281" w14:textId="77777777" w:rsidR="00BC0B04" w:rsidRDefault="00923ECA">
      <w:pPr>
        <w:spacing w:before="60"/>
        <w:ind w:firstLine="720"/>
        <w:jc w:val="both"/>
        <w:rPr>
          <w:bCs/>
          <w:sz w:val="28"/>
          <w:szCs w:val="28"/>
        </w:rPr>
      </w:pPr>
      <w:r>
        <w:rPr>
          <w:bCs/>
          <w:sz w:val="28"/>
          <w:szCs w:val="28"/>
          <w:lang w:val="vi-VN"/>
        </w:rPr>
        <w:t>b) Ban hành văn bản công bố giá vật liệu xây dựng và cập nhật vào cơ sở dữ liệu về định mức, giá xây dựng và chỉ số giá xây dựng theo quy định</w:t>
      </w:r>
      <w:r>
        <w:rPr>
          <w:bCs/>
          <w:sz w:val="28"/>
          <w:szCs w:val="28"/>
        </w:rPr>
        <w:t>;</w:t>
      </w:r>
    </w:p>
    <w:p w14:paraId="3250A57B" w14:textId="77777777" w:rsidR="00BC0B04" w:rsidRDefault="00923ECA">
      <w:pPr>
        <w:spacing w:before="60"/>
        <w:ind w:firstLine="720"/>
        <w:jc w:val="both"/>
        <w:rPr>
          <w:bCs/>
          <w:sz w:val="28"/>
          <w:szCs w:val="28"/>
        </w:rPr>
      </w:pPr>
      <w:r>
        <w:rPr>
          <w:bCs/>
          <w:sz w:val="28"/>
          <w:szCs w:val="28"/>
        </w:rPr>
        <w:t>c) Trong trường hợp cần thiết, Sở Xây dựng trao đổi thông tin, tham khảo giá vật liệu xây dựng trên địa bàn các tỉnh lân cận trước khi công bố để bảo đảm phù hợp với mặt bằng giá chung của khu vực.</w:t>
      </w:r>
    </w:p>
    <w:p w14:paraId="5AE9389F" w14:textId="77777777" w:rsidR="00BC0B04" w:rsidRDefault="00923ECA">
      <w:pPr>
        <w:spacing w:before="60"/>
        <w:ind w:firstLine="720"/>
        <w:jc w:val="both"/>
        <w:rPr>
          <w:sz w:val="28"/>
          <w:szCs w:val="28"/>
          <w:lang w:val="nl-NL"/>
        </w:rPr>
      </w:pPr>
      <w:r>
        <w:rPr>
          <w:bCs/>
          <w:sz w:val="28"/>
          <w:szCs w:val="28"/>
          <w:lang w:val="vi-VN"/>
        </w:rPr>
        <w:t xml:space="preserve">2. </w:t>
      </w:r>
      <w:r>
        <w:rPr>
          <w:sz w:val="28"/>
          <w:szCs w:val="28"/>
        </w:rPr>
        <w:t>Q</w:t>
      </w:r>
      <w:r>
        <w:rPr>
          <w:sz w:val="28"/>
          <w:szCs w:val="28"/>
          <w:lang w:val="nl-NL"/>
        </w:rPr>
        <w:t>uá trình tham khảo, sử dụng thông tin về giá vật liệu được công bố, nếu có phát sinh vướng mắc hoặc trường hợp mức giá vật liệu xây dựng được công bố chưa phù hợp với mức giá thực tế trên thị trường, các cơ quan, đơn vị, địa phương liên quan và các chủ đầu tư kịp thời phản ánh về Sở Xây dựng để tổ chức soát xét, điều chỉnh theo quy định.</w:t>
      </w:r>
    </w:p>
    <w:p w14:paraId="402E1CE7" w14:textId="77777777" w:rsidR="00BC0B04" w:rsidRDefault="00BC0B04">
      <w:pPr>
        <w:spacing w:before="60"/>
        <w:jc w:val="center"/>
        <w:rPr>
          <w:b/>
          <w:bCs/>
          <w:sz w:val="28"/>
          <w:szCs w:val="28"/>
        </w:rPr>
      </w:pPr>
    </w:p>
    <w:p w14:paraId="4417AE66" w14:textId="77777777" w:rsidR="00BC0B04" w:rsidRDefault="00923ECA">
      <w:pPr>
        <w:spacing w:before="60"/>
        <w:jc w:val="center"/>
        <w:rPr>
          <w:b/>
          <w:bCs/>
          <w:sz w:val="28"/>
          <w:szCs w:val="28"/>
          <w:lang w:val="vi-VN"/>
        </w:rPr>
      </w:pPr>
      <w:r>
        <w:rPr>
          <w:b/>
          <w:bCs/>
          <w:sz w:val="28"/>
          <w:szCs w:val="28"/>
          <w:lang w:val="vi-VN"/>
        </w:rPr>
        <w:t>CHƯƠNG III</w:t>
      </w:r>
    </w:p>
    <w:p w14:paraId="5B8A48C8" w14:textId="77777777" w:rsidR="00BC0B04" w:rsidRDefault="00923ECA">
      <w:pPr>
        <w:spacing w:before="60"/>
        <w:jc w:val="center"/>
        <w:rPr>
          <w:b/>
          <w:bCs/>
          <w:sz w:val="28"/>
          <w:szCs w:val="28"/>
        </w:rPr>
      </w:pPr>
      <w:r>
        <w:rPr>
          <w:b/>
          <w:bCs/>
          <w:sz w:val="28"/>
          <w:szCs w:val="28"/>
        </w:rPr>
        <w:t>TỔ CHỨC THỰC HIỆN</w:t>
      </w:r>
    </w:p>
    <w:p w14:paraId="631716AB" w14:textId="77777777" w:rsidR="00BC0B04" w:rsidRDefault="00BC0B04">
      <w:pPr>
        <w:spacing w:before="60"/>
        <w:jc w:val="center"/>
        <w:rPr>
          <w:b/>
          <w:bCs/>
          <w:sz w:val="18"/>
          <w:szCs w:val="28"/>
        </w:rPr>
      </w:pPr>
    </w:p>
    <w:p w14:paraId="07CD7B30" w14:textId="77777777" w:rsidR="00BC0B04" w:rsidRDefault="00923ECA">
      <w:pPr>
        <w:spacing w:before="60" w:after="60"/>
        <w:ind w:firstLine="720"/>
        <w:rPr>
          <w:b/>
          <w:bCs/>
          <w:sz w:val="28"/>
          <w:szCs w:val="28"/>
        </w:rPr>
      </w:pPr>
      <w:r>
        <w:rPr>
          <w:b/>
          <w:bCs/>
          <w:sz w:val="28"/>
          <w:szCs w:val="28"/>
        </w:rPr>
        <w:t>Điều 9. Trách nhiệm của các cơ quan, đơn vị</w:t>
      </w:r>
    </w:p>
    <w:p w14:paraId="70FB847A" w14:textId="77777777" w:rsidR="00BC0B04" w:rsidRDefault="00923ECA">
      <w:pPr>
        <w:spacing w:before="60" w:after="60"/>
        <w:ind w:firstLine="720"/>
        <w:jc w:val="both"/>
        <w:rPr>
          <w:bCs/>
          <w:sz w:val="28"/>
          <w:szCs w:val="28"/>
          <w:lang w:val="en-GB"/>
        </w:rPr>
      </w:pPr>
      <w:r>
        <w:rPr>
          <w:bCs/>
          <w:sz w:val="28"/>
          <w:szCs w:val="28"/>
          <w:lang w:val="en-GB"/>
        </w:rPr>
        <w:t>1. Sở Xây dựng.</w:t>
      </w:r>
    </w:p>
    <w:p w14:paraId="7C162451" w14:textId="77777777" w:rsidR="00BC0B04" w:rsidRDefault="00923ECA">
      <w:pPr>
        <w:spacing w:before="60" w:after="60"/>
        <w:ind w:firstLine="720"/>
        <w:jc w:val="both"/>
        <w:rPr>
          <w:bCs/>
          <w:sz w:val="28"/>
          <w:szCs w:val="28"/>
          <w:lang w:val="en-GB"/>
        </w:rPr>
      </w:pPr>
      <w:r>
        <w:rPr>
          <w:bCs/>
          <w:sz w:val="28"/>
          <w:szCs w:val="28"/>
          <w:lang w:val="en-GB"/>
        </w:rPr>
        <w:t>a) C</w:t>
      </w:r>
      <w:r>
        <w:rPr>
          <w:sz w:val="28"/>
          <w:szCs w:val="28"/>
        </w:rPr>
        <w:t xml:space="preserve">hủ trì, phối hợp với các cơ quan, đơn vị có liên quan tham mưu Ủy ban </w:t>
      </w:r>
      <w:r>
        <w:rPr>
          <w:bCs/>
          <w:sz w:val="28"/>
          <w:szCs w:val="28"/>
          <w:lang w:val="en-GB"/>
        </w:rPr>
        <w:t xml:space="preserve">nhân dân tỉnh thực hiện công tác quản lý nhà nước về công bố thông tin giá vật liệu xây dựng theo quy định; </w:t>
      </w:r>
    </w:p>
    <w:p w14:paraId="787C3C1F" w14:textId="77777777" w:rsidR="00BC0B04" w:rsidRDefault="00923ECA">
      <w:pPr>
        <w:spacing w:before="60" w:after="60"/>
        <w:ind w:firstLine="720"/>
        <w:jc w:val="both"/>
        <w:rPr>
          <w:sz w:val="28"/>
          <w:szCs w:val="28"/>
        </w:rPr>
      </w:pPr>
      <w:r>
        <w:rPr>
          <w:bCs/>
          <w:sz w:val="28"/>
          <w:szCs w:val="28"/>
          <w:lang w:val="en-GB"/>
        </w:rPr>
        <w:t>b) T</w:t>
      </w:r>
      <w:r>
        <w:rPr>
          <w:rFonts w:eastAsia="Arial"/>
          <w:spacing w:val="-2"/>
          <w:sz w:val="28"/>
          <w:szCs w:val="28"/>
        </w:rPr>
        <w:t xml:space="preserve">ổ chức lựa chọn đơn vị tư vấn có năng lực phù hợp để thực hiện </w:t>
      </w:r>
      <w:r>
        <w:rPr>
          <w:bCs/>
          <w:sz w:val="28"/>
          <w:szCs w:val="28"/>
          <w:lang w:val="en-GB"/>
        </w:rPr>
        <w:t>khảo sát, thu thập thông tin về giá vật liệu xây dựng trên địa bàn tỉnh theo quy định pháp luật về đấu thầu cung cấp sản phẩm, dịch vụ công;</w:t>
      </w:r>
      <w:r>
        <w:rPr>
          <w:sz w:val="28"/>
          <w:szCs w:val="28"/>
        </w:rPr>
        <w:t xml:space="preserve"> </w:t>
      </w:r>
    </w:p>
    <w:p w14:paraId="511B657A" w14:textId="77777777" w:rsidR="00BC0B04" w:rsidRDefault="00923ECA">
      <w:pPr>
        <w:spacing w:before="60" w:after="60"/>
        <w:ind w:firstLine="720"/>
        <w:jc w:val="both"/>
        <w:rPr>
          <w:rFonts w:eastAsia="Arial"/>
          <w:sz w:val="28"/>
          <w:szCs w:val="28"/>
        </w:rPr>
      </w:pPr>
      <w:r>
        <w:rPr>
          <w:sz w:val="28"/>
          <w:szCs w:val="28"/>
        </w:rPr>
        <w:t xml:space="preserve">c) Tổ chức tiếp nhận, tổng hợp thông tin về giá vật liệu xây dựng trên địa bàn tỉnh và </w:t>
      </w:r>
      <w:r>
        <w:rPr>
          <w:rFonts w:eastAsia="Arial"/>
          <w:sz w:val="28"/>
          <w:szCs w:val="28"/>
        </w:rPr>
        <w:t xml:space="preserve">các ý kiến phản ánh khi có phát sinh bất cập giữa giá công bố và giá thực tế; chủ trì, lập kế hoạch khảo sát, thu thập thông tin giá vật liệu xây dựng </w:t>
      </w:r>
      <w:r>
        <w:rPr>
          <w:rFonts w:eastAsia="Arial"/>
          <w:sz w:val="28"/>
          <w:szCs w:val="28"/>
        </w:rPr>
        <w:lastRenderedPageBreak/>
        <w:t>khi cần thiết hoặc khi có biến động bất thường để kịp thời điều chỉnh, bổ sung giá công bố;</w:t>
      </w:r>
    </w:p>
    <w:p w14:paraId="2310C8AC" w14:textId="77777777" w:rsidR="00BC0B04" w:rsidRDefault="00923ECA">
      <w:pPr>
        <w:spacing w:before="60" w:after="60"/>
        <w:ind w:firstLine="720"/>
        <w:jc w:val="both"/>
        <w:rPr>
          <w:rFonts w:eastAsia="Arial"/>
          <w:spacing w:val="-2"/>
          <w:sz w:val="28"/>
          <w:szCs w:val="28"/>
        </w:rPr>
      </w:pPr>
      <w:r>
        <w:rPr>
          <w:rFonts w:eastAsia="Arial"/>
          <w:spacing w:val="-2"/>
          <w:sz w:val="28"/>
          <w:szCs w:val="28"/>
        </w:rPr>
        <w:t>d) Chủ trì, phối hợp với các cơ quan, đơn vị liên quan kiểm tra yếu tố hình thành giá đối với vật liệu xây dựng theo quy định của Luật Giá năm 2023, Nghị định 85/2024/NĐ-CP</w:t>
      </w:r>
      <w:r>
        <w:rPr>
          <w:color w:val="000000"/>
          <w:sz w:val="28"/>
          <w:szCs w:val="28"/>
        </w:rPr>
        <w:t xml:space="preserve"> ngày 10/7/2024 của Chính phủ, các quy định của pháp luật liên quan</w:t>
      </w:r>
      <w:r>
        <w:rPr>
          <w:rFonts w:eastAsia="Arial"/>
          <w:spacing w:val="-2"/>
          <w:sz w:val="28"/>
          <w:szCs w:val="28"/>
        </w:rPr>
        <w:t xml:space="preserve"> và phân công, phân cấp của UBND tỉnh</w:t>
      </w:r>
      <w:r>
        <w:rPr>
          <w:color w:val="000000"/>
          <w:sz w:val="28"/>
          <w:szCs w:val="28"/>
        </w:rPr>
        <w:t>;</w:t>
      </w:r>
    </w:p>
    <w:p w14:paraId="55EF2FAC" w14:textId="77777777" w:rsidR="00BC0B04" w:rsidRDefault="00923ECA">
      <w:pPr>
        <w:spacing w:before="60" w:after="60"/>
        <w:ind w:firstLine="720"/>
        <w:jc w:val="both"/>
        <w:rPr>
          <w:sz w:val="28"/>
          <w:szCs w:val="28"/>
        </w:rPr>
      </w:pPr>
      <w:r>
        <w:rPr>
          <w:sz w:val="28"/>
          <w:szCs w:val="28"/>
        </w:rPr>
        <w:t>e) Chủ trì tổ chức họp, hội nghị, tập huấn với các sở, ngành, địa phương và đơn vị liên quan để phối hợp cung cấp, cập nhật danh mục vật liệu xây dựng (đặc biệt các loại vật liệu mới); cử cán bộ tham gia khảo sát giá theo Điều 5 quy chế này để rà soát, thống nhất thông tin phục vụ công bố giá vật liệu xây dựng;</w:t>
      </w:r>
    </w:p>
    <w:p w14:paraId="5404B45F" w14:textId="77777777" w:rsidR="00BC0B04" w:rsidRDefault="00923ECA">
      <w:pPr>
        <w:spacing w:before="60" w:after="60"/>
        <w:ind w:firstLine="720"/>
        <w:jc w:val="both"/>
        <w:rPr>
          <w:sz w:val="28"/>
          <w:szCs w:val="28"/>
        </w:rPr>
      </w:pPr>
      <w:r>
        <w:rPr>
          <w:sz w:val="28"/>
          <w:szCs w:val="28"/>
        </w:rPr>
        <w:t>g) Thực hiện các chức năng, nhiệm vụ khác theo phân công, chỉ đạo của Ủy ban nhân dân tỉnh.</w:t>
      </w:r>
    </w:p>
    <w:p w14:paraId="53888703" w14:textId="77777777" w:rsidR="00BC0B04" w:rsidRDefault="00923ECA">
      <w:pPr>
        <w:spacing w:before="60" w:after="60"/>
        <w:ind w:firstLine="720"/>
        <w:jc w:val="both"/>
        <w:rPr>
          <w:sz w:val="28"/>
          <w:szCs w:val="28"/>
        </w:rPr>
      </w:pPr>
      <w:r>
        <w:rPr>
          <w:sz w:val="28"/>
          <w:szCs w:val="28"/>
        </w:rPr>
        <w:t>2. Sở Tài chính.</w:t>
      </w:r>
    </w:p>
    <w:p w14:paraId="37B06A83" w14:textId="77777777" w:rsidR="00BC0B04" w:rsidRDefault="00923ECA">
      <w:pPr>
        <w:spacing w:before="60" w:after="60"/>
        <w:ind w:firstLine="720"/>
        <w:jc w:val="both"/>
        <w:rPr>
          <w:sz w:val="28"/>
          <w:szCs w:val="28"/>
        </w:rPr>
      </w:pPr>
      <w:r>
        <w:rPr>
          <w:sz w:val="28"/>
          <w:szCs w:val="28"/>
        </w:rPr>
        <w:t>a) Phối hợp với Sở Xây dựng và các sở, ngành, Ủy ban nhân dân các xã, phường thực hiện nhiệm vụ quản lý nhà nước về giá liên quan đến vật liệu xây dựng trên địa bàn tỉnh; phối hợp kiểm tra, rà soát, cập nhật các loại vật liệu xây dựng vào danh mục để công bố kịp thời hằng tháng, hằng quý theo quy định;</w:t>
      </w:r>
    </w:p>
    <w:p w14:paraId="05F2F710" w14:textId="77777777" w:rsidR="00BC0B04" w:rsidRDefault="00923ECA">
      <w:pPr>
        <w:spacing w:before="60" w:after="60"/>
        <w:ind w:firstLine="720"/>
        <w:jc w:val="both"/>
        <w:rPr>
          <w:sz w:val="28"/>
          <w:szCs w:val="28"/>
        </w:rPr>
      </w:pPr>
      <w:r>
        <w:rPr>
          <w:sz w:val="28"/>
          <w:szCs w:val="28"/>
        </w:rPr>
        <w:t xml:space="preserve">b) Chủ trì </w:t>
      </w:r>
      <w:r>
        <w:rPr>
          <w:sz w:val="28"/>
          <w:szCs w:val="28"/>
          <w:lang w:val="vi-VN"/>
        </w:rPr>
        <w:t>tham mưu Ủy ban nhân dân tỉnh bố trí nguồn kinh phí hằng năm cho Sở Xây dựng từ nguồn ngân sách tỉnh</w:t>
      </w:r>
      <w:r>
        <w:rPr>
          <w:sz w:val="28"/>
          <w:szCs w:val="28"/>
        </w:rPr>
        <w:t xml:space="preserve"> theo quy định tại khoản 5 Điều 26 Nghị định số 10/2021/NĐ-CP ngày 09/2/2021 của Chính phủ </w:t>
      </w:r>
      <w:r>
        <w:rPr>
          <w:sz w:val="28"/>
          <w:szCs w:val="28"/>
          <w:lang w:val="vi-VN"/>
        </w:rPr>
        <w:t xml:space="preserve">để tổ chức khảo sát hoặc thuê đơn vị tư vấn đủ điều kiện </w:t>
      </w:r>
      <w:r>
        <w:rPr>
          <w:sz w:val="28"/>
          <w:szCs w:val="28"/>
        </w:rPr>
        <w:t>năng lực thực hiện khảo sát, làm cơ sở để Sở Xây dựng xem xét, công bố;</w:t>
      </w:r>
    </w:p>
    <w:p w14:paraId="54FCE1A0" w14:textId="77777777" w:rsidR="00BC0B04" w:rsidRDefault="00923ECA">
      <w:pPr>
        <w:spacing w:before="60" w:after="60"/>
        <w:ind w:firstLine="720"/>
        <w:jc w:val="both"/>
        <w:rPr>
          <w:sz w:val="28"/>
          <w:szCs w:val="28"/>
        </w:rPr>
      </w:pPr>
      <w:r>
        <w:rPr>
          <w:sz w:val="28"/>
          <w:szCs w:val="28"/>
        </w:rPr>
        <w:t>c) Phối hợp tham gia các hoạt động khảo sát, họp, hội nghị do Sở Xây dựng chủ trì khi có yêu cầu;</w:t>
      </w:r>
    </w:p>
    <w:p w14:paraId="0468958A" w14:textId="77777777" w:rsidR="00BC0B04" w:rsidRDefault="00923ECA">
      <w:pPr>
        <w:spacing w:before="60" w:after="60"/>
        <w:ind w:firstLine="720"/>
        <w:jc w:val="both"/>
        <w:rPr>
          <w:sz w:val="28"/>
          <w:szCs w:val="28"/>
        </w:rPr>
      </w:pPr>
      <w:r>
        <w:rPr>
          <w:sz w:val="28"/>
          <w:szCs w:val="28"/>
        </w:rPr>
        <w:t>d) Thực hiện các chức năng, nhiệm vụ khác theo phân công, chỉ đạo của Ủy ban nhân dân tỉnh.</w:t>
      </w:r>
    </w:p>
    <w:p w14:paraId="3B3D7D84" w14:textId="77777777" w:rsidR="00BC0B04" w:rsidRDefault="00923ECA">
      <w:pPr>
        <w:spacing w:before="60" w:after="60"/>
        <w:ind w:firstLine="720"/>
        <w:jc w:val="both"/>
        <w:rPr>
          <w:sz w:val="28"/>
          <w:szCs w:val="28"/>
        </w:rPr>
      </w:pPr>
      <w:r>
        <w:rPr>
          <w:sz w:val="28"/>
          <w:szCs w:val="28"/>
        </w:rPr>
        <w:t>3.</w:t>
      </w:r>
      <w:r>
        <w:rPr>
          <w:sz w:val="28"/>
          <w:szCs w:val="28"/>
          <w:lang w:val="vi-VN"/>
        </w:rPr>
        <w:t xml:space="preserve"> </w:t>
      </w:r>
      <w:bookmarkStart w:id="12" w:name="_Hlk167087658"/>
      <w:r>
        <w:rPr>
          <w:sz w:val="28"/>
          <w:szCs w:val="28"/>
          <w:lang w:val="vi-VN"/>
        </w:rPr>
        <w:t xml:space="preserve">Sở </w:t>
      </w:r>
      <w:r>
        <w:rPr>
          <w:sz w:val="28"/>
          <w:szCs w:val="28"/>
        </w:rPr>
        <w:t>Nông nghiệp</w:t>
      </w:r>
      <w:r>
        <w:rPr>
          <w:sz w:val="28"/>
          <w:szCs w:val="28"/>
          <w:lang w:val="vi-VN"/>
        </w:rPr>
        <w:t xml:space="preserve"> và Môi trường</w:t>
      </w:r>
      <w:bookmarkEnd w:id="12"/>
      <w:r>
        <w:rPr>
          <w:sz w:val="28"/>
          <w:szCs w:val="28"/>
        </w:rPr>
        <w:t>.</w:t>
      </w:r>
    </w:p>
    <w:p w14:paraId="4104F523" w14:textId="77777777" w:rsidR="00BC0B04" w:rsidRDefault="00923ECA">
      <w:pPr>
        <w:spacing w:before="60" w:after="60"/>
        <w:ind w:firstLine="720"/>
        <w:jc w:val="both"/>
        <w:rPr>
          <w:sz w:val="28"/>
          <w:szCs w:val="28"/>
        </w:rPr>
      </w:pPr>
      <w:r w:rsidRPr="00155BE3">
        <w:rPr>
          <w:sz w:val="28"/>
          <w:szCs w:val="28"/>
        </w:rPr>
        <w:t xml:space="preserve">a) Phối hợp, cung cấp thông tin </w:t>
      </w:r>
      <w:r w:rsidRPr="00155BE3">
        <w:rPr>
          <w:sz w:val="28"/>
          <w:szCs w:val="28"/>
          <w:lang w:val="vi-VN"/>
        </w:rPr>
        <w:t xml:space="preserve">các mỏ khoáng sản làm vật liệu xây dựng thông thường (đất, đá, cát, sỏi….), thông tin về trữ lượng được cấp phép, công suất khai thác, thời hạn khai thác, lượng khoáng sản đã khai thác, </w:t>
      </w:r>
      <w:r w:rsidRPr="00155BE3">
        <w:rPr>
          <w:sz w:val="28"/>
          <w:szCs w:val="28"/>
        </w:rPr>
        <w:t xml:space="preserve">trữ lượng còn lại; </w:t>
      </w:r>
      <w:r w:rsidRPr="00155BE3">
        <w:rPr>
          <w:sz w:val="28"/>
          <w:szCs w:val="28"/>
          <w:lang w:val="vi-VN"/>
        </w:rPr>
        <w:t xml:space="preserve">trữ lượng và công suất khai thác mỏ vật liệu phù hợp với tiến độ, thời gian thực hiện </w:t>
      </w:r>
      <w:r w:rsidRPr="00155BE3">
        <w:rPr>
          <w:sz w:val="28"/>
          <w:szCs w:val="28"/>
        </w:rPr>
        <w:t xml:space="preserve">các </w:t>
      </w:r>
      <w:r w:rsidRPr="00155BE3">
        <w:rPr>
          <w:sz w:val="28"/>
          <w:szCs w:val="28"/>
          <w:lang w:val="vi-VN"/>
        </w:rPr>
        <w:t>dự án</w:t>
      </w:r>
      <w:r w:rsidRPr="00155BE3">
        <w:rPr>
          <w:sz w:val="28"/>
          <w:szCs w:val="28"/>
        </w:rPr>
        <w:t xml:space="preserve"> trên địa bàn tỉnh khi có yêu cầu;</w:t>
      </w:r>
    </w:p>
    <w:p w14:paraId="763D24CA" w14:textId="77777777" w:rsidR="00BC0B04" w:rsidRDefault="00923ECA">
      <w:pPr>
        <w:spacing w:before="60" w:after="60"/>
        <w:ind w:firstLine="720"/>
        <w:jc w:val="both"/>
        <w:rPr>
          <w:sz w:val="28"/>
          <w:szCs w:val="28"/>
        </w:rPr>
      </w:pPr>
      <w:r>
        <w:rPr>
          <w:sz w:val="28"/>
          <w:szCs w:val="28"/>
        </w:rPr>
        <w:t>b) Theo chức năng, nhiệm vụ, phối hợp với Sở Xây dựng kiểm tra và có ý kiến về các yếu tố hình thành giá đối với các hồ sơ kê khai giá vật liệu xây dựng khi có yêu cầu;</w:t>
      </w:r>
    </w:p>
    <w:p w14:paraId="22B95ADC" w14:textId="77777777" w:rsidR="00BC0B04" w:rsidRDefault="00923ECA">
      <w:pPr>
        <w:spacing w:before="60" w:after="60"/>
        <w:ind w:firstLine="720"/>
        <w:jc w:val="both"/>
        <w:rPr>
          <w:sz w:val="28"/>
          <w:szCs w:val="28"/>
        </w:rPr>
      </w:pPr>
      <w:r>
        <w:rPr>
          <w:sz w:val="28"/>
          <w:szCs w:val="28"/>
        </w:rPr>
        <w:t>c) Tham gia các hoạt động khảo sát thực tế, hội nghị, họp bàn về thông tin giá vật liệu xây dựng khi có yêu cầu của cơ quan chủ trì;</w:t>
      </w:r>
    </w:p>
    <w:p w14:paraId="3BDF7EF7" w14:textId="77777777" w:rsidR="00BC0B04" w:rsidRDefault="00923ECA">
      <w:pPr>
        <w:spacing w:before="60" w:after="60"/>
        <w:ind w:firstLine="720"/>
        <w:jc w:val="both"/>
        <w:rPr>
          <w:sz w:val="28"/>
          <w:szCs w:val="28"/>
        </w:rPr>
      </w:pPr>
      <w:r>
        <w:rPr>
          <w:sz w:val="28"/>
          <w:szCs w:val="28"/>
        </w:rPr>
        <w:t>d) Thực hiện các chức năng, nhiệm vụ khác theo phân công, chỉ đạo của Ủy ban nhân dân tỉnh.</w:t>
      </w:r>
    </w:p>
    <w:p w14:paraId="0816A9CB" w14:textId="77777777" w:rsidR="00BC0B04" w:rsidRDefault="00923ECA">
      <w:pPr>
        <w:spacing w:before="60" w:after="60"/>
        <w:ind w:firstLine="720"/>
        <w:jc w:val="both"/>
        <w:rPr>
          <w:sz w:val="28"/>
          <w:szCs w:val="28"/>
        </w:rPr>
      </w:pPr>
      <w:r>
        <w:rPr>
          <w:sz w:val="28"/>
          <w:szCs w:val="28"/>
        </w:rPr>
        <w:t>4. Sở Khoa học và Công nghệ.</w:t>
      </w:r>
    </w:p>
    <w:p w14:paraId="687C7EFA" w14:textId="77777777" w:rsidR="00BC0B04" w:rsidRDefault="00923ECA">
      <w:pPr>
        <w:spacing w:before="60" w:after="60"/>
        <w:ind w:firstLine="720"/>
        <w:jc w:val="both"/>
        <w:rPr>
          <w:sz w:val="28"/>
          <w:szCs w:val="28"/>
        </w:rPr>
      </w:pPr>
      <w:r>
        <w:rPr>
          <w:sz w:val="28"/>
          <w:szCs w:val="28"/>
        </w:rPr>
        <w:t xml:space="preserve">a) Kịp thời cung cấp thông tin về các văn bản quy phạm pháp luật; các tiêu chuẩn, quy chuẩn kỹ thuật chuyên ngành hiện hành để phục vụ công tác </w:t>
      </w:r>
      <w:r>
        <w:rPr>
          <w:sz w:val="28"/>
          <w:szCs w:val="28"/>
        </w:rPr>
        <w:lastRenderedPageBreak/>
        <w:t>kiểm tra hồ sơ chất lượng sản phẩm của tổ chức, cá nhân khi có yêu cầu của cơ quan chuyên ngành;</w:t>
      </w:r>
    </w:p>
    <w:p w14:paraId="0B20196F" w14:textId="77777777" w:rsidR="00BC0B04" w:rsidRDefault="00923ECA">
      <w:pPr>
        <w:spacing w:before="60" w:after="60"/>
        <w:ind w:firstLine="720"/>
        <w:jc w:val="both"/>
        <w:rPr>
          <w:sz w:val="28"/>
          <w:szCs w:val="28"/>
        </w:rPr>
      </w:pPr>
      <w:r>
        <w:rPr>
          <w:sz w:val="28"/>
          <w:szCs w:val="28"/>
        </w:rPr>
        <w:t>b) Tham gia các hoạt động khảo sát thực tế, hội nghị, họp bàn về thông tin giá vật liệu xây dựng khi có yêu cầu của cơ quan chủ trì;</w:t>
      </w:r>
    </w:p>
    <w:p w14:paraId="697C7E47" w14:textId="77777777" w:rsidR="00BC0B04" w:rsidRDefault="00923ECA">
      <w:pPr>
        <w:spacing w:before="60" w:after="60"/>
        <w:ind w:firstLine="720"/>
        <w:jc w:val="both"/>
        <w:rPr>
          <w:sz w:val="28"/>
          <w:szCs w:val="28"/>
        </w:rPr>
      </w:pPr>
      <w:r>
        <w:rPr>
          <w:sz w:val="28"/>
          <w:szCs w:val="28"/>
        </w:rPr>
        <w:t>c) Thực hiện các chức năng, nhiệm vụ khác theo phân công, chỉ đạo của Ủy ban nhân dân tỉnh.</w:t>
      </w:r>
    </w:p>
    <w:p w14:paraId="68056A85" w14:textId="77777777" w:rsidR="00BC0B04" w:rsidRDefault="00923ECA">
      <w:pPr>
        <w:spacing w:before="60" w:after="60"/>
        <w:ind w:firstLine="720"/>
        <w:jc w:val="both"/>
        <w:rPr>
          <w:sz w:val="28"/>
          <w:szCs w:val="28"/>
        </w:rPr>
      </w:pPr>
      <w:r>
        <w:rPr>
          <w:sz w:val="28"/>
          <w:szCs w:val="28"/>
        </w:rPr>
        <w:t>5. Sở Công Thương.</w:t>
      </w:r>
    </w:p>
    <w:p w14:paraId="32D44C68" w14:textId="77777777" w:rsidR="00BC0B04" w:rsidRDefault="00923ECA">
      <w:pPr>
        <w:spacing w:before="60" w:after="60"/>
        <w:ind w:firstLine="720"/>
        <w:jc w:val="both"/>
        <w:rPr>
          <w:sz w:val="28"/>
          <w:szCs w:val="28"/>
        </w:rPr>
      </w:pPr>
      <w:r>
        <w:rPr>
          <w:sz w:val="28"/>
          <w:szCs w:val="28"/>
        </w:rPr>
        <w:t>a) Tổ chức thực hiện công tác quản lý thị trường đối với hàng hóa vật liệu xây dựng trên địa bàn tỉnh; kịp thời phát hiện, xử lý theo thẩm quyền, đúng quy định đối với các trường hợp vi phạm pháp luật về giá;</w:t>
      </w:r>
    </w:p>
    <w:p w14:paraId="1583EE54" w14:textId="77777777" w:rsidR="00BC0B04" w:rsidRDefault="00923ECA">
      <w:pPr>
        <w:spacing w:before="60" w:after="60"/>
        <w:ind w:firstLine="720"/>
        <w:jc w:val="both"/>
        <w:rPr>
          <w:sz w:val="28"/>
          <w:szCs w:val="28"/>
        </w:rPr>
      </w:pPr>
      <w:r>
        <w:rPr>
          <w:sz w:val="28"/>
          <w:szCs w:val="28"/>
        </w:rPr>
        <w:t>b) Chủ trì, phối hợp với các cơ quan liên quan tổ chức kiểm tra nhãn hàng hóa, việc chấp hành niêm yết giá và bán theo giá niêm yết của các tổ chức, cá nhân hoạt động sản xuất, kinh doanh vật liệu xây dựng;</w:t>
      </w:r>
    </w:p>
    <w:p w14:paraId="015AB701" w14:textId="77777777" w:rsidR="00BC0B04" w:rsidRDefault="00923ECA">
      <w:pPr>
        <w:spacing w:before="60" w:after="60"/>
        <w:ind w:firstLine="720"/>
        <w:jc w:val="both"/>
        <w:rPr>
          <w:sz w:val="28"/>
          <w:szCs w:val="28"/>
        </w:rPr>
      </w:pPr>
      <w:r>
        <w:rPr>
          <w:sz w:val="28"/>
          <w:szCs w:val="28"/>
        </w:rPr>
        <w:t>c) Tham gia các hoạt động khảo sát thực tế, hội nghị, họp bàn về thông tin giá vật liệu xây dựng khi có yêu cầu của cơ quan chủ trì;</w:t>
      </w:r>
    </w:p>
    <w:p w14:paraId="102B5478" w14:textId="77777777" w:rsidR="00BC0B04" w:rsidRDefault="00923ECA">
      <w:pPr>
        <w:spacing w:before="60" w:after="60"/>
        <w:ind w:firstLine="720"/>
        <w:jc w:val="both"/>
        <w:rPr>
          <w:sz w:val="28"/>
          <w:szCs w:val="28"/>
        </w:rPr>
      </w:pPr>
      <w:r>
        <w:rPr>
          <w:sz w:val="28"/>
          <w:szCs w:val="28"/>
        </w:rPr>
        <w:t>d) Thực hiện các chức năng, nhiệm vụ khác theo phân công, chỉ đạo của Ủy ban nhân dân tỉnh.</w:t>
      </w:r>
    </w:p>
    <w:p w14:paraId="69542E6C" w14:textId="77777777" w:rsidR="00BC0B04" w:rsidRDefault="00923ECA">
      <w:pPr>
        <w:spacing w:before="60" w:after="60"/>
        <w:ind w:firstLine="720"/>
        <w:jc w:val="both"/>
        <w:rPr>
          <w:sz w:val="28"/>
          <w:szCs w:val="28"/>
        </w:rPr>
      </w:pPr>
      <w:r>
        <w:rPr>
          <w:sz w:val="28"/>
          <w:szCs w:val="28"/>
        </w:rPr>
        <w:t>6. Thuế tỉnh Hà Tĩnh.</w:t>
      </w:r>
    </w:p>
    <w:p w14:paraId="5D85DEBB" w14:textId="77777777" w:rsidR="00BC0B04" w:rsidRDefault="00923ECA">
      <w:pPr>
        <w:spacing w:before="60" w:after="60"/>
        <w:ind w:firstLine="720"/>
        <w:jc w:val="both"/>
        <w:rPr>
          <w:sz w:val="28"/>
          <w:szCs w:val="28"/>
        </w:rPr>
      </w:pPr>
      <w:r>
        <w:rPr>
          <w:sz w:val="28"/>
          <w:szCs w:val="28"/>
        </w:rPr>
        <w:t>a) Tham gia kiểm tra việc chấp hành niêm yết giá và bán theo giá niêm yết của các tổ chức, cá nhân hoạt động sản xuất, kinh doanh vật liệu xây dựng khi có đề nghị phối hợp của các cơ quan quản lý Nhà nước liên quan;</w:t>
      </w:r>
    </w:p>
    <w:p w14:paraId="73BE86E5" w14:textId="77777777" w:rsidR="00BC0B04" w:rsidRDefault="00923ECA">
      <w:pPr>
        <w:spacing w:before="60" w:after="60"/>
        <w:ind w:firstLine="720"/>
        <w:jc w:val="both"/>
        <w:rPr>
          <w:sz w:val="28"/>
          <w:szCs w:val="28"/>
        </w:rPr>
      </w:pPr>
      <w:r>
        <w:rPr>
          <w:sz w:val="28"/>
          <w:szCs w:val="28"/>
        </w:rPr>
        <w:t>b) Phối hợp với Sở Xây dựng kiểm tra, có ý kiến về các nội dung liên quan đến thuế, phí, lệ phí trong các yếu tố hình thành giá và các nội dung theo chức năng nhiệm vụ của đơn vị đối với các hồ sơ kê khai giá vật liệu xây dựng khi có yêu cầu; truy xuất, tổng hợp và cung cấp hóa đơn giá trị gia tăng của các sản phẩm, hàng hóa, vật liệu xây dựng lưu thông trên thị trường cho Sở Xây dựng khi có yêu cầu;</w:t>
      </w:r>
    </w:p>
    <w:p w14:paraId="6F49ECA9" w14:textId="77777777" w:rsidR="00BC0B04" w:rsidRDefault="00923ECA">
      <w:pPr>
        <w:spacing w:before="60" w:after="60"/>
        <w:ind w:firstLine="720"/>
        <w:jc w:val="both"/>
        <w:rPr>
          <w:sz w:val="28"/>
          <w:szCs w:val="28"/>
        </w:rPr>
      </w:pPr>
      <w:r>
        <w:rPr>
          <w:sz w:val="28"/>
          <w:szCs w:val="28"/>
        </w:rPr>
        <w:t>c) Tham gia các hoạt động khảo sát thực tế, hội nghị, họp bàn về thông tin giá vật liệu xây dựng khi có yêu cầu của cơ quan chủ trì;</w:t>
      </w:r>
    </w:p>
    <w:p w14:paraId="0208F7C6" w14:textId="77777777" w:rsidR="00BC0B04" w:rsidRDefault="00923ECA">
      <w:pPr>
        <w:spacing w:before="60" w:after="60"/>
        <w:ind w:firstLine="720"/>
        <w:jc w:val="both"/>
        <w:rPr>
          <w:sz w:val="28"/>
          <w:szCs w:val="28"/>
        </w:rPr>
      </w:pPr>
      <w:r>
        <w:rPr>
          <w:sz w:val="28"/>
          <w:szCs w:val="28"/>
        </w:rPr>
        <w:t>d) Thực hiện các chức năng, nhiệm vụ khác theo quy định hoặc theo đề nghị của cơ quan có thẩm quyền.</w:t>
      </w:r>
    </w:p>
    <w:p w14:paraId="2D161B75" w14:textId="77777777" w:rsidR="00BC0B04" w:rsidRDefault="00923ECA">
      <w:pPr>
        <w:spacing w:before="60" w:after="60"/>
        <w:ind w:firstLine="720"/>
        <w:jc w:val="both"/>
        <w:rPr>
          <w:sz w:val="28"/>
          <w:szCs w:val="28"/>
        </w:rPr>
      </w:pPr>
      <w:bookmarkStart w:id="13" w:name="dieu_12"/>
      <w:bookmarkEnd w:id="11"/>
      <w:r>
        <w:rPr>
          <w:sz w:val="28"/>
          <w:szCs w:val="28"/>
        </w:rPr>
        <w:t xml:space="preserve">7. Ủy ban nhân dân </w:t>
      </w:r>
      <w:bookmarkEnd w:id="13"/>
      <w:r>
        <w:rPr>
          <w:sz w:val="28"/>
          <w:szCs w:val="28"/>
        </w:rPr>
        <w:t>các xã, phường.</w:t>
      </w:r>
    </w:p>
    <w:p w14:paraId="442817A5" w14:textId="77777777" w:rsidR="00BC0B04" w:rsidRDefault="00923ECA">
      <w:pPr>
        <w:spacing w:before="60" w:after="60"/>
        <w:ind w:firstLine="720"/>
        <w:jc w:val="both"/>
        <w:rPr>
          <w:sz w:val="28"/>
          <w:szCs w:val="28"/>
        </w:rPr>
      </w:pPr>
      <w:r>
        <w:rPr>
          <w:sz w:val="28"/>
          <w:szCs w:val="28"/>
        </w:rPr>
        <w:t>a) Tổ chức quản lý nhà nước về giá vật liệu xây dựng, kiểm tra việc chấp hành các quy định pháp luật đối với các tổ chức, cá nhân sản xuất, kinh doanh vật liệu xây dựng trên địa bàn về giá theo thẩm quyền hoặc theo phân công, chỉ đạo của Ủy ban nhân dân tỉnh;</w:t>
      </w:r>
    </w:p>
    <w:p w14:paraId="511FF200" w14:textId="77777777" w:rsidR="00BC0B04" w:rsidRDefault="00923ECA">
      <w:pPr>
        <w:spacing w:before="60" w:after="60"/>
        <w:ind w:firstLine="720"/>
        <w:jc w:val="both"/>
        <w:rPr>
          <w:sz w:val="28"/>
          <w:szCs w:val="28"/>
        </w:rPr>
      </w:pPr>
      <w:r>
        <w:rPr>
          <w:sz w:val="28"/>
          <w:szCs w:val="28"/>
        </w:rPr>
        <w:t>b) Rà soát, lập và cập nhật danh mục tổ chức, cá nhân hoạt động sản xuất, kinh doanh vật liệu xây dựng trên địa bàn; gửi Sở Xây dựng lần đầu và định kỳ trước 31/</w:t>
      </w:r>
      <w:r w:rsidR="0065078C">
        <w:rPr>
          <w:sz w:val="28"/>
          <w:szCs w:val="28"/>
        </w:rPr>
        <w:t xml:space="preserve">01 </w:t>
      </w:r>
      <w:r>
        <w:rPr>
          <w:sz w:val="28"/>
          <w:szCs w:val="28"/>
        </w:rPr>
        <w:t>hằng </w:t>
      </w:r>
      <w:r w:rsidR="0065078C">
        <w:rPr>
          <w:sz w:val="28"/>
          <w:szCs w:val="28"/>
        </w:rPr>
        <w:t xml:space="preserve">năm </w:t>
      </w:r>
      <w:r>
        <w:rPr>
          <w:sz w:val="28"/>
          <w:szCs w:val="28"/>
        </w:rPr>
        <w:t>hoặc khi có sự thay đổi (báo cáo theo biểu mẫu số 01/DS</w:t>
      </w:r>
      <w:r>
        <w:rPr>
          <w:sz w:val="28"/>
          <w:szCs w:val="28"/>
        </w:rPr>
        <w:noBreakHyphen/>
        <w:t>VLXD);</w:t>
      </w:r>
    </w:p>
    <w:p w14:paraId="5193DAC4" w14:textId="77777777" w:rsidR="00BC0B04" w:rsidRDefault="00923ECA">
      <w:pPr>
        <w:spacing w:before="60" w:after="60"/>
        <w:ind w:firstLine="720"/>
        <w:jc w:val="both"/>
        <w:rPr>
          <w:color w:val="000000"/>
        </w:rPr>
      </w:pPr>
      <w:r>
        <w:rPr>
          <w:sz w:val="28"/>
          <w:szCs w:val="28"/>
        </w:rPr>
        <w:t xml:space="preserve">c) Tổ chức khảo sát, thu thập thông tin về giá vật liệu xây dựng chủ yếu, phổ biến tại các cơ sở sản xuất, kinh doanh, khai thác vật liệu xây dựng trên địa </w:t>
      </w:r>
      <w:r>
        <w:rPr>
          <w:sz w:val="28"/>
          <w:szCs w:val="28"/>
        </w:rPr>
        <w:lastRenderedPageBreak/>
        <w:t>bàn,</w:t>
      </w:r>
      <w:r>
        <w:rPr>
          <w:color w:val="FF0000"/>
          <w:sz w:val="28"/>
          <w:szCs w:val="28"/>
        </w:rPr>
        <w:t xml:space="preserve"> </w:t>
      </w:r>
      <w:r>
        <w:rPr>
          <w:sz w:val="28"/>
          <w:szCs w:val="28"/>
        </w:rPr>
        <w:t xml:space="preserve">tổng hợp gửi Sở Xây dựng định kỳ trước ngày 20 hằng tháng để xem xét công bố giá định kỳ. Trường hợp mức giá bình quân của bất kỳ loại vật liệu xây dựng chủ yếu nào tăng hoặc giảm từ 5 % trở lên so với kỳ công bố giá gần nhất, UBND các xã, phường có trách nhiệm cập nhật trong 05 ngày làm việc khi có biến động, gửi về Sở Xây dựng để tổng hợp (báo cáo theo Biểu </w:t>
      </w:r>
      <w:r>
        <w:rPr>
          <w:color w:val="000000"/>
          <w:sz w:val="28"/>
          <w:szCs w:val="28"/>
        </w:rPr>
        <w:t>mẫu 02/ĐG</w:t>
      </w:r>
      <w:r>
        <w:rPr>
          <w:color w:val="000000"/>
          <w:sz w:val="28"/>
          <w:szCs w:val="28"/>
        </w:rPr>
        <w:noBreakHyphen/>
        <w:t>VLXD);</w:t>
      </w:r>
    </w:p>
    <w:p w14:paraId="303C7934" w14:textId="77777777" w:rsidR="00BC0B04" w:rsidRDefault="00923ECA">
      <w:pPr>
        <w:spacing w:before="60" w:after="60"/>
        <w:ind w:firstLine="720"/>
        <w:jc w:val="both"/>
        <w:rPr>
          <w:spacing w:val="-4"/>
          <w:sz w:val="28"/>
          <w:szCs w:val="28"/>
        </w:rPr>
      </w:pPr>
      <w:r>
        <w:rPr>
          <w:spacing w:val="-4"/>
          <w:sz w:val="28"/>
          <w:szCs w:val="28"/>
        </w:rPr>
        <w:t xml:space="preserve">d) Chỉ đạo các phòng chuyên môn thường xuyên theo dõi, khảo sát, bám sát diễn biến của thị trường để kịp thời thông tin về Sở Xây dựng, Sở Tài chính, Sở Công Thương khi giá vật liệu xây dựng trên địa bàn có biến động bất thường (tăng hoặc giảm mạnh từ 5% trở lên) không phù hợp với thực tế hoặc không tương ứng với sự thay đổi các yếu tố đầu vào hình thành giá hoặc do các trường hợp bất khả kháng như khủng hoảng kinh tế, thiên tai, địch họa, hỏa hoạn, dịch bệnh; </w:t>
      </w:r>
    </w:p>
    <w:p w14:paraId="1B029E3A" w14:textId="77777777" w:rsidR="00BC0B04" w:rsidRDefault="00923ECA">
      <w:pPr>
        <w:spacing w:before="60" w:after="60"/>
        <w:ind w:firstLine="720"/>
        <w:jc w:val="both"/>
        <w:rPr>
          <w:sz w:val="28"/>
          <w:szCs w:val="28"/>
        </w:rPr>
      </w:pPr>
      <w:r>
        <w:rPr>
          <w:sz w:val="28"/>
          <w:szCs w:val="28"/>
        </w:rPr>
        <w:t>e) Cử cán bộ tham gia kiểm tra, xác minh hiện trường giá vật liệu khi có yêu cầu của Sở Xây dựng, Sở Tài chính hoặc yêu cầu của các cơ quan liên quan; tham gia các hoạt động khảo sát thực tế, hội nghị, họp bàn về thông tin giá vật liệu xây dựng khi có yêu cầu của cơ quan chủ trì;</w:t>
      </w:r>
    </w:p>
    <w:p w14:paraId="4E7CE4D8" w14:textId="77777777" w:rsidR="00BC0B04" w:rsidRDefault="00923ECA">
      <w:pPr>
        <w:spacing w:before="60" w:after="60"/>
        <w:ind w:firstLine="720"/>
        <w:jc w:val="both"/>
        <w:rPr>
          <w:sz w:val="28"/>
          <w:szCs w:val="28"/>
        </w:rPr>
      </w:pPr>
      <w:r>
        <w:rPr>
          <w:sz w:val="28"/>
          <w:szCs w:val="28"/>
        </w:rPr>
        <w:t>g) Thực hiện các chức năng, nhiệm vụ khác theo phân công, chỉ đạo của Ủy ban nhân dân tỉnh.</w:t>
      </w:r>
    </w:p>
    <w:p w14:paraId="28642124" w14:textId="77777777" w:rsidR="00BC0B04" w:rsidRDefault="00923ECA">
      <w:pPr>
        <w:spacing w:before="60" w:after="60"/>
        <w:ind w:firstLine="720"/>
        <w:jc w:val="both"/>
        <w:rPr>
          <w:sz w:val="28"/>
          <w:szCs w:val="28"/>
        </w:rPr>
      </w:pPr>
      <w:bookmarkStart w:id="14" w:name="dieu_14"/>
      <w:r>
        <w:rPr>
          <w:sz w:val="28"/>
          <w:szCs w:val="28"/>
        </w:rPr>
        <w:t>8. Các tổ chức, cá nhân tham gia hoạt động xây dựng trên địa bàn tỉnh</w:t>
      </w:r>
      <w:bookmarkEnd w:id="14"/>
      <w:r>
        <w:rPr>
          <w:sz w:val="28"/>
          <w:szCs w:val="28"/>
        </w:rPr>
        <w:t>.</w:t>
      </w:r>
    </w:p>
    <w:p w14:paraId="2458206C" w14:textId="77777777" w:rsidR="00BC0B04" w:rsidRDefault="00923ECA">
      <w:pPr>
        <w:spacing w:before="60" w:after="60"/>
        <w:ind w:firstLine="720"/>
        <w:jc w:val="both"/>
        <w:rPr>
          <w:sz w:val="28"/>
          <w:szCs w:val="28"/>
        </w:rPr>
      </w:pPr>
      <w:r>
        <w:rPr>
          <w:sz w:val="28"/>
          <w:szCs w:val="28"/>
        </w:rPr>
        <w:t>a) Các chủ đầu tư, nhà thầu trúng thầu các dự án đầu tư xây dựng trên địa bàn tỉnh cung cấp đầy đủ thông tin về giá (giá vật liệu xây dựng trong dự toán công trình được duyệt, trong giá gói thầu hoặc kết quả trúng thầu, hợp đồng) và thông tin chất lượng vật liệu xây dựng trong công trình theo quy định pháp luật, tổng hợp, báo cáo về Sở Xây dựng định kỳ trước ngày 20 hằng tháng (nếu có) và chịu trách nhiệm trước pháp luật về tính chính xác của thông tin đã cung cấp;</w:t>
      </w:r>
    </w:p>
    <w:p w14:paraId="63E08781" w14:textId="77777777" w:rsidR="00BC0B04" w:rsidRDefault="00923ECA">
      <w:pPr>
        <w:spacing w:before="60" w:after="60"/>
        <w:ind w:firstLine="720"/>
        <w:jc w:val="both"/>
        <w:rPr>
          <w:sz w:val="28"/>
          <w:szCs w:val="28"/>
        </w:rPr>
      </w:pPr>
      <w:r>
        <w:rPr>
          <w:sz w:val="28"/>
          <w:szCs w:val="28"/>
        </w:rPr>
        <w:t>b) Khi tham khảo, sử dụng thông tin về giá vật liệu để lập và quản lý chi phí đầu tư xây dựng công trình, cần căn cứ vào địa điểm của công trình, địa điểm cung cấp vật tư, khối lượng vật liệu sử dụng, mục tiêu đầu tư, tính chất của công trình, điều kiện xây dựng, yêu cầu về thiết kế, chỉ dẫn kỹ thuật và quy định về quản lý chất lượng công trình để xem xét, lựa chọn loại vật liệu hợp lý, tuân thủ yêu cầu của quy chuẩn kỹ thuật quốc gia tương ứng và khảo sát giá vật liệu phù hợp với yêu cầu đặc thù của công trình, mặt bằng giá thị trường tại thời điểm khảo sát chi phí và khu vực xây dựng công trình, đáp ứng mục tiêu đầu tư, chống thất thoát, lãng phí theo quy định;</w:t>
      </w:r>
    </w:p>
    <w:p w14:paraId="37BB4983" w14:textId="77777777" w:rsidR="00BC0B04" w:rsidRDefault="00923ECA">
      <w:pPr>
        <w:spacing w:before="60" w:after="60"/>
        <w:ind w:firstLine="720"/>
        <w:jc w:val="both"/>
        <w:rPr>
          <w:sz w:val="28"/>
          <w:szCs w:val="28"/>
        </w:rPr>
      </w:pPr>
      <w:r>
        <w:rPr>
          <w:sz w:val="28"/>
          <w:szCs w:val="28"/>
        </w:rPr>
        <w:t>c) Tham gia các hoạt động khảo sát thực tế, hội nghị, họp bàn về thông tin giá vật liệu xây dựng khi có yêu cầu của cơ quan chủ trì;</w:t>
      </w:r>
    </w:p>
    <w:p w14:paraId="270004C7" w14:textId="77777777" w:rsidR="00BC0B04" w:rsidRDefault="00923ECA">
      <w:pPr>
        <w:spacing w:before="60" w:after="60"/>
        <w:ind w:firstLine="720"/>
        <w:jc w:val="both"/>
        <w:rPr>
          <w:sz w:val="28"/>
          <w:szCs w:val="28"/>
        </w:rPr>
      </w:pPr>
      <w:r>
        <w:rPr>
          <w:sz w:val="28"/>
          <w:szCs w:val="28"/>
        </w:rPr>
        <w:t>d) Thực hiện các nghĩa vụ của tổ chức, cá nhân theo quy định pháp luật trong hoạt động đầu tư xây dựng và các quy định khác có liên quan.</w:t>
      </w:r>
    </w:p>
    <w:p w14:paraId="46C40622" w14:textId="77777777" w:rsidR="00BC0B04" w:rsidRDefault="00923ECA">
      <w:pPr>
        <w:spacing w:before="60" w:after="60"/>
        <w:ind w:firstLine="720"/>
        <w:jc w:val="both"/>
        <w:rPr>
          <w:sz w:val="28"/>
          <w:szCs w:val="28"/>
        </w:rPr>
      </w:pPr>
      <w:bookmarkStart w:id="15" w:name="dieu_13"/>
      <w:r>
        <w:rPr>
          <w:sz w:val="28"/>
          <w:szCs w:val="28"/>
        </w:rPr>
        <w:t>9. Các tổ chức, cá nhân hoạt động sản xuất, kinh doanh vật liệu xây dựng</w:t>
      </w:r>
      <w:bookmarkEnd w:id="15"/>
      <w:r>
        <w:rPr>
          <w:sz w:val="28"/>
          <w:szCs w:val="28"/>
        </w:rPr>
        <w:t>.</w:t>
      </w:r>
    </w:p>
    <w:p w14:paraId="692C16E6" w14:textId="77777777" w:rsidR="00BC0B04" w:rsidRDefault="00923ECA">
      <w:pPr>
        <w:spacing w:before="60" w:after="60"/>
        <w:ind w:firstLine="720"/>
        <w:jc w:val="both"/>
        <w:rPr>
          <w:sz w:val="28"/>
          <w:szCs w:val="28"/>
        </w:rPr>
      </w:pPr>
      <w:r>
        <w:rPr>
          <w:sz w:val="28"/>
          <w:szCs w:val="28"/>
        </w:rPr>
        <w:t xml:space="preserve">a) Cung cấp đầy đủ thông tin về hoạt động sản xuất, kinh doanh, giá và chất lượng sản phẩm, hàng hóa theo quy định và chịu trách nhiệm trước pháp luật về tính chính xác của thông tin cung cấp, </w:t>
      </w:r>
      <w:r>
        <w:rPr>
          <w:rFonts w:eastAsia="Calibri"/>
          <w:sz w:val="28"/>
          <w:szCs w:val="28"/>
        </w:rPr>
        <w:t xml:space="preserve">định kỳ hằng tháng, hằng quý gửi thông tin giá vật liệu xây dựng (niêm yết giá, hóa đơn GTGT) về Sở Xây dựng </w:t>
      </w:r>
      <w:r>
        <w:rPr>
          <w:rFonts w:eastAsia="Calibri"/>
          <w:sz w:val="28"/>
          <w:szCs w:val="28"/>
        </w:rPr>
        <w:lastRenderedPageBreak/>
        <w:t xml:space="preserve">trước ngày 20 hằng tháng, ngày 15 của tháng cuối của quý hoặc khi có thay đổi về giá để phục vụ cho công tác công bố giá theo quy định </w:t>
      </w:r>
      <w:r>
        <w:rPr>
          <w:sz w:val="28"/>
          <w:szCs w:val="28"/>
        </w:rPr>
        <w:t xml:space="preserve">(báo cáo theo Biểu </w:t>
      </w:r>
      <w:r>
        <w:rPr>
          <w:color w:val="000000"/>
          <w:sz w:val="28"/>
          <w:szCs w:val="28"/>
        </w:rPr>
        <w:t>mẫu 02/ĐG</w:t>
      </w:r>
      <w:r>
        <w:rPr>
          <w:color w:val="000000"/>
          <w:sz w:val="28"/>
          <w:szCs w:val="28"/>
        </w:rPr>
        <w:noBreakHyphen/>
        <w:t>VLXD</w:t>
      </w:r>
      <w:r>
        <w:rPr>
          <w:rFonts w:eastAsia="Calibri"/>
          <w:sz w:val="28"/>
          <w:szCs w:val="28"/>
        </w:rPr>
        <w:t>)</w:t>
      </w:r>
      <w:r>
        <w:rPr>
          <w:sz w:val="28"/>
          <w:szCs w:val="28"/>
        </w:rPr>
        <w:t>;</w:t>
      </w:r>
    </w:p>
    <w:p w14:paraId="5B775982" w14:textId="77777777" w:rsidR="00BC0B04" w:rsidRDefault="00923ECA">
      <w:pPr>
        <w:spacing w:before="60" w:after="60"/>
        <w:ind w:firstLine="720"/>
        <w:jc w:val="both"/>
        <w:rPr>
          <w:sz w:val="28"/>
          <w:szCs w:val="28"/>
        </w:rPr>
      </w:pPr>
      <w:r>
        <w:rPr>
          <w:sz w:val="28"/>
          <w:szCs w:val="28"/>
        </w:rPr>
        <w:t>b) Thực hiện các nghĩa vụ của tổ chức, cá nhân sản xuất, kinh doanh theo quy định pháp luật về hoạt động doanh nghiệp, thương mại, giá, tiêu chuẩn, quy chuẩn kỹ thuật, chất lượng sản phẩm, hàng hóa và các quy định khác có liên quan. Thực hiện nghiêm túc việc niêm yết giá, kê khai giá theo đúng quy định;</w:t>
      </w:r>
    </w:p>
    <w:p w14:paraId="0CB1B5E8" w14:textId="77777777" w:rsidR="00BC0B04" w:rsidRDefault="00923ECA">
      <w:pPr>
        <w:spacing w:before="60" w:after="60"/>
        <w:ind w:firstLine="720"/>
        <w:jc w:val="both"/>
        <w:rPr>
          <w:sz w:val="28"/>
          <w:szCs w:val="28"/>
        </w:rPr>
      </w:pPr>
      <w:r>
        <w:rPr>
          <w:sz w:val="28"/>
          <w:szCs w:val="28"/>
        </w:rPr>
        <w:t>c) Tuân thủ các quy định về sản xuất, kinh doanh sản phẩm, hàng hóa vật liệu xây dựng theo quy định pháp luật;</w:t>
      </w:r>
    </w:p>
    <w:p w14:paraId="189C4B6B" w14:textId="77777777" w:rsidR="00BC0B04" w:rsidRDefault="00923ECA">
      <w:pPr>
        <w:spacing w:before="60" w:after="60"/>
        <w:ind w:firstLine="720"/>
        <w:jc w:val="both"/>
        <w:rPr>
          <w:sz w:val="28"/>
          <w:szCs w:val="28"/>
        </w:rPr>
      </w:pPr>
      <w:r>
        <w:rPr>
          <w:sz w:val="28"/>
          <w:szCs w:val="28"/>
        </w:rPr>
        <w:t>d) Tham gia các hoạt động khảo sát thực tế, hội nghị, họp bàn về thông tin giá vật liệu xây dựng khi có yêu cầu của cơ quan chủ trì.</w:t>
      </w:r>
    </w:p>
    <w:p w14:paraId="3F05FBF2" w14:textId="77777777" w:rsidR="00BC0B04" w:rsidRDefault="00923ECA">
      <w:pPr>
        <w:spacing w:before="60" w:after="60"/>
        <w:ind w:firstLine="720"/>
        <w:jc w:val="both"/>
        <w:rPr>
          <w:b/>
          <w:sz w:val="28"/>
          <w:szCs w:val="28"/>
        </w:rPr>
      </w:pPr>
      <w:r>
        <w:rPr>
          <w:b/>
          <w:sz w:val="28"/>
          <w:szCs w:val="28"/>
          <w:lang w:val="vi-VN"/>
        </w:rPr>
        <w:t xml:space="preserve">Điều </w:t>
      </w:r>
      <w:r>
        <w:rPr>
          <w:b/>
          <w:sz w:val="28"/>
          <w:szCs w:val="28"/>
        </w:rPr>
        <w:t>10</w:t>
      </w:r>
      <w:r>
        <w:rPr>
          <w:b/>
          <w:sz w:val="28"/>
          <w:szCs w:val="28"/>
          <w:lang w:val="vi-VN"/>
        </w:rPr>
        <w:t xml:space="preserve">. </w:t>
      </w:r>
      <w:r>
        <w:rPr>
          <w:b/>
          <w:sz w:val="28"/>
          <w:szCs w:val="28"/>
        </w:rPr>
        <w:t>Tổ chức thực hiện</w:t>
      </w:r>
    </w:p>
    <w:p w14:paraId="639F55F8" w14:textId="77777777" w:rsidR="00BC0B04" w:rsidRDefault="00923ECA">
      <w:pPr>
        <w:spacing w:before="60" w:after="60"/>
        <w:ind w:firstLine="629"/>
        <w:jc w:val="both"/>
        <w:rPr>
          <w:spacing w:val="-4"/>
          <w:sz w:val="28"/>
          <w:szCs w:val="28"/>
        </w:rPr>
      </w:pPr>
      <w:r>
        <w:rPr>
          <w:sz w:val="28"/>
          <w:szCs w:val="28"/>
          <w:lang w:val="vi-VN"/>
        </w:rPr>
        <w:t xml:space="preserve">1. </w:t>
      </w:r>
      <w:bookmarkStart w:id="16" w:name="dieu_21_name"/>
      <w:r>
        <w:rPr>
          <w:sz w:val="28"/>
          <w:szCs w:val="28"/>
          <w:shd w:val="clear" w:color="auto" w:fill="FFFFFF"/>
          <w:lang w:val="vi-VN"/>
        </w:rPr>
        <w:t>Các cơ quan, tổ chức cá nhân có liên quan đến việc</w:t>
      </w:r>
      <w:r>
        <w:rPr>
          <w:sz w:val="28"/>
          <w:szCs w:val="28"/>
          <w:lang w:val="vi-VN"/>
        </w:rPr>
        <w:t xml:space="preserve"> phối hợp thực hiện khảo sát, công bố giá vật liệu xây dựng </w:t>
      </w:r>
      <w:r>
        <w:rPr>
          <w:sz w:val="28"/>
          <w:szCs w:val="28"/>
          <w:shd w:val="clear" w:color="auto" w:fill="FFFFFF"/>
          <w:lang w:val="vi-VN"/>
        </w:rPr>
        <w:t xml:space="preserve">trên địa bàn tỉnh Hà Tĩnh có trách nhiệm </w:t>
      </w:r>
      <w:r>
        <w:rPr>
          <w:sz w:val="28"/>
          <w:szCs w:val="28"/>
          <w:shd w:val="clear" w:color="auto" w:fill="FFFFFF"/>
        </w:rPr>
        <w:t xml:space="preserve">nghiêm túc tổ chức </w:t>
      </w:r>
      <w:r>
        <w:rPr>
          <w:sz w:val="28"/>
          <w:szCs w:val="28"/>
          <w:shd w:val="clear" w:color="auto" w:fill="FFFFFF"/>
          <w:lang w:val="vi-VN"/>
        </w:rPr>
        <w:t>thực hiện Quy chế này</w:t>
      </w:r>
      <w:r>
        <w:rPr>
          <w:sz w:val="28"/>
          <w:szCs w:val="28"/>
          <w:lang w:val="vi-VN"/>
        </w:rPr>
        <w:t>.</w:t>
      </w:r>
      <w:bookmarkEnd w:id="16"/>
      <w:r>
        <w:rPr>
          <w:spacing w:val="-4"/>
          <w:sz w:val="28"/>
          <w:szCs w:val="28"/>
        </w:rPr>
        <w:t xml:space="preserve"> </w:t>
      </w:r>
    </w:p>
    <w:p w14:paraId="72B1E9E0" w14:textId="77777777" w:rsidR="00BC0B04" w:rsidRDefault="00923ECA">
      <w:pPr>
        <w:spacing w:before="60" w:after="60"/>
        <w:ind w:firstLine="629"/>
        <w:jc w:val="both"/>
        <w:rPr>
          <w:sz w:val="28"/>
          <w:szCs w:val="28"/>
        </w:rPr>
      </w:pPr>
      <w:r>
        <w:rPr>
          <w:sz w:val="28"/>
          <w:szCs w:val="28"/>
        </w:rPr>
        <w:t>2. 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14:paraId="2E662DF6" w14:textId="77777777" w:rsidR="00BC0B04" w:rsidRDefault="00923ECA">
      <w:pPr>
        <w:spacing w:before="60" w:after="60"/>
        <w:ind w:firstLine="629"/>
        <w:jc w:val="both"/>
        <w:rPr>
          <w:sz w:val="28"/>
          <w:szCs w:val="28"/>
          <w:shd w:val="clear" w:color="auto" w:fill="FFFFFF"/>
        </w:rPr>
      </w:pPr>
      <w:r>
        <w:rPr>
          <w:sz w:val="28"/>
          <w:szCs w:val="28"/>
          <w:shd w:val="clear" w:color="auto" w:fill="FFFFFF"/>
        </w:rPr>
        <w:t>3</w:t>
      </w:r>
      <w:r>
        <w:rPr>
          <w:sz w:val="28"/>
          <w:szCs w:val="28"/>
          <w:shd w:val="clear" w:color="auto" w:fill="FFFFFF"/>
          <w:lang w:val="vi-VN"/>
        </w:rPr>
        <w:t xml:space="preserve">. Trong quá trình thực hiện, trường hợp có phát sinh khó khăn, vướng mắc, các cơ quan, tổ chức, cá nhân có liên quan </w:t>
      </w:r>
      <w:r>
        <w:rPr>
          <w:sz w:val="28"/>
          <w:szCs w:val="28"/>
          <w:shd w:val="clear" w:color="auto" w:fill="FFFFFF"/>
        </w:rPr>
        <w:t xml:space="preserve">kịp thời </w:t>
      </w:r>
      <w:r>
        <w:rPr>
          <w:sz w:val="28"/>
          <w:szCs w:val="28"/>
          <w:shd w:val="clear" w:color="auto" w:fill="FFFFFF"/>
          <w:lang w:val="vi-VN"/>
        </w:rPr>
        <w:t>phản ánh đến Sở Xây dựng để tổng hợp./.</w:t>
      </w:r>
    </w:p>
    <w:p w14:paraId="20FE0C50" w14:textId="77777777" w:rsidR="00BC0B04" w:rsidRDefault="00BC0B04">
      <w:pPr>
        <w:spacing w:before="120"/>
        <w:jc w:val="both"/>
        <w:rPr>
          <w:sz w:val="28"/>
          <w:szCs w:val="28"/>
        </w:rPr>
      </w:pPr>
    </w:p>
    <w:p w14:paraId="4D2B19A6" w14:textId="77777777" w:rsidR="00BC0B04" w:rsidRDefault="00BC0B04">
      <w:pPr>
        <w:spacing w:before="120"/>
        <w:jc w:val="right"/>
        <w:rPr>
          <w:sz w:val="28"/>
          <w:szCs w:val="28"/>
        </w:rPr>
        <w:sectPr w:rsidR="00BC0B04" w:rsidSect="004E6773">
          <w:pgSz w:w="11906" w:h="16838" w:code="9"/>
          <w:pgMar w:top="1134" w:right="1134" w:bottom="1134" w:left="1701" w:header="720" w:footer="720" w:gutter="0"/>
          <w:pgNumType w:start="1"/>
          <w:cols w:space="720"/>
          <w:titlePg/>
          <w:docGrid w:linePitch="326"/>
        </w:sectPr>
      </w:pPr>
    </w:p>
    <w:p w14:paraId="0983E52D" w14:textId="77777777" w:rsidR="00BC0B04" w:rsidRDefault="00923ECA">
      <w:pPr>
        <w:spacing w:before="120"/>
        <w:jc w:val="right"/>
        <w:rPr>
          <w:sz w:val="28"/>
          <w:szCs w:val="28"/>
        </w:rPr>
      </w:pPr>
      <w:r>
        <w:rPr>
          <w:sz w:val="28"/>
          <w:szCs w:val="28"/>
        </w:rPr>
        <w:lastRenderedPageBreak/>
        <w:t>Mẫu số: 01/DS-VLXD</w:t>
      </w:r>
    </w:p>
    <w:p w14:paraId="23FBAA18" w14:textId="77777777" w:rsidR="00BC0B04" w:rsidRDefault="00923ECA">
      <w:pPr>
        <w:spacing w:before="120"/>
        <w:jc w:val="both"/>
        <w:rPr>
          <w:sz w:val="28"/>
          <w:szCs w:val="28"/>
        </w:rPr>
      </w:pPr>
      <w:r>
        <w:rPr>
          <w:sz w:val="28"/>
          <w:szCs w:val="28"/>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8"/>
        <w:gridCol w:w="5703"/>
      </w:tblGrid>
      <w:tr w:rsidR="00BC0B04" w14:paraId="4E18BCC0" w14:textId="77777777">
        <w:tc>
          <w:tcPr>
            <w:tcW w:w="3348" w:type="dxa"/>
            <w:tcBorders>
              <w:top w:val="nil"/>
              <w:left w:val="nil"/>
              <w:bottom w:val="nil"/>
              <w:right w:val="nil"/>
              <w:tl2br w:val="nil"/>
              <w:tr2bl w:val="nil"/>
            </w:tcBorders>
            <w:tcMar>
              <w:top w:w="0" w:type="dxa"/>
              <w:left w:w="108" w:type="dxa"/>
              <w:bottom w:w="0" w:type="dxa"/>
              <w:right w:w="108" w:type="dxa"/>
            </w:tcMar>
          </w:tcPr>
          <w:p w14:paraId="08B91DC9" w14:textId="77777777" w:rsidR="00BC0B04" w:rsidRDefault="00923ECA">
            <w:pPr>
              <w:jc w:val="center"/>
              <w:rPr>
                <w:b/>
                <w:bCs/>
                <w:sz w:val="26"/>
                <w:szCs w:val="26"/>
              </w:rPr>
            </w:pPr>
            <w:r>
              <w:rPr>
                <w:noProof/>
              </w:rPr>
              <mc:AlternateContent>
                <mc:Choice Requires="wps">
                  <w:drawing>
                    <wp:anchor distT="4294967295" distB="4294967295" distL="114300" distR="114300" simplePos="0" relativeHeight="251659776" behindDoc="0" locked="0" layoutInCell="1" allowOverlap="1" wp14:anchorId="122D6932" wp14:editId="73296B9E">
                      <wp:simplePos x="0" y="0"/>
                      <wp:positionH relativeFrom="column">
                        <wp:posOffset>520065</wp:posOffset>
                      </wp:positionH>
                      <wp:positionV relativeFrom="paragraph">
                        <wp:posOffset>422909</wp:posOffset>
                      </wp:positionV>
                      <wp:extent cx="838200" cy="0"/>
                      <wp:effectExtent l="0" t="0" r="0" b="0"/>
                      <wp:wrapNone/>
                      <wp:docPr id="19326611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B85663" id="Straight Arrow Connector 5" o:spid="_x0000_s1026" type="#_x0000_t32" style="position:absolute;margin-left:40.95pt;margin-top:33.3pt;width:66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"/>
                  </w:pict>
                </mc:Fallback>
              </mc:AlternateContent>
            </w:r>
            <w:r>
              <w:rPr>
                <w:b/>
                <w:bCs/>
                <w:sz w:val="26"/>
                <w:szCs w:val="26"/>
              </w:rPr>
              <w:t>ỦY BAN NHÂN DÂN</w:t>
            </w:r>
          </w:p>
          <w:p w14:paraId="40B84AF0" w14:textId="77777777" w:rsidR="00BC0B04" w:rsidRDefault="00923ECA">
            <w:pPr>
              <w:jc w:val="center"/>
              <w:rPr>
                <w:b/>
                <w:bCs/>
                <w:sz w:val="26"/>
                <w:szCs w:val="26"/>
              </w:rPr>
            </w:pPr>
            <w:r>
              <w:rPr>
                <w:b/>
                <w:bCs/>
                <w:sz w:val="26"/>
                <w:szCs w:val="26"/>
              </w:rPr>
              <w:t>XÃ/PHƯỜNG…</w:t>
            </w:r>
          </w:p>
        </w:tc>
        <w:tc>
          <w:tcPr>
            <w:tcW w:w="5974" w:type="dxa"/>
            <w:tcBorders>
              <w:top w:val="nil"/>
              <w:left w:val="nil"/>
              <w:bottom w:val="nil"/>
              <w:right w:val="nil"/>
              <w:tl2br w:val="nil"/>
              <w:tr2bl w:val="nil"/>
            </w:tcBorders>
            <w:tcMar>
              <w:top w:w="0" w:type="dxa"/>
              <w:left w:w="108" w:type="dxa"/>
              <w:bottom w:w="0" w:type="dxa"/>
              <w:right w:w="108" w:type="dxa"/>
            </w:tcMar>
          </w:tcPr>
          <w:p w14:paraId="791FA563" w14:textId="77777777" w:rsidR="00BC0B04" w:rsidRDefault="00923ECA">
            <w:pPr>
              <w:jc w:val="center"/>
              <w:rPr>
                <w:sz w:val="26"/>
                <w:szCs w:val="26"/>
              </w:rPr>
            </w:pPr>
            <w:r>
              <w:rPr>
                <w:noProof/>
              </w:rPr>
              <mc:AlternateContent>
                <mc:Choice Requires="wps">
                  <w:drawing>
                    <wp:anchor distT="4294967295" distB="4294967295" distL="114300" distR="114300" simplePos="0" relativeHeight="251660800" behindDoc="0" locked="0" layoutInCell="1" allowOverlap="1" wp14:anchorId="17127F0B" wp14:editId="3BA0792D">
                      <wp:simplePos x="0" y="0"/>
                      <wp:positionH relativeFrom="column">
                        <wp:posOffset>1118235</wp:posOffset>
                      </wp:positionH>
                      <wp:positionV relativeFrom="paragraph">
                        <wp:posOffset>422909</wp:posOffset>
                      </wp:positionV>
                      <wp:extent cx="1457325" cy="0"/>
                      <wp:effectExtent l="0" t="0" r="0" b="0"/>
                      <wp:wrapNone/>
                      <wp:docPr id="114045133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B3163E" id="Straight Arrow Connector 3" o:spid="_x0000_s1026" type="#_x0000_t32" style="position:absolute;margin-left:88.05pt;margin-top:33.3pt;width:114.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"/>
                  </w:pict>
                </mc:Fallback>
              </mc:AlternateContent>
            </w:r>
            <w:r>
              <w:rPr>
                <w:b/>
                <w:bCs/>
                <w:sz w:val="26"/>
                <w:szCs w:val="26"/>
                <w:lang w:val="vi-VN"/>
              </w:rPr>
              <w:t>CỘNG HÒA XÃ HỘI CHỦ NGHĨA VIỆT NAM</w:t>
            </w:r>
            <w:r>
              <w:rPr>
                <w:b/>
                <w:bCs/>
                <w:sz w:val="26"/>
                <w:szCs w:val="26"/>
                <w:lang w:val="vi-VN"/>
              </w:rPr>
              <w:br/>
              <w:t xml:space="preserve">Độc lập - Tự do - Hạnh phúc </w:t>
            </w:r>
            <w:r>
              <w:rPr>
                <w:b/>
                <w:bCs/>
                <w:sz w:val="26"/>
                <w:szCs w:val="26"/>
                <w:lang w:val="vi-VN"/>
              </w:rPr>
              <w:br/>
            </w:r>
          </w:p>
        </w:tc>
      </w:tr>
      <w:tr w:rsidR="00BC0B04" w14:paraId="5743AE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60E0045" w14:textId="77777777" w:rsidR="00BC0B04" w:rsidRDefault="00923ECA">
            <w:pPr>
              <w:jc w:val="center"/>
              <w:rPr>
                <w:sz w:val="26"/>
                <w:szCs w:val="26"/>
              </w:rPr>
            </w:pPr>
            <w:r>
              <w:rPr>
                <w:sz w:val="26"/>
                <w:szCs w:val="26"/>
                <w:lang w:val="vi-VN"/>
              </w:rPr>
              <w:t xml:space="preserve">Số: </w:t>
            </w:r>
            <w:r>
              <w:rPr>
                <w:sz w:val="26"/>
                <w:szCs w:val="26"/>
              </w:rPr>
              <w:t xml:space="preserve">          //BC-UBND</w:t>
            </w:r>
          </w:p>
          <w:p w14:paraId="022D2DD6" w14:textId="77777777" w:rsidR="00BC0B04" w:rsidRDefault="00BC0B04">
            <w:pPr>
              <w:jc w:val="center"/>
              <w:rPr>
                <w:b/>
                <w:bCs/>
                <w:sz w:val="26"/>
                <w:szCs w:val="26"/>
              </w:rPr>
            </w:pPr>
          </w:p>
          <w:p w14:paraId="1A442B42" w14:textId="77777777" w:rsidR="00BC0B04" w:rsidRDefault="00BC0B04">
            <w:pPr>
              <w:jc w:val="center"/>
              <w:rPr>
                <w:sz w:val="26"/>
                <w:szCs w:val="26"/>
              </w:rPr>
            </w:pPr>
          </w:p>
        </w:tc>
        <w:tc>
          <w:tcPr>
            <w:tcW w:w="5974" w:type="dxa"/>
            <w:tcBorders>
              <w:top w:val="nil"/>
              <w:left w:val="nil"/>
              <w:bottom w:val="nil"/>
              <w:right w:val="nil"/>
              <w:tl2br w:val="nil"/>
              <w:tr2bl w:val="nil"/>
            </w:tcBorders>
            <w:tcMar>
              <w:top w:w="0" w:type="dxa"/>
              <w:left w:w="108" w:type="dxa"/>
              <w:bottom w:w="0" w:type="dxa"/>
              <w:right w:w="108" w:type="dxa"/>
            </w:tcMar>
          </w:tcPr>
          <w:p w14:paraId="443C4584" w14:textId="77777777" w:rsidR="00BC0B04" w:rsidRDefault="00923ECA" w:rsidP="00155BE3">
            <w:pPr>
              <w:jc w:val="right"/>
              <w:rPr>
                <w:sz w:val="28"/>
                <w:szCs w:val="28"/>
              </w:rPr>
            </w:pPr>
            <w:r>
              <w:rPr>
                <w:i/>
                <w:iCs/>
                <w:sz w:val="28"/>
                <w:szCs w:val="28"/>
              </w:rPr>
              <w:t>……..</w:t>
            </w:r>
            <w:r>
              <w:rPr>
                <w:i/>
                <w:iCs/>
                <w:sz w:val="28"/>
                <w:szCs w:val="28"/>
                <w:lang w:val="vi-VN"/>
              </w:rPr>
              <w:t xml:space="preserve">, ngày </w:t>
            </w:r>
            <w:r>
              <w:rPr>
                <w:i/>
                <w:iCs/>
                <w:sz w:val="28"/>
                <w:szCs w:val="28"/>
              </w:rPr>
              <w:t xml:space="preserve">     </w:t>
            </w:r>
            <w:r>
              <w:rPr>
                <w:i/>
                <w:iCs/>
                <w:sz w:val="28"/>
                <w:szCs w:val="28"/>
                <w:lang w:val="vi-VN"/>
              </w:rPr>
              <w:t xml:space="preserve"> tháng </w:t>
            </w:r>
            <w:r>
              <w:rPr>
                <w:i/>
                <w:iCs/>
                <w:sz w:val="28"/>
                <w:szCs w:val="28"/>
              </w:rPr>
              <w:t xml:space="preserve">    </w:t>
            </w:r>
            <w:r>
              <w:rPr>
                <w:i/>
                <w:iCs/>
                <w:sz w:val="28"/>
                <w:szCs w:val="28"/>
                <w:lang w:val="vi-VN"/>
              </w:rPr>
              <w:t xml:space="preserve"> năm </w:t>
            </w:r>
            <w:r w:rsidR="0065078C">
              <w:rPr>
                <w:i/>
                <w:iCs/>
                <w:sz w:val="28"/>
                <w:szCs w:val="28"/>
              </w:rPr>
              <w:t>202….</w:t>
            </w:r>
          </w:p>
        </w:tc>
      </w:tr>
    </w:tbl>
    <w:p w14:paraId="5A968E45" w14:textId="77777777" w:rsidR="00BC0B04" w:rsidRDefault="00923ECA">
      <w:pPr>
        <w:spacing w:before="120"/>
        <w:jc w:val="center"/>
        <w:rPr>
          <w:b/>
          <w:bCs/>
          <w:sz w:val="28"/>
          <w:szCs w:val="28"/>
        </w:rPr>
      </w:pPr>
      <w:r>
        <w:rPr>
          <w:b/>
          <w:bCs/>
          <w:sz w:val="28"/>
          <w:szCs w:val="28"/>
        </w:rPr>
        <w:t>DANH SÁCH</w:t>
      </w:r>
    </w:p>
    <w:p w14:paraId="5CDCE10E" w14:textId="77777777" w:rsidR="00BC0B04" w:rsidRDefault="00923ECA">
      <w:pPr>
        <w:spacing w:before="120"/>
        <w:jc w:val="center"/>
        <w:rPr>
          <w:b/>
          <w:bCs/>
          <w:sz w:val="28"/>
          <w:szCs w:val="28"/>
        </w:rPr>
      </w:pPr>
      <w:r>
        <w:rPr>
          <w:b/>
          <w:bCs/>
          <w:sz w:val="28"/>
          <w:szCs w:val="28"/>
        </w:rPr>
        <w:t>Cơ sở sản xuất, kinh doanh vật liệu xây dựng trên địa bàn</w:t>
      </w:r>
    </w:p>
    <w:p w14:paraId="20B2B6D2" w14:textId="77777777" w:rsidR="00BC0B04" w:rsidRDefault="00923ECA">
      <w:pPr>
        <w:spacing w:before="120"/>
        <w:jc w:val="center"/>
        <w:rPr>
          <w:b/>
          <w:bCs/>
          <w:sz w:val="28"/>
          <w:szCs w:val="28"/>
        </w:rPr>
      </w:pPr>
      <w:r>
        <w:rPr>
          <w:b/>
          <w:bCs/>
          <w:sz w:val="28"/>
          <w:szCs w:val="28"/>
        </w:rPr>
        <w:t>(Tính đến ngày… tháng… năm 202...)</w:t>
      </w:r>
    </w:p>
    <w:p w14:paraId="031C5CE0" w14:textId="77777777" w:rsidR="00BC0B04" w:rsidRDefault="00BC0B04">
      <w:pPr>
        <w:spacing w:before="120"/>
        <w:jc w:val="both"/>
        <w:rPr>
          <w:sz w:val="28"/>
          <w:szCs w:val="28"/>
        </w:rPr>
      </w:pPr>
    </w:p>
    <w:p w14:paraId="7223B4E5" w14:textId="77777777" w:rsidR="00BC0B04" w:rsidRDefault="00923ECA">
      <w:pPr>
        <w:spacing w:before="120"/>
        <w:jc w:val="both"/>
        <w:rPr>
          <w:sz w:val="28"/>
          <w:szCs w:val="28"/>
        </w:rPr>
      </w:pPr>
      <w:r>
        <w:rPr>
          <w:sz w:val="28"/>
          <w:szCs w:val="28"/>
        </w:rPr>
        <w:t>UBND xã/phường…..báo cáo Sở Xây dựng thông tin Cơ sở sản xuất, kinh doanh vật liệu xây dựng trên địa bàn …như sau:</w:t>
      </w:r>
    </w:p>
    <w:p w14:paraId="5EDFA5E2" w14:textId="77777777" w:rsidR="00BC0B04" w:rsidRDefault="00BC0B04">
      <w:pPr>
        <w:spacing w:before="1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34"/>
        <w:gridCol w:w="1234"/>
        <w:gridCol w:w="1234"/>
        <w:gridCol w:w="1234"/>
        <w:gridCol w:w="1274"/>
        <w:gridCol w:w="1234"/>
      </w:tblGrid>
      <w:tr w:rsidR="00BC0B04" w14:paraId="7BEDF295" w14:textId="77777777">
        <w:tc>
          <w:tcPr>
            <w:tcW w:w="1234" w:type="dxa"/>
            <w:tcBorders>
              <w:top w:val="single" w:sz="4" w:space="0" w:color="auto"/>
              <w:left w:val="single" w:sz="4" w:space="0" w:color="auto"/>
              <w:bottom w:val="single" w:sz="4" w:space="0" w:color="auto"/>
              <w:right w:val="single" w:sz="4" w:space="0" w:color="auto"/>
            </w:tcBorders>
            <w:vAlign w:val="center"/>
            <w:hideMark/>
          </w:tcPr>
          <w:p w14:paraId="44EBC736" w14:textId="77777777" w:rsidR="00BC0B04" w:rsidRDefault="00BC0B04">
            <w:pPr>
              <w:spacing w:before="120"/>
              <w:jc w:val="both"/>
              <w:rPr>
                <w:sz w:val="28"/>
                <w:szCs w:val="28"/>
              </w:rPr>
            </w:pPr>
          </w:p>
          <w:p w14:paraId="244642FA" w14:textId="77777777" w:rsidR="00BC0B04" w:rsidRDefault="00BC0B04">
            <w:pPr>
              <w:spacing w:before="120"/>
              <w:jc w:val="both"/>
              <w:rPr>
                <w:sz w:val="28"/>
                <w:szCs w:val="28"/>
              </w:rPr>
            </w:pPr>
          </w:p>
          <w:p w14:paraId="36843AED" w14:textId="77777777" w:rsidR="00BC0B04" w:rsidRDefault="00923ECA">
            <w:pPr>
              <w:spacing w:before="120"/>
              <w:jc w:val="both"/>
              <w:rPr>
                <w:sz w:val="28"/>
                <w:szCs w:val="28"/>
              </w:rPr>
            </w:pPr>
            <w:r>
              <w:rPr>
                <w:sz w:val="28"/>
                <w:szCs w:val="28"/>
              </w:rPr>
              <w:t>STT</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9D5623A" w14:textId="77777777" w:rsidR="00BC0B04" w:rsidRDefault="00923ECA">
            <w:pPr>
              <w:spacing w:before="120"/>
              <w:jc w:val="center"/>
              <w:rPr>
                <w:sz w:val="28"/>
                <w:szCs w:val="28"/>
              </w:rPr>
            </w:pPr>
            <w:r>
              <w:rPr>
                <w:sz w:val="28"/>
                <w:szCs w:val="28"/>
              </w:rPr>
              <w:t>Tên cơ sở SX/KD VLXD</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A261386" w14:textId="77777777" w:rsidR="00BC0B04" w:rsidRDefault="00923ECA">
            <w:pPr>
              <w:spacing w:before="120"/>
              <w:jc w:val="center"/>
              <w:rPr>
                <w:sz w:val="28"/>
                <w:szCs w:val="28"/>
              </w:rPr>
            </w:pPr>
            <w:r>
              <w:rPr>
                <w:sz w:val="28"/>
                <w:szCs w:val="28"/>
              </w:rPr>
              <w:t>Địa chỉ</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1C7EE53" w14:textId="77777777" w:rsidR="00BC0B04" w:rsidRDefault="00923ECA">
            <w:pPr>
              <w:spacing w:before="120"/>
              <w:jc w:val="center"/>
              <w:rPr>
                <w:sz w:val="28"/>
                <w:szCs w:val="28"/>
              </w:rPr>
            </w:pPr>
            <w:r>
              <w:rPr>
                <w:sz w:val="28"/>
                <w:szCs w:val="28"/>
              </w:rPr>
              <w:t>Người đại diện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E0E962E" w14:textId="77777777" w:rsidR="00BC0B04" w:rsidRDefault="00923ECA">
            <w:pPr>
              <w:spacing w:before="120"/>
              <w:jc w:val="center"/>
              <w:rPr>
                <w:sz w:val="28"/>
                <w:szCs w:val="28"/>
              </w:rPr>
            </w:pPr>
            <w:r>
              <w:rPr>
                <w:sz w:val="28"/>
                <w:szCs w:val="28"/>
              </w:rPr>
              <w:t>Số điện thoại liên hệ</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0A44D1D" w14:textId="77777777" w:rsidR="00BC0B04" w:rsidRDefault="00923ECA">
            <w:pPr>
              <w:spacing w:before="120"/>
              <w:jc w:val="center"/>
              <w:rPr>
                <w:sz w:val="28"/>
                <w:szCs w:val="28"/>
              </w:rPr>
            </w:pPr>
            <w:r>
              <w:rPr>
                <w:sz w:val="28"/>
                <w:szCs w:val="28"/>
              </w:rPr>
              <w:t>Loại VLXD sản xuất/kinh doanh chủ yếu</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A2F1963" w14:textId="77777777" w:rsidR="00BC0B04" w:rsidRDefault="00923ECA">
            <w:pPr>
              <w:spacing w:before="120"/>
              <w:jc w:val="center"/>
              <w:rPr>
                <w:sz w:val="28"/>
                <w:szCs w:val="28"/>
              </w:rPr>
            </w:pPr>
            <w:r>
              <w:rPr>
                <w:sz w:val="28"/>
                <w:szCs w:val="28"/>
              </w:rPr>
              <w:t>Ghi chú</w:t>
            </w:r>
          </w:p>
        </w:tc>
      </w:tr>
      <w:tr w:rsidR="00BC0B04" w14:paraId="59922D5C" w14:textId="77777777">
        <w:tc>
          <w:tcPr>
            <w:tcW w:w="1234" w:type="dxa"/>
            <w:tcBorders>
              <w:top w:val="single" w:sz="4" w:space="0" w:color="auto"/>
              <w:left w:val="single" w:sz="4" w:space="0" w:color="auto"/>
              <w:bottom w:val="single" w:sz="4" w:space="0" w:color="auto"/>
              <w:right w:val="single" w:sz="4" w:space="0" w:color="auto"/>
            </w:tcBorders>
            <w:hideMark/>
          </w:tcPr>
          <w:p w14:paraId="728035A3" w14:textId="77777777" w:rsidR="00BC0B04" w:rsidRDefault="00923ECA">
            <w:pPr>
              <w:spacing w:before="120"/>
              <w:jc w:val="center"/>
              <w:rPr>
                <w:sz w:val="28"/>
                <w:szCs w:val="28"/>
              </w:rPr>
            </w:pPr>
            <w:r>
              <w:rPr>
                <w:sz w:val="28"/>
                <w:szCs w:val="28"/>
              </w:rPr>
              <w:t>1</w:t>
            </w:r>
          </w:p>
        </w:tc>
        <w:tc>
          <w:tcPr>
            <w:tcW w:w="1234" w:type="dxa"/>
            <w:tcBorders>
              <w:top w:val="single" w:sz="4" w:space="0" w:color="auto"/>
              <w:left w:val="single" w:sz="4" w:space="0" w:color="auto"/>
              <w:bottom w:val="single" w:sz="4" w:space="0" w:color="auto"/>
              <w:right w:val="single" w:sz="4" w:space="0" w:color="auto"/>
            </w:tcBorders>
          </w:tcPr>
          <w:p w14:paraId="3B96A3A1"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D10233E"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0F24CD81"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1EC8863"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3A38EC1F"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34C736E8" w14:textId="77777777" w:rsidR="00BC0B04" w:rsidRDefault="00BC0B04">
            <w:pPr>
              <w:spacing w:before="120"/>
              <w:jc w:val="both"/>
              <w:rPr>
                <w:sz w:val="28"/>
                <w:szCs w:val="28"/>
              </w:rPr>
            </w:pPr>
          </w:p>
        </w:tc>
      </w:tr>
      <w:tr w:rsidR="00BC0B04" w14:paraId="7C4D4FA3" w14:textId="77777777">
        <w:tc>
          <w:tcPr>
            <w:tcW w:w="1234" w:type="dxa"/>
            <w:tcBorders>
              <w:top w:val="single" w:sz="4" w:space="0" w:color="auto"/>
              <w:left w:val="single" w:sz="4" w:space="0" w:color="auto"/>
              <w:bottom w:val="single" w:sz="4" w:space="0" w:color="auto"/>
              <w:right w:val="single" w:sz="4" w:space="0" w:color="auto"/>
            </w:tcBorders>
            <w:hideMark/>
          </w:tcPr>
          <w:p w14:paraId="57E2FC69" w14:textId="77777777" w:rsidR="00BC0B04" w:rsidRDefault="00923ECA">
            <w:pPr>
              <w:spacing w:before="120"/>
              <w:jc w:val="center"/>
              <w:rPr>
                <w:sz w:val="28"/>
                <w:szCs w:val="28"/>
              </w:rPr>
            </w:pPr>
            <w:r>
              <w:rPr>
                <w:sz w:val="28"/>
                <w:szCs w:val="28"/>
              </w:rPr>
              <w:t>2</w:t>
            </w:r>
          </w:p>
        </w:tc>
        <w:tc>
          <w:tcPr>
            <w:tcW w:w="1234" w:type="dxa"/>
            <w:tcBorders>
              <w:top w:val="single" w:sz="4" w:space="0" w:color="auto"/>
              <w:left w:val="single" w:sz="4" w:space="0" w:color="auto"/>
              <w:bottom w:val="single" w:sz="4" w:space="0" w:color="auto"/>
              <w:right w:val="single" w:sz="4" w:space="0" w:color="auto"/>
            </w:tcBorders>
          </w:tcPr>
          <w:p w14:paraId="39FA27C1"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4CD3E843"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78822150"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3344E523"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751738EB"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6EF7AF9" w14:textId="77777777" w:rsidR="00BC0B04" w:rsidRDefault="00BC0B04">
            <w:pPr>
              <w:spacing w:before="120"/>
              <w:jc w:val="both"/>
              <w:rPr>
                <w:sz w:val="28"/>
                <w:szCs w:val="28"/>
              </w:rPr>
            </w:pPr>
          </w:p>
        </w:tc>
      </w:tr>
      <w:tr w:rsidR="00BC0B04" w14:paraId="23F49107" w14:textId="77777777">
        <w:tc>
          <w:tcPr>
            <w:tcW w:w="1234" w:type="dxa"/>
            <w:tcBorders>
              <w:top w:val="single" w:sz="4" w:space="0" w:color="auto"/>
              <w:left w:val="single" w:sz="4" w:space="0" w:color="auto"/>
              <w:bottom w:val="single" w:sz="4" w:space="0" w:color="auto"/>
              <w:right w:val="single" w:sz="4" w:space="0" w:color="auto"/>
            </w:tcBorders>
            <w:hideMark/>
          </w:tcPr>
          <w:p w14:paraId="3CF50E5C" w14:textId="77777777" w:rsidR="00BC0B04" w:rsidRDefault="00923ECA">
            <w:pPr>
              <w:spacing w:before="120"/>
              <w:jc w:val="center"/>
              <w:rPr>
                <w:sz w:val="28"/>
                <w:szCs w:val="28"/>
              </w:rPr>
            </w:pPr>
            <w:r>
              <w:rPr>
                <w:sz w:val="28"/>
                <w:szCs w:val="28"/>
              </w:rPr>
              <w:t>3</w:t>
            </w:r>
          </w:p>
        </w:tc>
        <w:tc>
          <w:tcPr>
            <w:tcW w:w="1234" w:type="dxa"/>
            <w:tcBorders>
              <w:top w:val="single" w:sz="4" w:space="0" w:color="auto"/>
              <w:left w:val="single" w:sz="4" w:space="0" w:color="auto"/>
              <w:bottom w:val="single" w:sz="4" w:space="0" w:color="auto"/>
              <w:right w:val="single" w:sz="4" w:space="0" w:color="auto"/>
            </w:tcBorders>
          </w:tcPr>
          <w:p w14:paraId="2034B9DD"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21CB0FFB"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0630C89C"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88CB389"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68D03E59"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7F4C349" w14:textId="77777777" w:rsidR="00BC0B04" w:rsidRDefault="00BC0B04">
            <w:pPr>
              <w:spacing w:before="120"/>
              <w:jc w:val="both"/>
              <w:rPr>
                <w:sz w:val="28"/>
                <w:szCs w:val="28"/>
              </w:rPr>
            </w:pPr>
          </w:p>
        </w:tc>
      </w:tr>
      <w:tr w:rsidR="00BC0B04" w14:paraId="3FF149A2" w14:textId="77777777">
        <w:tc>
          <w:tcPr>
            <w:tcW w:w="1234" w:type="dxa"/>
            <w:tcBorders>
              <w:top w:val="single" w:sz="4" w:space="0" w:color="auto"/>
              <w:left w:val="single" w:sz="4" w:space="0" w:color="auto"/>
              <w:bottom w:val="single" w:sz="4" w:space="0" w:color="auto"/>
              <w:right w:val="single" w:sz="4" w:space="0" w:color="auto"/>
            </w:tcBorders>
          </w:tcPr>
          <w:p w14:paraId="786C7449" w14:textId="77777777" w:rsidR="00BC0B04" w:rsidRDefault="00923ECA">
            <w:pPr>
              <w:spacing w:before="120"/>
              <w:jc w:val="center"/>
              <w:rPr>
                <w:sz w:val="28"/>
                <w:szCs w:val="28"/>
              </w:rPr>
            </w:pPr>
            <w:r>
              <w:rPr>
                <w:sz w:val="28"/>
                <w:szCs w:val="28"/>
              </w:rPr>
              <w:t>….</w:t>
            </w:r>
          </w:p>
        </w:tc>
        <w:tc>
          <w:tcPr>
            <w:tcW w:w="1234" w:type="dxa"/>
            <w:tcBorders>
              <w:top w:val="single" w:sz="4" w:space="0" w:color="auto"/>
              <w:left w:val="single" w:sz="4" w:space="0" w:color="auto"/>
              <w:bottom w:val="single" w:sz="4" w:space="0" w:color="auto"/>
              <w:right w:val="single" w:sz="4" w:space="0" w:color="auto"/>
            </w:tcBorders>
          </w:tcPr>
          <w:p w14:paraId="73B5FDF1"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27DBF645"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3C838850"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D113756"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3884A2A7" w14:textId="77777777" w:rsidR="00BC0B04" w:rsidRDefault="00BC0B04">
            <w:pPr>
              <w:spacing w:before="120"/>
              <w:jc w:val="both"/>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5360B449" w14:textId="77777777" w:rsidR="00BC0B04" w:rsidRDefault="00BC0B04">
            <w:pPr>
              <w:spacing w:before="120"/>
              <w:jc w:val="both"/>
              <w:rPr>
                <w:sz w:val="28"/>
                <w:szCs w:val="28"/>
              </w:rPr>
            </w:pPr>
          </w:p>
        </w:tc>
      </w:tr>
    </w:tbl>
    <w:p w14:paraId="26A2A205" w14:textId="77777777" w:rsidR="00BC0B04" w:rsidRDefault="00BC0B04">
      <w:pPr>
        <w:spacing w:before="120"/>
        <w:jc w:val="both"/>
        <w:rPr>
          <w:sz w:val="28"/>
          <w:szCs w:val="28"/>
        </w:rPr>
      </w:pPr>
    </w:p>
    <w:tbl>
      <w:tblPr>
        <w:tblW w:w="10031"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5245"/>
      </w:tblGrid>
      <w:tr w:rsidR="00BC0B04" w14:paraId="453E5663" w14:textId="77777777">
        <w:tc>
          <w:tcPr>
            <w:tcW w:w="4786" w:type="dxa"/>
            <w:tcBorders>
              <w:top w:val="nil"/>
              <w:left w:val="nil"/>
              <w:bottom w:val="nil"/>
              <w:right w:val="nil"/>
              <w:tl2br w:val="nil"/>
              <w:tr2bl w:val="nil"/>
            </w:tcBorders>
            <w:tcMar>
              <w:top w:w="0" w:type="dxa"/>
              <w:left w:w="108" w:type="dxa"/>
              <w:bottom w:w="0" w:type="dxa"/>
              <w:right w:w="108" w:type="dxa"/>
            </w:tcMar>
          </w:tcPr>
          <w:p w14:paraId="482E6F4F" w14:textId="77777777" w:rsidR="00BC0B04" w:rsidRDefault="00BC0B04">
            <w:pPr>
              <w:rPr>
                <w:b/>
                <w:bCs/>
                <w:i/>
                <w:iCs/>
                <w:sz w:val="22"/>
                <w:szCs w:val="22"/>
              </w:rPr>
            </w:pPr>
          </w:p>
          <w:p w14:paraId="38710D34" w14:textId="77777777" w:rsidR="00BC0B04" w:rsidRDefault="00923ECA">
            <w:pPr>
              <w:jc w:val="center"/>
              <w:rPr>
                <w:b/>
                <w:bCs/>
                <w:sz w:val="26"/>
                <w:szCs w:val="26"/>
              </w:rPr>
            </w:pPr>
            <w:r>
              <w:rPr>
                <w:b/>
                <w:bCs/>
                <w:sz w:val="26"/>
                <w:szCs w:val="26"/>
              </w:rPr>
              <w:t>NGƯỜI LẬP BIỂU</w:t>
            </w:r>
          </w:p>
          <w:p w14:paraId="6414661F" w14:textId="77777777" w:rsidR="00BC0B04" w:rsidRDefault="00923ECA">
            <w:pPr>
              <w:jc w:val="center"/>
              <w:rPr>
                <w:sz w:val="22"/>
                <w:szCs w:val="22"/>
              </w:rPr>
            </w:pPr>
            <w:r>
              <w:rPr>
                <w:i/>
                <w:sz w:val="26"/>
                <w:szCs w:val="26"/>
              </w:rPr>
              <w:t>(Ký, ghi rõ họ tên</w:t>
            </w:r>
            <w:r>
              <w:rPr>
                <w:i/>
                <w:sz w:val="22"/>
                <w:szCs w:val="22"/>
              </w:rPr>
              <w:t>)</w:t>
            </w:r>
            <w:r>
              <w:rPr>
                <w:sz w:val="22"/>
                <w:szCs w:val="22"/>
              </w:rPr>
              <w:t xml:space="preserve">                         </w:t>
            </w:r>
          </w:p>
          <w:p w14:paraId="7D9E921E" w14:textId="77777777" w:rsidR="00BC0B04" w:rsidRDefault="00BC0B04">
            <w:pPr>
              <w:rPr>
                <w:b/>
                <w:bCs/>
                <w:i/>
                <w:iCs/>
                <w:sz w:val="22"/>
                <w:szCs w:val="22"/>
              </w:rPr>
            </w:pPr>
          </w:p>
          <w:p w14:paraId="47588774" w14:textId="77777777" w:rsidR="00BC0B04" w:rsidRDefault="00BC0B04">
            <w:pPr>
              <w:rPr>
                <w:b/>
                <w:bCs/>
                <w:i/>
                <w:iCs/>
                <w:sz w:val="22"/>
                <w:szCs w:val="22"/>
              </w:rPr>
            </w:pPr>
          </w:p>
          <w:p w14:paraId="2A513F0A" w14:textId="77777777" w:rsidR="00BC0B04" w:rsidRDefault="00BC0B04">
            <w:pPr>
              <w:rPr>
                <w:b/>
                <w:bCs/>
                <w:i/>
                <w:iCs/>
                <w:sz w:val="22"/>
                <w:szCs w:val="22"/>
              </w:rPr>
            </w:pPr>
          </w:p>
          <w:p w14:paraId="09EC2A91" w14:textId="77777777" w:rsidR="00BC0B04" w:rsidRDefault="00923ECA">
            <w:pPr>
              <w:rPr>
                <w:b/>
                <w:bCs/>
                <w:i/>
                <w:iCs/>
                <w:lang w:val="vi-VN"/>
              </w:rPr>
            </w:pPr>
            <w:r>
              <w:rPr>
                <w:b/>
                <w:bCs/>
                <w:i/>
                <w:iCs/>
                <w:lang w:val="vi-VN"/>
              </w:rPr>
              <w:t>Nơi nhận:</w:t>
            </w:r>
          </w:p>
          <w:p w14:paraId="4429BE8A" w14:textId="77777777" w:rsidR="00BC0B04" w:rsidRDefault="00923ECA">
            <w:pPr>
              <w:rPr>
                <w:sz w:val="22"/>
                <w:szCs w:val="22"/>
              </w:rPr>
            </w:pPr>
            <w:r>
              <w:rPr>
                <w:sz w:val="22"/>
                <w:szCs w:val="22"/>
              </w:rPr>
              <w:t>- Sở Xây dựng;</w:t>
            </w:r>
          </w:p>
          <w:p w14:paraId="107F8103" w14:textId="77777777" w:rsidR="00BC0B04" w:rsidRDefault="00923ECA">
            <w:pPr>
              <w:rPr>
                <w:sz w:val="22"/>
                <w:szCs w:val="22"/>
              </w:rPr>
            </w:pPr>
            <w:r>
              <w:rPr>
                <w:sz w:val="22"/>
                <w:szCs w:val="22"/>
                <w:lang w:val="vi-VN"/>
              </w:rPr>
              <w:t>- Lưu</w:t>
            </w:r>
            <w:r>
              <w:rPr>
                <w:sz w:val="22"/>
                <w:szCs w:val="22"/>
                <w:lang w:val="nl-NL"/>
              </w:rPr>
              <w:t>:</w:t>
            </w:r>
            <w:r>
              <w:rPr>
                <w:sz w:val="22"/>
                <w:szCs w:val="22"/>
                <w:lang w:val="vi-VN"/>
              </w:rPr>
              <w:t xml:space="preserve"> VT</w:t>
            </w:r>
            <w:r>
              <w:rPr>
                <w:sz w:val="22"/>
                <w:szCs w:val="22"/>
                <w:lang w:val="nl-NL"/>
              </w:rPr>
              <w:t>, (......).</w:t>
            </w:r>
          </w:p>
        </w:tc>
        <w:tc>
          <w:tcPr>
            <w:tcW w:w="5245" w:type="dxa"/>
            <w:tcBorders>
              <w:top w:val="nil"/>
              <w:left w:val="nil"/>
              <w:bottom w:val="nil"/>
              <w:right w:val="nil"/>
              <w:tl2br w:val="nil"/>
              <w:tr2bl w:val="nil"/>
            </w:tcBorders>
            <w:tcMar>
              <w:top w:w="0" w:type="dxa"/>
              <w:left w:w="108" w:type="dxa"/>
              <w:bottom w:w="0" w:type="dxa"/>
              <w:right w:w="108" w:type="dxa"/>
            </w:tcMar>
          </w:tcPr>
          <w:p w14:paraId="06851182" w14:textId="77777777" w:rsidR="00BC0B04" w:rsidRDefault="00923ECA">
            <w:pPr>
              <w:spacing w:before="120"/>
              <w:jc w:val="center"/>
              <w:rPr>
                <w:b/>
                <w:bCs/>
                <w:sz w:val="26"/>
                <w:szCs w:val="26"/>
              </w:rPr>
            </w:pPr>
            <w:r>
              <w:rPr>
                <w:b/>
                <w:bCs/>
                <w:sz w:val="26"/>
                <w:szCs w:val="26"/>
              </w:rPr>
              <w:t>TM. ỦY BAN NHÂN DÂN</w:t>
            </w:r>
            <w:r>
              <w:rPr>
                <w:b/>
                <w:bCs/>
                <w:sz w:val="26"/>
                <w:szCs w:val="26"/>
              </w:rPr>
              <w:br/>
              <w:t>CHỦ TỊCH</w:t>
            </w:r>
          </w:p>
          <w:p w14:paraId="39FD4B4B" w14:textId="77777777" w:rsidR="00BC0B04" w:rsidRDefault="00923ECA">
            <w:pPr>
              <w:spacing w:before="120"/>
              <w:jc w:val="center"/>
              <w:rPr>
                <w:sz w:val="26"/>
                <w:szCs w:val="26"/>
              </w:rPr>
            </w:pPr>
            <w:r>
              <w:rPr>
                <w:i/>
                <w:sz w:val="26"/>
                <w:szCs w:val="26"/>
              </w:rPr>
              <w:t>(Ký tên, đóng dấu)</w:t>
            </w:r>
            <w:r>
              <w:rPr>
                <w:sz w:val="26"/>
                <w:szCs w:val="26"/>
              </w:rPr>
              <w:t xml:space="preserve">                         </w:t>
            </w:r>
            <w:r>
              <w:rPr>
                <w:sz w:val="26"/>
                <w:szCs w:val="26"/>
              </w:rPr>
              <w:br/>
            </w:r>
            <w:r>
              <w:rPr>
                <w:sz w:val="26"/>
                <w:szCs w:val="26"/>
              </w:rPr>
              <w:br/>
            </w:r>
            <w:r>
              <w:rPr>
                <w:sz w:val="26"/>
                <w:szCs w:val="26"/>
              </w:rPr>
              <w:br/>
            </w:r>
            <w:r>
              <w:rPr>
                <w:sz w:val="26"/>
                <w:szCs w:val="26"/>
              </w:rPr>
              <w:br/>
            </w:r>
            <w:r>
              <w:rPr>
                <w:sz w:val="26"/>
                <w:szCs w:val="26"/>
              </w:rPr>
              <w:br/>
            </w:r>
            <w:r>
              <w:rPr>
                <w:sz w:val="26"/>
                <w:szCs w:val="26"/>
              </w:rPr>
              <w:br/>
            </w:r>
          </w:p>
        </w:tc>
      </w:tr>
    </w:tbl>
    <w:p w14:paraId="0384DB27" w14:textId="77777777" w:rsidR="00BC0B04" w:rsidRDefault="00BC0B04">
      <w:pPr>
        <w:spacing w:before="120"/>
        <w:jc w:val="right"/>
        <w:rPr>
          <w:b/>
          <w:bCs/>
          <w:sz w:val="28"/>
          <w:szCs w:val="28"/>
        </w:rPr>
        <w:sectPr w:rsidR="00BC0B04" w:rsidSect="00155BE3">
          <w:pgSz w:w="11906" w:h="16838" w:code="9"/>
          <w:pgMar w:top="1134" w:right="1134" w:bottom="1134" w:left="2007" w:header="720" w:footer="720" w:gutter="0"/>
          <w:cols w:space="720"/>
          <w:titlePg/>
          <w:docGrid w:linePitch="326"/>
        </w:sectPr>
      </w:pPr>
    </w:p>
    <w:p w14:paraId="1AD809B6" w14:textId="77777777" w:rsidR="00BC0B04" w:rsidRDefault="00923ECA">
      <w:pPr>
        <w:spacing w:before="120"/>
        <w:jc w:val="right"/>
        <w:rPr>
          <w:sz w:val="28"/>
          <w:szCs w:val="28"/>
        </w:rPr>
      </w:pPr>
      <w:r>
        <w:rPr>
          <w:sz w:val="28"/>
          <w:szCs w:val="28"/>
        </w:rPr>
        <w:lastRenderedPageBreak/>
        <w:t>Mẫu số: 02/ĐG-VLXD</w:t>
      </w:r>
    </w:p>
    <w:p w14:paraId="6CF95AD7" w14:textId="77777777" w:rsidR="00BC0B04" w:rsidRDefault="00923ECA">
      <w:pPr>
        <w:spacing w:before="120"/>
        <w:jc w:val="both"/>
        <w:rPr>
          <w:sz w:val="28"/>
          <w:szCs w:val="28"/>
        </w:rPr>
      </w:pPr>
      <w:r>
        <w:rPr>
          <w:sz w:val="28"/>
          <w:szCs w:val="28"/>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5"/>
        <w:gridCol w:w="9394"/>
      </w:tblGrid>
      <w:tr w:rsidR="00BC0B04" w14:paraId="429F30E2" w14:textId="77777777" w:rsidTr="00155BE3">
        <w:trPr>
          <w:trHeight w:val="550"/>
        </w:trPr>
        <w:tc>
          <w:tcPr>
            <w:tcW w:w="5265" w:type="dxa"/>
            <w:tcBorders>
              <w:top w:val="nil"/>
              <w:left w:val="nil"/>
              <w:bottom w:val="nil"/>
              <w:right w:val="nil"/>
              <w:tl2br w:val="nil"/>
              <w:tr2bl w:val="nil"/>
            </w:tcBorders>
            <w:tcMar>
              <w:top w:w="0" w:type="dxa"/>
              <w:left w:w="108" w:type="dxa"/>
              <w:bottom w:w="0" w:type="dxa"/>
              <w:right w:w="108" w:type="dxa"/>
            </w:tcMar>
          </w:tcPr>
          <w:p w14:paraId="351ECE23" w14:textId="77777777" w:rsidR="00BC0B04" w:rsidRDefault="00923ECA">
            <w:pPr>
              <w:jc w:val="center"/>
              <w:rPr>
                <w:b/>
                <w:bCs/>
                <w:sz w:val="26"/>
                <w:szCs w:val="26"/>
              </w:rPr>
            </w:pPr>
            <w:r>
              <w:rPr>
                <w:b/>
                <w:bCs/>
                <w:sz w:val="26"/>
                <w:szCs w:val="26"/>
              </w:rPr>
              <w:t>CƠ QUAN/ĐƠN VỊ…</w:t>
            </w:r>
          </w:p>
        </w:tc>
        <w:tc>
          <w:tcPr>
            <w:tcW w:w="9394" w:type="dxa"/>
            <w:tcBorders>
              <w:top w:val="nil"/>
              <w:left w:val="nil"/>
              <w:bottom w:val="nil"/>
              <w:right w:val="nil"/>
              <w:tl2br w:val="nil"/>
              <w:tr2bl w:val="nil"/>
            </w:tcBorders>
            <w:tcMar>
              <w:top w:w="0" w:type="dxa"/>
              <w:left w:w="108" w:type="dxa"/>
              <w:bottom w:w="0" w:type="dxa"/>
              <w:right w:w="108" w:type="dxa"/>
            </w:tcMar>
          </w:tcPr>
          <w:p w14:paraId="79D6DB12" w14:textId="77777777" w:rsidR="00BC0B04" w:rsidRDefault="00923ECA">
            <w:pPr>
              <w:jc w:val="center"/>
              <w:rPr>
                <w:sz w:val="26"/>
                <w:szCs w:val="26"/>
              </w:rPr>
            </w:pPr>
            <w:r>
              <w:rPr>
                <w:noProof/>
              </w:rPr>
              <mc:AlternateContent>
                <mc:Choice Requires="wps">
                  <w:drawing>
                    <wp:anchor distT="4294967295" distB="4294967295" distL="114300" distR="114300" simplePos="0" relativeHeight="251661824" behindDoc="0" locked="0" layoutInCell="1" allowOverlap="1" wp14:anchorId="16558552" wp14:editId="69E869B0">
                      <wp:simplePos x="0" y="0"/>
                      <wp:positionH relativeFrom="column">
                        <wp:posOffset>2204085</wp:posOffset>
                      </wp:positionH>
                      <wp:positionV relativeFrom="paragraph">
                        <wp:posOffset>422909</wp:posOffset>
                      </wp:positionV>
                      <wp:extent cx="1457325" cy="0"/>
                      <wp:effectExtent l="0" t="0" r="0" b="0"/>
                      <wp:wrapNone/>
                      <wp:docPr id="20846841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98AB1A" id="Straight Arrow Connector 1" o:spid="_x0000_s1026" type="#_x0000_t32" style="position:absolute;margin-left:173.55pt;margin-top:33.3pt;width:114.7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"/>
                  </w:pict>
                </mc:Fallback>
              </mc:AlternateContent>
            </w:r>
            <w:r>
              <w:rPr>
                <w:b/>
                <w:bCs/>
                <w:sz w:val="26"/>
                <w:szCs w:val="26"/>
                <w:lang w:val="vi-VN"/>
              </w:rPr>
              <w:t>CỘNG HÒA XÃ HỘI CHỦ NGHĨA VIỆT NAM</w:t>
            </w:r>
            <w:r>
              <w:rPr>
                <w:b/>
                <w:bCs/>
                <w:sz w:val="26"/>
                <w:szCs w:val="26"/>
                <w:lang w:val="vi-VN"/>
              </w:rPr>
              <w:br/>
              <w:t xml:space="preserve">Độc lập - Tự do - Hạnh phúc </w:t>
            </w:r>
            <w:r>
              <w:rPr>
                <w:b/>
                <w:bCs/>
                <w:sz w:val="26"/>
                <w:szCs w:val="26"/>
                <w:lang w:val="vi-VN"/>
              </w:rPr>
              <w:br/>
            </w:r>
          </w:p>
        </w:tc>
      </w:tr>
      <w:tr w:rsidR="00BC0B04" w14:paraId="1CBA4A9F" w14:textId="77777777" w:rsidTr="00155BE3">
        <w:tblPrEx>
          <w:tblBorders>
            <w:top w:val="none" w:sz="0" w:space="0" w:color="auto"/>
            <w:bottom w:val="none" w:sz="0" w:space="0" w:color="auto"/>
            <w:insideH w:val="none" w:sz="0" w:space="0" w:color="auto"/>
            <w:insideV w:val="none" w:sz="0" w:space="0" w:color="auto"/>
          </w:tblBorders>
        </w:tblPrEx>
        <w:trPr>
          <w:trHeight w:val="550"/>
        </w:trPr>
        <w:tc>
          <w:tcPr>
            <w:tcW w:w="5265" w:type="dxa"/>
            <w:tcBorders>
              <w:top w:val="nil"/>
              <w:left w:val="nil"/>
              <w:bottom w:val="nil"/>
              <w:right w:val="nil"/>
              <w:tl2br w:val="nil"/>
              <w:tr2bl w:val="nil"/>
            </w:tcBorders>
            <w:tcMar>
              <w:top w:w="0" w:type="dxa"/>
              <w:left w:w="108" w:type="dxa"/>
              <w:bottom w:w="0" w:type="dxa"/>
              <w:right w:w="108" w:type="dxa"/>
            </w:tcMar>
          </w:tcPr>
          <w:p w14:paraId="702324F1" w14:textId="77777777" w:rsidR="00BC0B04" w:rsidRDefault="00BC0B04" w:rsidP="00155BE3">
            <w:pPr>
              <w:rPr>
                <w:sz w:val="26"/>
                <w:szCs w:val="26"/>
              </w:rPr>
            </w:pPr>
          </w:p>
        </w:tc>
        <w:tc>
          <w:tcPr>
            <w:tcW w:w="9394" w:type="dxa"/>
            <w:tcBorders>
              <w:top w:val="nil"/>
              <w:left w:val="nil"/>
              <w:bottom w:val="nil"/>
              <w:right w:val="nil"/>
              <w:tl2br w:val="nil"/>
              <w:tr2bl w:val="nil"/>
            </w:tcBorders>
            <w:tcMar>
              <w:top w:w="0" w:type="dxa"/>
              <w:left w:w="108" w:type="dxa"/>
              <w:bottom w:w="0" w:type="dxa"/>
              <w:right w:w="108" w:type="dxa"/>
            </w:tcMar>
          </w:tcPr>
          <w:p w14:paraId="0F4D1F66" w14:textId="77777777" w:rsidR="00BC0B04" w:rsidRDefault="00923ECA">
            <w:pPr>
              <w:jc w:val="right"/>
              <w:rPr>
                <w:sz w:val="28"/>
                <w:szCs w:val="28"/>
              </w:rPr>
            </w:pPr>
            <w:r>
              <w:rPr>
                <w:i/>
                <w:iCs/>
                <w:sz w:val="28"/>
                <w:szCs w:val="28"/>
              </w:rPr>
              <w:t>……..</w:t>
            </w:r>
            <w:r>
              <w:rPr>
                <w:i/>
                <w:iCs/>
                <w:sz w:val="28"/>
                <w:szCs w:val="28"/>
                <w:lang w:val="vi-VN"/>
              </w:rPr>
              <w:t xml:space="preserve">, ngày </w:t>
            </w:r>
            <w:r>
              <w:rPr>
                <w:i/>
                <w:iCs/>
                <w:sz w:val="28"/>
                <w:szCs w:val="28"/>
              </w:rPr>
              <w:t xml:space="preserve">     </w:t>
            </w:r>
            <w:r>
              <w:rPr>
                <w:i/>
                <w:iCs/>
                <w:sz w:val="28"/>
                <w:szCs w:val="28"/>
                <w:lang w:val="vi-VN"/>
              </w:rPr>
              <w:t xml:space="preserve"> tháng </w:t>
            </w:r>
            <w:r>
              <w:rPr>
                <w:i/>
                <w:iCs/>
                <w:sz w:val="28"/>
                <w:szCs w:val="28"/>
              </w:rPr>
              <w:t xml:space="preserve">    </w:t>
            </w:r>
            <w:r>
              <w:rPr>
                <w:i/>
                <w:iCs/>
                <w:sz w:val="28"/>
                <w:szCs w:val="28"/>
                <w:lang w:val="vi-VN"/>
              </w:rPr>
              <w:t xml:space="preserve"> năm </w:t>
            </w:r>
            <w:r>
              <w:rPr>
                <w:i/>
                <w:iCs/>
                <w:sz w:val="28"/>
                <w:szCs w:val="28"/>
              </w:rPr>
              <w:t>202…</w:t>
            </w:r>
          </w:p>
        </w:tc>
      </w:tr>
    </w:tbl>
    <w:p w14:paraId="31CD82F0" w14:textId="77777777" w:rsidR="00BC0B04" w:rsidRDefault="00923ECA" w:rsidP="00155BE3">
      <w:pPr>
        <w:jc w:val="center"/>
        <w:rPr>
          <w:b/>
          <w:bCs/>
          <w:sz w:val="28"/>
          <w:szCs w:val="28"/>
        </w:rPr>
      </w:pPr>
      <w:r>
        <w:rPr>
          <w:b/>
          <w:bCs/>
          <w:sz w:val="28"/>
          <w:szCs w:val="28"/>
        </w:rPr>
        <w:t>BẢNG THÔNG TIN GIÁ VẬT LIỆU XÂY DỰNG</w:t>
      </w:r>
    </w:p>
    <w:p w14:paraId="34250E79" w14:textId="77777777" w:rsidR="00BC0B04" w:rsidRDefault="00923ECA">
      <w:pPr>
        <w:spacing w:before="120"/>
        <w:jc w:val="right"/>
        <w:rPr>
          <w:sz w:val="28"/>
          <w:szCs w:val="28"/>
        </w:rPr>
      </w:pPr>
      <w:r>
        <w:rPr>
          <w:i/>
          <w:iCs/>
          <w:sz w:val="28"/>
          <w:szCs w:val="28"/>
          <w:lang w:val="vi-VN"/>
        </w:rPr>
        <w:t>Đơn vị tính: đồng</w:t>
      </w:r>
    </w:p>
    <w:tbl>
      <w:tblPr>
        <w:tblW w:w="515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5"/>
        <w:gridCol w:w="2165"/>
        <w:gridCol w:w="897"/>
        <w:gridCol w:w="1683"/>
        <w:gridCol w:w="2129"/>
        <w:gridCol w:w="623"/>
        <w:gridCol w:w="671"/>
        <w:gridCol w:w="1439"/>
        <w:gridCol w:w="1472"/>
        <w:gridCol w:w="909"/>
        <w:gridCol w:w="982"/>
        <w:gridCol w:w="849"/>
        <w:gridCol w:w="870"/>
      </w:tblGrid>
      <w:tr w:rsidR="00155BE3" w14:paraId="722639FF" w14:textId="77777777" w:rsidTr="00155BE3">
        <w:trPr>
          <w:tblHeader/>
          <w:tblCellSpacing w:w="0" w:type="dxa"/>
        </w:trPr>
        <w:tc>
          <w:tcPr>
            <w:tcW w:w="121" w:type="pct"/>
            <w:vMerge w:val="restart"/>
            <w:shd w:val="clear" w:color="auto" w:fill="FFFFFF"/>
            <w:vAlign w:val="center"/>
            <w:hideMark/>
          </w:tcPr>
          <w:p w14:paraId="0CA91745" w14:textId="77777777" w:rsidR="00BC0B04" w:rsidRDefault="00923ECA" w:rsidP="00155BE3">
            <w:pPr>
              <w:jc w:val="center"/>
              <w:rPr>
                <w:sz w:val="26"/>
                <w:szCs w:val="26"/>
              </w:rPr>
            </w:pPr>
            <w:r>
              <w:rPr>
                <w:b/>
                <w:bCs/>
                <w:sz w:val="26"/>
                <w:szCs w:val="26"/>
                <w:lang w:val="vi-VN"/>
              </w:rPr>
              <w:t>Stt</w:t>
            </w:r>
          </w:p>
        </w:tc>
        <w:tc>
          <w:tcPr>
            <w:tcW w:w="719" w:type="pct"/>
            <w:vMerge w:val="restart"/>
            <w:shd w:val="clear" w:color="auto" w:fill="FFFFFF"/>
            <w:vAlign w:val="center"/>
            <w:hideMark/>
          </w:tcPr>
          <w:p w14:paraId="4DEE6757" w14:textId="77777777" w:rsidR="00BC0B04" w:rsidRDefault="00923ECA" w:rsidP="00155BE3">
            <w:pPr>
              <w:jc w:val="center"/>
              <w:rPr>
                <w:sz w:val="26"/>
                <w:szCs w:val="26"/>
              </w:rPr>
            </w:pPr>
            <w:r>
              <w:rPr>
                <w:b/>
                <w:bCs/>
                <w:sz w:val="26"/>
                <w:szCs w:val="26"/>
                <w:lang w:val="vi-VN"/>
              </w:rPr>
              <w:t>Tên vật liệu, loại vật liệu*</w:t>
            </w:r>
          </w:p>
        </w:tc>
        <w:tc>
          <w:tcPr>
            <w:tcW w:w="298" w:type="pct"/>
            <w:vMerge w:val="restart"/>
            <w:shd w:val="clear" w:color="auto" w:fill="FFFFFF"/>
            <w:vAlign w:val="center"/>
            <w:hideMark/>
          </w:tcPr>
          <w:p w14:paraId="4DFF5410" w14:textId="77777777" w:rsidR="00BC0B04" w:rsidRDefault="00923ECA" w:rsidP="00155BE3">
            <w:pPr>
              <w:jc w:val="center"/>
              <w:rPr>
                <w:sz w:val="26"/>
                <w:szCs w:val="26"/>
              </w:rPr>
            </w:pPr>
            <w:r>
              <w:rPr>
                <w:b/>
                <w:bCs/>
                <w:sz w:val="26"/>
                <w:szCs w:val="26"/>
              </w:rPr>
              <w:t>Đơn</w:t>
            </w:r>
            <w:r>
              <w:rPr>
                <w:b/>
                <w:bCs/>
                <w:sz w:val="26"/>
                <w:szCs w:val="26"/>
                <w:lang w:val="vi-VN"/>
              </w:rPr>
              <w:t> vị*</w:t>
            </w:r>
          </w:p>
        </w:tc>
        <w:tc>
          <w:tcPr>
            <w:tcW w:w="559" w:type="pct"/>
            <w:vMerge w:val="restart"/>
            <w:shd w:val="clear" w:color="auto" w:fill="FFFFFF"/>
            <w:vAlign w:val="center"/>
            <w:hideMark/>
          </w:tcPr>
          <w:p w14:paraId="5748D363" w14:textId="77777777" w:rsidR="00BC0B04" w:rsidRDefault="00923ECA" w:rsidP="00155BE3">
            <w:pPr>
              <w:jc w:val="center"/>
              <w:rPr>
                <w:sz w:val="26"/>
                <w:szCs w:val="26"/>
              </w:rPr>
            </w:pPr>
            <w:r>
              <w:rPr>
                <w:b/>
                <w:bCs/>
                <w:sz w:val="26"/>
                <w:szCs w:val="26"/>
                <w:lang w:val="vi-VN"/>
              </w:rPr>
              <w:t>Tiêu chuẩn kỹ thuật*</w:t>
            </w:r>
          </w:p>
        </w:tc>
        <w:tc>
          <w:tcPr>
            <w:tcW w:w="707" w:type="pct"/>
            <w:vMerge w:val="restart"/>
            <w:shd w:val="clear" w:color="auto" w:fill="FFFFFF"/>
            <w:vAlign w:val="center"/>
            <w:hideMark/>
          </w:tcPr>
          <w:p w14:paraId="1FE2542F" w14:textId="77777777" w:rsidR="00BC0B04" w:rsidRDefault="00923ECA" w:rsidP="00155BE3">
            <w:pPr>
              <w:jc w:val="center"/>
              <w:rPr>
                <w:sz w:val="26"/>
                <w:szCs w:val="26"/>
              </w:rPr>
            </w:pPr>
            <w:r>
              <w:rPr>
                <w:b/>
                <w:bCs/>
                <w:sz w:val="26"/>
                <w:szCs w:val="26"/>
                <w:lang w:val="vi-VN"/>
              </w:rPr>
              <w:t>Quy cách</w:t>
            </w:r>
          </w:p>
        </w:tc>
        <w:tc>
          <w:tcPr>
            <w:tcW w:w="207" w:type="pct"/>
            <w:vMerge w:val="restart"/>
            <w:shd w:val="clear" w:color="auto" w:fill="FFFFFF"/>
            <w:vAlign w:val="center"/>
            <w:hideMark/>
          </w:tcPr>
          <w:p w14:paraId="48C45309" w14:textId="77777777" w:rsidR="00BC0B04" w:rsidRDefault="00923ECA" w:rsidP="00155BE3">
            <w:pPr>
              <w:jc w:val="center"/>
              <w:rPr>
                <w:sz w:val="26"/>
                <w:szCs w:val="26"/>
              </w:rPr>
            </w:pPr>
            <w:r>
              <w:rPr>
                <w:b/>
                <w:bCs/>
                <w:sz w:val="26"/>
                <w:szCs w:val="26"/>
                <w:lang w:val="vi-VN"/>
              </w:rPr>
              <w:t>Nhà sản xuất</w:t>
            </w:r>
          </w:p>
        </w:tc>
        <w:tc>
          <w:tcPr>
            <w:tcW w:w="223" w:type="pct"/>
            <w:vMerge w:val="restart"/>
            <w:shd w:val="clear" w:color="auto" w:fill="FFFFFF"/>
            <w:vAlign w:val="center"/>
            <w:hideMark/>
          </w:tcPr>
          <w:p w14:paraId="2EB25072" w14:textId="77777777" w:rsidR="00BC0B04" w:rsidRDefault="00923ECA" w:rsidP="00155BE3">
            <w:pPr>
              <w:jc w:val="center"/>
              <w:rPr>
                <w:sz w:val="26"/>
                <w:szCs w:val="26"/>
              </w:rPr>
            </w:pPr>
            <w:r>
              <w:rPr>
                <w:b/>
                <w:bCs/>
                <w:sz w:val="26"/>
                <w:szCs w:val="26"/>
                <w:lang w:val="vi-VN"/>
              </w:rPr>
              <w:t>Xuất x</w:t>
            </w:r>
            <w:r>
              <w:rPr>
                <w:b/>
                <w:bCs/>
                <w:sz w:val="26"/>
                <w:szCs w:val="26"/>
              </w:rPr>
              <w:t>ứ</w:t>
            </w:r>
          </w:p>
        </w:tc>
        <w:tc>
          <w:tcPr>
            <w:tcW w:w="478" w:type="pct"/>
            <w:vMerge w:val="restart"/>
            <w:shd w:val="clear" w:color="auto" w:fill="FFFFFF"/>
            <w:vAlign w:val="center"/>
            <w:hideMark/>
          </w:tcPr>
          <w:p w14:paraId="09C4E688" w14:textId="77777777" w:rsidR="00BC0B04" w:rsidRDefault="00923ECA" w:rsidP="00155BE3">
            <w:pPr>
              <w:jc w:val="center"/>
              <w:rPr>
                <w:sz w:val="26"/>
                <w:szCs w:val="26"/>
              </w:rPr>
            </w:pPr>
            <w:r>
              <w:rPr>
                <w:b/>
                <w:bCs/>
                <w:sz w:val="26"/>
                <w:szCs w:val="26"/>
                <w:lang w:val="vi-VN"/>
              </w:rPr>
              <w:t>Điều kiện thương mại</w:t>
            </w:r>
          </w:p>
        </w:tc>
        <w:tc>
          <w:tcPr>
            <w:tcW w:w="489" w:type="pct"/>
            <w:vMerge w:val="restart"/>
            <w:shd w:val="clear" w:color="auto" w:fill="FFFFFF"/>
            <w:vAlign w:val="center"/>
            <w:hideMark/>
          </w:tcPr>
          <w:p w14:paraId="61CC9CF6" w14:textId="77777777" w:rsidR="00BC0B04" w:rsidRDefault="00923ECA" w:rsidP="00155BE3">
            <w:pPr>
              <w:jc w:val="center"/>
              <w:rPr>
                <w:sz w:val="26"/>
                <w:szCs w:val="26"/>
              </w:rPr>
            </w:pPr>
            <w:r>
              <w:rPr>
                <w:b/>
                <w:bCs/>
                <w:sz w:val="26"/>
                <w:szCs w:val="26"/>
                <w:lang w:val="vi-VN"/>
              </w:rPr>
              <w:t>Vận </w:t>
            </w:r>
            <w:r>
              <w:rPr>
                <w:b/>
                <w:bCs/>
                <w:sz w:val="26"/>
                <w:szCs w:val="26"/>
              </w:rPr>
              <w:t>chuyển</w:t>
            </w:r>
            <w:r>
              <w:rPr>
                <w:b/>
                <w:bCs/>
                <w:sz w:val="26"/>
                <w:szCs w:val="26"/>
                <w:lang w:val="vi-VN"/>
              </w:rPr>
              <w:t>*</w:t>
            </w:r>
          </w:p>
        </w:tc>
        <w:tc>
          <w:tcPr>
            <w:tcW w:w="302" w:type="pct"/>
            <w:vMerge w:val="restart"/>
            <w:shd w:val="clear" w:color="auto" w:fill="FFFFFF"/>
            <w:vAlign w:val="center"/>
            <w:hideMark/>
          </w:tcPr>
          <w:p w14:paraId="01AE73FF" w14:textId="77777777" w:rsidR="00BC0B04" w:rsidRDefault="00923ECA" w:rsidP="00155BE3">
            <w:pPr>
              <w:jc w:val="center"/>
              <w:rPr>
                <w:sz w:val="26"/>
                <w:szCs w:val="26"/>
              </w:rPr>
            </w:pPr>
            <w:r>
              <w:rPr>
                <w:b/>
                <w:bCs/>
                <w:sz w:val="26"/>
                <w:szCs w:val="26"/>
              </w:rPr>
              <w:t>Ghi</w:t>
            </w:r>
            <w:r>
              <w:rPr>
                <w:b/>
                <w:bCs/>
                <w:sz w:val="26"/>
                <w:szCs w:val="26"/>
                <w:lang w:val="vi-VN"/>
              </w:rPr>
              <w:t> chú</w:t>
            </w:r>
          </w:p>
        </w:tc>
        <w:tc>
          <w:tcPr>
            <w:tcW w:w="897" w:type="pct"/>
            <w:gridSpan w:val="3"/>
            <w:shd w:val="clear" w:color="auto" w:fill="FFFFFF"/>
            <w:vAlign w:val="center"/>
            <w:hideMark/>
          </w:tcPr>
          <w:p w14:paraId="1CA49CF6" w14:textId="77777777" w:rsidR="00BC0B04" w:rsidRDefault="00923ECA" w:rsidP="00155BE3">
            <w:pPr>
              <w:jc w:val="center"/>
              <w:rPr>
                <w:sz w:val="26"/>
                <w:szCs w:val="26"/>
              </w:rPr>
            </w:pPr>
            <w:r>
              <w:rPr>
                <w:b/>
                <w:bCs/>
                <w:sz w:val="26"/>
                <w:szCs w:val="26"/>
                <w:lang w:val="vi-VN"/>
              </w:rPr>
              <w:t>Giá bán (chưa bao gồm thuế giá trị gia tăn</w:t>
            </w:r>
            <w:r>
              <w:rPr>
                <w:b/>
                <w:bCs/>
                <w:sz w:val="26"/>
                <w:szCs w:val="26"/>
              </w:rPr>
              <w:t>g)*</w:t>
            </w:r>
          </w:p>
        </w:tc>
      </w:tr>
      <w:tr w:rsidR="0010636D" w14:paraId="5B4B3E02" w14:textId="77777777" w:rsidTr="00155BE3">
        <w:trPr>
          <w:tblHeader/>
          <w:tblCellSpacing w:w="0" w:type="dxa"/>
        </w:trPr>
        <w:tc>
          <w:tcPr>
            <w:tcW w:w="0" w:type="auto"/>
            <w:vMerge/>
            <w:shd w:val="clear" w:color="auto" w:fill="FFFFFF"/>
            <w:vAlign w:val="center"/>
            <w:hideMark/>
          </w:tcPr>
          <w:p w14:paraId="3F8BD80F" w14:textId="77777777" w:rsidR="00BC0B04" w:rsidRDefault="00BC0B04" w:rsidP="00155BE3">
            <w:pPr>
              <w:rPr>
                <w:sz w:val="26"/>
                <w:szCs w:val="26"/>
              </w:rPr>
            </w:pPr>
          </w:p>
        </w:tc>
        <w:tc>
          <w:tcPr>
            <w:tcW w:w="719" w:type="pct"/>
            <w:vMerge/>
            <w:shd w:val="clear" w:color="auto" w:fill="FFFFFF"/>
            <w:vAlign w:val="center"/>
            <w:hideMark/>
          </w:tcPr>
          <w:p w14:paraId="72EC8AFE" w14:textId="77777777" w:rsidR="00BC0B04" w:rsidRDefault="00BC0B04" w:rsidP="00155BE3">
            <w:pPr>
              <w:rPr>
                <w:sz w:val="26"/>
                <w:szCs w:val="26"/>
              </w:rPr>
            </w:pPr>
          </w:p>
        </w:tc>
        <w:tc>
          <w:tcPr>
            <w:tcW w:w="0" w:type="auto"/>
            <w:vMerge/>
            <w:shd w:val="clear" w:color="auto" w:fill="FFFFFF"/>
            <w:vAlign w:val="center"/>
            <w:hideMark/>
          </w:tcPr>
          <w:p w14:paraId="779D206A" w14:textId="77777777" w:rsidR="00BC0B04" w:rsidRDefault="00BC0B04" w:rsidP="00155BE3">
            <w:pPr>
              <w:rPr>
                <w:sz w:val="26"/>
                <w:szCs w:val="26"/>
              </w:rPr>
            </w:pPr>
          </w:p>
        </w:tc>
        <w:tc>
          <w:tcPr>
            <w:tcW w:w="559" w:type="pct"/>
            <w:vMerge/>
            <w:shd w:val="clear" w:color="auto" w:fill="FFFFFF"/>
            <w:vAlign w:val="center"/>
            <w:hideMark/>
          </w:tcPr>
          <w:p w14:paraId="61F1834F" w14:textId="77777777" w:rsidR="00BC0B04" w:rsidRDefault="00BC0B04" w:rsidP="00155BE3">
            <w:pPr>
              <w:rPr>
                <w:sz w:val="26"/>
                <w:szCs w:val="26"/>
              </w:rPr>
            </w:pPr>
          </w:p>
        </w:tc>
        <w:tc>
          <w:tcPr>
            <w:tcW w:w="707" w:type="pct"/>
            <w:vMerge/>
            <w:shd w:val="clear" w:color="auto" w:fill="FFFFFF"/>
            <w:vAlign w:val="center"/>
            <w:hideMark/>
          </w:tcPr>
          <w:p w14:paraId="094750D5" w14:textId="77777777" w:rsidR="00BC0B04" w:rsidRDefault="00BC0B04" w:rsidP="00155BE3">
            <w:pPr>
              <w:rPr>
                <w:sz w:val="26"/>
                <w:szCs w:val="26"/>
              </w:rPr>
            </w:pPr>
          </w:p>
        </w:tc>
        <w:tc>
          <w:tcPr>
            <w:tcW w:w="0" w:type="auto"/>
            <w:vMerge/>
            <w:shd w:val="clear" w:color="auto" w:fill="FFFFFF"/>
            <w:vAlign w:val="center"/>
            <w:hideMark/>
          </w:tcPr>
          <w:p w14:paraId="0FF4BAC6" w14:textId="77777777" w:rsidR="00BC0B04" w:rsidRDefault="00BC0B04" w:rsidP="00155BE3">
            <w:pPr>
              <w:rPr>
                <w:sz w:val="26"/>
                <w:szCs w:val="26"/>
              </w:rPr>
            </w:pPr>
          </w:p>
        </w:tc>
        <w:tc>
          <w:tcPr>
            <w:tcW w:w="0" w:type="auto"/>
            <w:vMerge/>
            <w:shd w:val="clear" w:color="auto" w:fill="FFFFFF"/>
            <w:vAlign w:val="center"/>
            <w:hideMark/>
          </w:tcPr>
          <w:p w14:paraId="3AADE4AB" w14:textId="77777777" w:rsidR="00BC0B04" w:rsidRDefault="00BC0B04" w:rsidP="00155BE3">
            <w:pPr>
              <w:rPr>
                <w:sz w:val="26"/>
                <w:szCs w:val="26"/>
              </w:rPr>
            </w:pPr>
          </w:p>
        </w:tc>
        <w:tc>
          <w:tcPr>
            <w:tcW w:w="478" w:type="pct"/>
            <w:vMerge/>
            <w:shd w:val="clear" w:color="auto" w:fill="FFFFFF"/>
            <w:vAlign w:val="center"/>
            <w:hideMark/>
          </w:tcPr>
          <w:p w14:paraId="3C2A4A70" w14:textId="77777777" w:rsidR="00BC0B04" w:rsidRDefault="00BC0B04" w:rsidP="00155BE3">
            <w:pPr>
              <w:rPr>
                <w:sz w:val="26"/>
                <w:szCs w:val="26"/>
              </w:rPr>
            </w:pPr>
          </w:p>
        </w:tc>
        <w:tc>
          <w:tcPr>
            <w:tcW w:w="0" w:type="auto"/>
            <w:vMerge/>
            <w:shd w:val="clear" w:color="auto" w:fill="FFFFFF"/>
            <w:vAlign w:val="center"/>
            <w:hideMark/>
          </w:tcPr>
          <w:p w14:paraId="3D768E1E" w14:textId="77777777" w:rsidR="00BC0B04" w:rsidRDefault="00BC0B04" w:rsidP="00155BE3">
            <w:pPr>
              <w:rPr>
                <w:sz w:val="26"/>
                <w:szCs w:val="26"/>
              </w:rPr>
            </w:pPr>
          </w:p>
        </w:tc>
        <w:tc>
          <w:tcPr>
            <w:tcW w:w="0" w:type="auto"/>
            <w:vMerge/>
            <w:shd w:val="clear" w:color="auto" w:fill="FFFFFF"/>
            <w:vAlign w:val="center"/>
            <w:hideMark/>
          </w:tcPr>
          <w:p w14:paraId="0836F02A" w14:textId="77777777" w:rsidR="00BC0B04" w:rsidRDefault="00BC0B04" w:rsidP="00155BE3">
            <w:pPr>
              <w:rPr>
                <w:sz w:val="26"/>
                <w:szCs w:val="26"/>
              </w:rPr>
            </w:pPr>
          </w:p>
        </w:tc>
        <w:tc>
          <w:tcPr>
            <w:tcW w:w="326" w:type="pct"/>
            <w:shd w:val="clear" w:color="auto" w:fill="FFFFFF"/>
            <w:vAlign w:val="center"/>
            <w:hideMark/>
          </w:tcPr>
          <w:p w14:paraId="3EA837E0" w14:textId="77777777" w:rsidR="00BC0B04" w:rsidRDefault="00923ECA" w:rsidP="00155BE3">
            <w:pPr>
              <w:jc w:val="center"/>
              <w:rPr>
                <w:sz w:val="26"/>
                <w:szCs w:val="26"/>
              </w:rPr>
            </w:pPr>
            <w:r>
              <w:rPr>
                <w:sz w:val="26"/>
                <w:szCs w:val="26"/>
                <w:lang w:val="vi-VN"/>
              </w:rPr>
              <w:t>Khu vực</w:t>
            </w:r>
            <w:r>
              <w:rPr>
                <w:sz w:val="26"/>
                <w:szCs w:val="26"/>
              </w:rPr>
              <w:t>…</w:t>
            </w:r>
          </w:p>
        </w:tc>
        <w:tc>
          <w:tcPr>
            <w:tcW w:w="282" w:type="pct"/>
            <w:shd w:val="clear" w:color="auto" w:fill="FFFFFF"/>
            <w:vAlign w:val="center"/>
            <w:hideMark/>
          </w:tcPr>
          <w:p w14:paraId="56746431" w14:textId="77777777" w:rsidR="00BC0B04" w:rsidRDefault="00923ECA" w:rsidP="00155BE3">
            <w:pPr>
              <w:jc w:val="center"/>
              <w:rPr>
                <w:sz w:val="26"/>
                <w:szCs w:val="26"/>
              </w:rPr>
            </w:pPr>
            <w:r>
              <w:rPr>
                <w:sz w:val="26"/>
                <w:szCs w:val="26"/>
                <w:lang w:val="vi-VN"/>
              </w:rPr>
              <w:t>Khu vực</w:t>
            </w:r>
            <w:r>
              <w:rPr>
                <w:sz w:val="26"/>
                <w:szCs w:val="26"/>
              </w:rPr>
              <w:t>…</w:t>
            </w:r>
          </w:p>
        </w:tc>
        <w:tc>
          <w:tcPr>
            <w:tcW w:w="289" w:type="pct"/>
            <w:shd w:val="clear" w:color="auto" w:fill="FFFFFF"/>
            <w:vAlign w:val="center"/>
            <w:hideMark/>
          </w:tcPr>
          <w:p w14:paraId="4A348125" w14:textId="77777777" w:rsidR="00BC0B04" w:rsidRDefault="00923ECA" w:rsidP="00155BE3">
            <w:pPr>
              <w:jc w:val="center"/>
              <w:rPr>
                <w:sz w:val="26"/>
                <w:szCs w:val="26"/>
              </w:rPr>
            </w:pPr>
            <w:r>
              <w:rPr>
                <w:sz w:val="26"/>
                <w:szCs w:val="26"/>
                <w:lang w:val="vi-VN"/>
              </w:rPr>
              <w:t>Khu vực</w:t>
            </w:r>
            <w:r>
              <w:rPr>
                <w:sz w:val="26"/>
                <w:szCs w:val="26"/>
              </w:rPr>
              <w:t>…</w:t>
            </w:r>
          </w:p>
        </w:tc>
      </w:tr>
      <w:tr w:rsidR="0010636D" w14:paraId="671E1C37" w14:textId="77777777" w:rsidTr="00155BE3">
        <w:trPr>
          <w:tblCellSpacing w:w="0" w:type="dxa"/>
        </w:trPr>
        <w:tc>
          <w:tcPr>
            <w:tcW w:w="121" w:type="pct"/>
            <w:shd w:val="clear" w:color="auto" w:fill="FFFFFF"/>
            <w:vAlign w:val="center"/>
            <w:hideMark/>
          </w:tcPr>
          <w:p w14:paraId="7096BD32" w14:textId="77777777" w:rsidR="00BC0B04" w:rsidRDefault="00923ECA" w:rsidP="00155BE3">
            <w:pPr>
              <w:jc w:val="center"/>
              <w:rPr>
                <w:sz w:val="26"/>
                <w:szCs w:val="26"/>
              </w:rPr>
            </w:pPr>
            <w:r>
              <w:rPr>
                <w:sz w:val="26"/>
                <w:szCs w:val="26"/>
                <w:lang w:val="vi-VN"/>
              </w:rPr>
              <w:t>[1]</w:t>
            </w:r>
          </w:p>
        </w:tc>
        <w:tc>
          <w:tcPr>
            <w:tcW w:w="719" w:type="pct"/>
            <w:shd w:val="clear" w:color="auto" w:fill="FFFFFF"/>
            <w:vAlign w:val="center"/>
            <w:hideMark/>
          </w:tcPr>
          <w:p w14:paraId="61E52BA3" w14:textId="77777777" w:rsidR="00BC0B04" w:rsidRDefault="00923ECA" w:rsidP="00155BE3">
            <w:pPr>
              <w:jc w:val="center"/>
              <w:rPr>
                <w:sz w:val="26"/>
                <w:szCs w:val="26"/>
              </w:rPr>
            </w:pPr>
            <w:r>
              <w:rPr>
                <w:sz w:val="26"/>
                <w:szCs w:val="26"/>
                <w:lang w:val="vi-VN"/>
              </w:rPr>
              <w:t>[</w:t>
            </w:r>
            <w:r>
              <w:rPr>
                <w:sz w:val="26"/>
                <w:szCs w:val="26"/>
              </w:rPr>
              <w:t>2</w:t>
            </w:r>
            <w:r>
              <w:rPr>
                <w:sz w:val="26"/>
                <w:szCs w:val="26"/>
                <w:lang w:val="vi-VN"/>
              </w:rPr>
              <w:t>]</w:t>
            </w:r>
          </w:p>
        </w:tc>
        <w:tc>
          <w:tcPr>
            <w:tcW w:w="298" w:type="pct"/>
            <w:shd w:val="clear" w:color="auto" w:fill="FFFFFF"/>
            <w:vAlign w:val="center"/>
            <w:hideMark/>
          </w:tcPr>
          <w:p w14:paraId="2FC7EB73" w14:textId="77777777" w:rsidR="00BC0B04" w:rsidRDefault="00923ECA" w:rsidP="00155BE3">
            <w:pPr>
              <w:jc w:val="center"/>
              <w:rPr>
                <w:sz w:val="26"/>
                <w:szCs w:val="26"/>
              </w:rPr>
            </w:pPr>
            <w:r>
              <w:rPr>
                <w:sz w:val="26"/>
                <w:szCs w:val="26"/>
                <w:lang w:val="vi-VN"/>
              </w:rPr>
              <w:t>[</w:t>
            </w:r>
            <w:r>
              <w:rPr>
                <w:sz w:val="26"/>
                <w:szCs w:val="26"/>
              </w:rPr>
              <w:t>3</w:t>
            </w:r>
            <w:r>
              <w:rPr>
                <w:sz w:val="26"/>
                <w:szCs w:val="26"/>
                <w:lang w:val="vi-VN"/>
              </w:rPr>
              <w:t>]</w:t>
            </w:r>
          </w:p>
        </w:tc>
        <w:tc>
          <w:tcPr>
            <w:tcW w:w="559" w:type="pct"/>
            <w:shd w:val="clear" w:color="auto" w:fill="FFFFFF"/>
            <w:vAlign w:val="center"/>
            <w:hideMark/>
          </w:tcPr>
          <w:p w14:paraId="23A06F73" w14:textId="77777777" w:rsidR="00BC0B04" w:rsidRDefault="00923ECA" w:rsidP="00155BE3">
            <w:pPr>
              <w:jc w:val="center"/>
              <w:rPr>
                <w:sz w:val="26"/>
                <w:szCs w:val="26"/>
              </w:rPr>
            </w:pPr>
            <w:r>
              <w:rPr>
                <w:sz w:val="26"/>
                <w:szCs w:val="26"/>
                <w:lang w:val="vi-VN"/>
              </w:rPr>
              <w:t>[</w:t>
            </w:r>
            <w:r>
              <w:rPr>
                <w:sz w:val="26"/>
                <w:szCs w:val="26"/>
              </w:rPr>
              <w:t>4</w:t>
            </w:r>
            <w:r>
              <w:rPr>
                <w:sz w:val="26"/>
                <w:szCs w:val="26"/>
                <w:lang w:val="vi-VN"/>
              </w:rPr>
              <w:t>]</w:t>
            </w:r>
          </w:p>
        </w:tc>
        <w:tc>
          <w:tcPr>
            <w:tcW w:w="707" w:type="pct"/>
            <w:shd w:val="clear" w:color="auto" w:fill="FFFFFF"/>
            <w:vAlign w:val="center"/>
            <w:hideMark/>
          </w:tcPr>
          <w:p w14:paraId="5CE04BFE" w14:textId="77777777" w:rsidR="00BC0B04" w:rsidRDefault="00923ECA" w:rsidP="00155BE3">
            <w:pPr>
              <w:jc w:val="center"/>
              <w:rPr>
                <w:sz w:val="26"/>
                <w:szCs w:val="26"/>
              </w:rPr>
            </w:pPr>
            <w:r>
              <w:rPr>
                <w:sz w:val="26"/>
                <w:szCs w:val="26"/>
                <w:lang w:val="vi-VN"/>
              </w:rPr>
              <w:t>[</w:t>
            </w:r>
            <w:r>
              <w:rPr>
                <w:sz w:val="26"/>
                <w:szCs w:val="26"/>
              </w:rPr>
              <w:t>5</w:t>
            </w:r>
            <w:r>
              <w:rPr>
                <w:sz w:val="26"/>
                <w:szCs w:val="26"/>
                <w:lang w:val="vi-VN"/>
              </w:rPr>
              <w:t>]</w:t>
            </w:r>
          </w:p>
        </w:tc>
        <w:tc>
          <w:tcPr>
            <w:tcW w:w="207" w:type="pct"/>
            <w:shd w:val="clear" w:color="auto" w:fill="FFFFFF"/>
            <w:vAlign w:val="center"/>
            <w:hideMark/>
          </w:tcPr>
          <w:p w14:paraId="23D0387A" w14:textId="77777777" w:rsidR="00BC0B04" w:rsidRDefault="00923ECA" w:rsidP="00155BE3">
            <w:pPr>
              <w:jc w:val="center"/>
              <w:rPr>
                <w:sz w:val="26"/>
                <w:szCs w:val="26"/>
              </w:rPr>
            </w:pPr>
            <w:r>
              <w:rPr>
                <w:sz w:val="26"/>
                <w:szCs w:val="26"/>
                <w:lang w:val="vi-VN"/>
              </w:rPr>
              <w:t>[</w:t>
            </w:r>
            <w:r>
              <w:rPr>
                <w:sz w:val="26"/>
                <w:szCs w:val="26"/>
              </w:rPr>
              <w:t>6</w:t>
            </w:r>
            <w:r>
              <w:rPr>
                <w:sz w:val="26"/>
                <w:szCs w:val="26"/>
                <w:lang w:val="vi-VN"/>
              </w:rPr>
              <w:t>]</w:t>
            </w:r>
          </w:p>
        </w:tc>
        <w:tc>
          <w:tcPr>
            <w:tcW w:w="223" w:type="pct"/>
            <w:shd w:val="clear" w:color="auto" w:fill="FFFFFF"/>
            <w:vAlign w:val="center"/>
            <w:hideMark/>
          </w:tcPr>
          <w:p w14:paraId="061354B3" w14:textId="77777777" w:rsidR="00BC0B04" w:rsidRDefault="00923ECA" w:rsidP="00155BE3">
            <w:pPr>
              <w:jc w:val="center"/>
              <w:rPr>
                <w:sz w:val="26"/>
                <w:szCs w:val="26"/>
              </w:rPr>
            </w:pPr>
            <w:r>
              <w:rPr>
                <w:sz w:val="26"/>
                <w:szCs w:val="26"/>
                <w:lang w:val="vi-VN"/>
              </w:rPr>
              <w:t>[</w:t>
            </w:r>
            <w:r>
              <w:rPr>
                <w:sz w:val="26"/>
                <w:szCs w:val="26"/>
              </w:rPr>
              <w:t>7</w:t>
            </w:r>
            <w:r>
              <w:rPr>
                <w:sz w:val="26"/>
                <w:szCs w:val="26"/>
                <w:lang w:val="vi-VN"/>
              </w:rPr>
              <w:t>]</w:t>
            </w:r>
          </w:p>
        </w:tc>
        <w:tc>
          <w:tcPr>
            <w:tcW w:w="478" w:type="pct"/>
            <w:shd w:val="clear" w:color="auto" w:fill="FFFFFF"/>
            <w:vAlign w:val="center"/>
            <w:hideMark/>
          </w:tcPr>
          <w:p w14:paraId="2EA5093B" w14:textId="77777777" w:rsidR="00BC0B04" w:rsidRDefault="00923ECA" w:rsidP="00155BE3">
            <w:pPr>
              <w:jc w:val="center"/>
              <w:rPr>
                <w:sz w:val="26"/>
                <w:szCs w:val="26"/>
              </w:rPr>
            </w:pPr>
            <w:r>
              <w:rPr>
                <w:sz w:val="26"/>
                <w:szCs w:val="26"/>
                <w:lang w:val="vi-VN"/>
              </w:rPr>
              <w:t>[</w:t>
            </w:r>
            <w:r>
              <w:rPr>
                <w:sz w:val="26"/>
                <w:szCs w:val="26"/>
              </w:rPr>
              <w:t>8</w:t>
            </w:r>
            <w:r>
              <w:rPr>
                <w:sz w:val="26"/>
                <w:szCs w:val="26"/>
                <w:lang w:val="vi-VN"/>
              </w:rPr>
              <w:t>]</w:t>
            </w:r>
          </w:p>
        </w:tc>
        <w:tc>
          <w:tcPr>
            <w:tcW w:w="489" w:type="pct"/>
            <w:shd w:val="clear" w:color="auto" w:fill="FFFFFF"/>
            <w:vAlign w:val="center"/>
            <w:hideMark/>
          </w:tcPr>
          <w:p w14:paraId="0C5FEABD" w14:textId="77777777" w:rsidR="00BC0B04" w:rsidRDefault="00923ECA" w:rsidP="00155BE3">
            <w:pPr>
              <w:jc w:val="center"/>
              <w:rPr>
                <w:sz w:val="26"/>
                <w:szCs w:val="26"/>
              </w:rPr>
            </w:pPr>
            <w:r>
              <w:rPr>
                <w:sz w:val="26"/>
                <w:szCs w:val="26"/>
                <w:lang w:val="vi-VN"/>
              </w:rPr>
              <w:t>[</w:t>
            </w:r>
            <w:r>
              <w:rPr>
                <w:sz w:val="26"/>
                <w:szCs w:val="26"/>
              </w:rPr>
              <w:t>9</w:t>
            </w:r>
            <w:r>
              <w:rPr>
                <w:sz w:val="26"/>
                <w:szCs w:val="26"/>
                <w:lang w:val="vi-VN"/>
              </w:rPr>
              <w:t>]</w:t>
            </w:r>
          </w:p>
        </w:tc>
        <w:tc>
          <w:tcPr>
            <w:tcW w:w="302" w:type="pct"/>
            <w:shd w:val="clear" w:color="auto" w:fill="FFFFFF"/>
            <w:vAlign w:val="center"/>
            <w:hideMark/>
          </w:tcPr>
          <w:p w14:paraId="56BD0104" w14:textId="77777777" w:rsidR="00BC0B04" w:rsidRDefault="00923ECA" w:rsidP="00155BE3">
            <w:pPr>
              <w:jc w:val="center"/>
              <w:rPr>
                <w:sz w:val="26"/>
                <w:szCs w:val="26"/>
              </w:rPr>
            </w:pPr>
            <w:r>
              <w:rPr>
                <w:sz w:val="26"/>
                <w:szCs w:val="26"/>
                <w:lang w:val="vi-VN"/>
              </w:rPr>
              <w:t>[1</w:t>
            </w:r>
            <w:r>
              <w:rPr>
                <w:sz w:val="26"/>
                <w:szCs w:val="26"/>
              </w:rPr>
              <w:t>0</w:t>
            </w:r>
            <w:r>
              <w:rPr>
                <w:sz w:val="26"/>
                <w:szCs w:val="26"/>
                <w:lang w:val="vi-VN"/>
              </w:rPr>
              <w:t>]</w:t>
            </w:r>
          </w:p>
        </w:tc>
        <w:tc>
          <w:tcPr>
            <w:tcW w:w="326" w:type="pct"/>
            <w:shd w:val="clear" w:color="auto" w:fill="FFFFFF"/>
            <w:vAlign w:val="center"/>
            <w:hideMark/>
          </w:tcPr>
          <w:p w14:paraId="2BDCE4AD" w14:textId="77777777" w:rsidR="00BC0B04" w:rsidRDefault="00923ECA" w:rsidP="00155BE3">
            <w:pPr>
              <w:jc w:val="center"/>
              <w:rPr>
                <w:sz w:val="26"/>
                <w:szCs w:val="26"/>
              </w:rPr>
            </w:pPr>
            <w:r>
              <w:rPr>
                <w:sz w:val="26"/>
                <w:szCs w:val="26"/>
                <w:lang w:val="vi-VN"/>
              </w:rPr>
              <w:t>[1</w:t>
            </w:r>
            <w:r>
              <w:rPr>
                <w:sz w:val="26"/>
                <w:szCs w:val="26"/>
              </w:rPr>
              <w:t>1</w:t>
            </w:r>
            <w:r>
              <w:rPr>
                <w:sz w:val="26"/>
                <w:szCs w:val="26"/>
                <w:lang w:val="vi-VN"/>
              </w:rPr>
              <w:t>]</w:t>
            </w:r>
          </w:p>
        </w:tc>
        <w:tc>
          <w:tcPr>
            <w:tcW w:w="282" w:type="pct"/>
            <w:shd w:val="clear" w:color="auto" w:fill="FFFFFF"/>
            <w:vAlign w:val="center"/>
            <w:hideMark/>
          </w:tcPr>
          <w:p w14:paraId="543D7BBE" w14:textId="77777777" w:rsidR="00BC0B04" w:rsidRDefault="00923ECA" w:rsidP="00155BE3">
            <w:pPr>
              <w:jc w:val="center"/>
              <w:rPr>
                <w:sz w:val="26"/>
                <w:szCs w:val="26"/>
              </w:rPr>
            </w:pPr>
            <w:r>
              <w:rPr>
                <w:sz w:val="26"/>
                <w:szCs w:val="26"/>
                <w:lang w:val="vi-VN"/>
              </w:rPr>
              <w:t>[1</w:t>
            </w:r>
            <w:r>
              <w:rPr>
                <w:sz w:val="26"/>
                <w:szCs w:val="26"/>
              </w:rPr>
              <w:t>2</w:t>
            </w:r>
            <w:r>
              <w:rPr>
                <w:sz w:val="26"/>
                <w:szCs w:val="26"/>
                <w:lang w:val="vi-VN"/>
              </w:rPr>
              <w:t>]</w:t>
            </w:r>
          </w:p>
        </w:tc>
        <w:tc>
          <w:tcPr>
            <w:tcW w:w="289" w:type="pct"/>
            <w:shd w:val="clear" w:color="auto" w:fill="FFFFFF"/>
            <w:vAlign w:val="center"/>
            <w:hideMark/>
          </w:tcPr>
          <w:p w14:paraId="55C0F905" w14:textId="77777777" w:rsidR="00BC0B04" w:rsidRDefault="00923ECA" w:rsidP="00155BE3">
            <w:pPr>
              <w:jc w:val="center"/>
              <w:rPr>
                <w:sz w:val="26"/>
                <w:szCs w:val="26"/>
              </w:rPr>
            </w:pPr>
            <w:r>
              <w:rPr>
                <w:sz w:val="26"/>
                <w:szCs w:val="26"/>
                <w:lang w:val="vi-VN"/>
              </w:rPr>
              <w:t>[1</w:t>
            </w:r>
            <w:r>
              <w:rPr>
                <w:sz w:val="26"/>
                <w:szCs w:val="26"/>
              </w:rPr>
              <w:t>3</w:t>
            </w:r>
            <w:r>
              <w:rPr>
                <w:sz w:val="26"/>
                <w:szCs w:val="26"/>
                <w:lang w:val="vi-VN"/>
              </w:rPr>
              <w:t>]</w:t>
            </w:r>
          </w:p>
        </w:tc>
      </w:tr>
      <w:tr w:rsidR="0010636D" w14:paraId="2D2B9050" w14:textId="77777777" w:rsidTr="00155BE3">
        <w:trPr>
          <w:tblCellSpacing w:w="0" w:type="dxa"/>
        </w:trPr>
        <w:tc>
          <w:tcPr>
            <w:tcW w:w="121" w:type="pct"/>
            <w:shd w:val="clear" w:color="auto" w:fill="FFFFFF"/>
            <w:vAlign w:val="center"/>
          </w:tcPr>
          <w:p w14:paraId="092D5D4C" w14:textId="77777777" w:rsidR="00BC0B04" w:rsidRDefault="00923ECA" w:rsidP="00155BE3">
            <w:pPr>
              <w:jc w:val="center"/>
              <w:rPr>
                <w:sz w:val="26"/>
                <w:szCs w:val="26"/>
              </w:rPr>
            </w:pPr>
            <w:r>
              <w:rPr>
                <w:sz w:val="26"/>
                <w:szCs w:val="26"/>
              </w:rPr>
              <w:t>1</w:t>
            </w:r>
          </w:p>
        </w:tc>
        <w:tc>
          <w:tcPr>
            <w:tcW w:w="719" w:type="pct"/>
            <w:shd w:val="clear" w:color="auto" w:fill="FFFFFF"/>
            <w:vAlign w:val="center"/>
          </w:tcPr>
          <w:p w14:paraId="2C60F4FE" w14:textId="77777777" w:rsidR="00BC0B04" w:rsidRDefault="00923ECA" w:rsidP="00155BE3">
            <w:pPr>
              <w:jc w:val="center"/>
              <w:rPr>
                <w:sz w:val="26"/>
                <w:szCs w:val="26"/>
              </w:rPr>
            </w:pPr>
            <w:r>
              <w:rPr>
                <w:sz w:val="26"/>
                <w:szCs w:val="26"/>
              </w:rPr>
              <w:t>Thép xây dựng</w:t>
            </w:r>
          </w:p>
        </w:tc>
        <w:tc>
          <w:tcPr>
            <w:tcW w:w="298" w:type="pct"/>
            <w:shd w:val="clear" w:color="auto" w:fill="FFFFFF"/>
            <w:vAlign w:val="center"/>
          </w:tcPr>
          <w:p w14:paraId="1EA37996" w14:textId="77777777" w:rsidR="00BC0B04" w:rsidRDefault="00BC0B04" w:rsidP="00155BE3">
            <w:pPr>
              <w:jc w:val="center"/>
              <w:rPr>
                <w:sz w:val="26"/>
                <w:szCs w:val="26"/>
                <w:lang w:val="vi-VN"/>
              </w:rPr>
            </w:pPr>
          </w:p>
        </w:tc>
        <w:tc>
          <w:tcPr>
            <w:tcW w:w="559" w:type="pct"/>
            <w:shd w:val="clear" w:color="auto" w:fill="FFFFFF"/>
            <w:vAlign w:val="center"/>
          </w:tcPr>
          <w:p w14:paraId="007C23A6" w14:textId="77777777" w:rsidR="00BC0B04" w:rsidRDefault="00BC0B04" w:rsidP="00155BE3">
            <w:pPr>
              <w:jc w:val="center"/>
              <w:rPr>
                <w:sz w:val="26"/>
                <w:szCs w:val="26"/>
                <w:lang w:val="vi-VN"/>
              </w:rPr>
            </w:pPr>
          </w:p>
        </w:tc>
        <w:tc>
          <w:tcPr>
            <w:tcW w:w="707" w:type="pct"/>
            <w:shd w:val="clear" w:color="auto" w:fill="FFFFFF"/>
            <w:vAlign w:val="center"/>
          </w:tcPr>
          <w:p w14:paraId="3570349A" w14:textId="77777777" w:rsidR="00BC0B04" w:rsidRDefault="00BC0B04" w:rsidP="00155BE3">
            <w:pPr>
              <w:jc w:val="center"/>
              <w:rPr>
                <w:sz w:val="26"/>
                <w:szCs w:val="26"/>
                <w:lang w:val="vi-VN"/>
              </w:rPr>
            </w:pPr>
          </w:p>
        </w:tc>
        <w:tc>
          <w:tcPr>
            <w:tcW w:w="207" w:type="pct"/>
            <w:shd w:val="clear" w:color="auto" w:fill="FFFFFF"/>
            <w:vAlign w:val="center"/>
          </w:tcPr>
          <w:p w14:paraId="2C9ED29C" w14:textId="77777777" w:rsidR="00BC0B04" w:rsidRDefault="00BC0B04" w:rsidP="00155BE3">
            <w:pPr>
              <w:jc w:val="center"/>
              <w:rPr>
                <w:sz w:val="26"/>
                <w:szCs w:val="26"/>
                <w:lang w:val="vi-VN"/>
              </w:rPr>
            </w:pPr>
          </w:p>
        </w:tc>
        <w:tc>
          <w:tcPr>
            <w:tcW w:w="223" w:type="pct"/>
            <w:shd w:val="clear" w:color="auto" w:fill="FFFFFF"/>
            <w:vAlign w:val="center"/>
          </w:tcPr>
          <w:p w14:paraId="640287BB" w14:textId="77777777" w:rsidR="00BC0B04" w:rsidRDefault="00BC0B04" w:rsidP="00155BE3">
            <w:pPr>
              <w:jc w:val="center"/>
              <w:rPr>
                <w:sz w:val="26"/>
                <w:szCs w:val="26"/>
                <w:lang w:val="vi-VN"/>
              </w:rPr>
            </w:pPr>
          </w:p>
        </w:tc>
        <w:tc>
          <w:tcPr>
            <w:tcW w:w="478" w:type="pct"/>
            <w:shd w:val="clear" w:color="auto" w:fill="FFFFFF"/>
            <w:vAlign w:val="center"/>
          </w:tcPr>
          <w:p w14:paraId="501E01B3" w14:textId="77777777" w:rsidR="00BC0B04" w:rsidRDefault="00BC0B04" w:rsidP="00155BE3">
            <w:pPr>
              <w:jc w:val="center"/>
              <w:rPr>
                <w:sz w:val="26"/>
                <w:szCs w:val="26"/>
                <w:lang w:val="vi-VN"/>
              </w:rPr>
            </w:pPr>
          </w:p>
        </w:tc>
        <w:tc>
          <w:tcPr>
            <w:tcW w:w="489" w:type="pct"/>
            <w:shd w:val="clear" w:color="auto" w:fill="FFFFFF"/>
            <w:vAlign w:val="center"/>
          </w:tcPr>
          <w:p w14:paraId="2A341808" w14:textId="77777777" w:rsidR="00BC0B04" w:rsidRDefault="00BC0B04" w:rsidP="00155BE3">
            <w:pPr>
              <w:jc w:val="center"/>
              <w:rPr>
                <w:sz w:val="26"/>
                <w:szCs w:val="26"/>
                <w:lang w:val="vi-VN"/>
              </w:rPr>
            </w:pPr>
          </w:p>
        </w:tc>
        <w:tc>
          <w:tcPr>
            <w:tcW w:w="302" w:type="pct"/>
            <w:shd w:val="clear" w:color="auto" w:fill="FFFFFF"/>
            <w:vAlign w:val="center"/>
          </w:tcPr>
          <w:p w14:paraId="2B8AA2E1" w14:textId="77777777" w:rsidR="00BC0B04" w:rsidRDefault="00BC0B04" w:rsidP="00155BE3">
            <w:pPr>
              <w:jc w:val="center"/>
              <w:rPr>
                <w:sz w:val="26"/>
                <w:szCs w:val="26"/>
                <w:lang w:val="vi-VN"/>
              </w:rPr>
            </w:pPr>
          </w:p>
        </w:tc>
        <w:tc>
          <w:tcPr>
            <w:tcW w:w="326" w:type="pct"/>
            <w:shd w:val="clear" w:color="auto" w:fill="FFFFFF"/>
            <w:vAlign w:val="center"/>
          </w:tcPr>
          <w:p w14:paraId="00975F85" w14:textId="77777777" w:rsidR="00BC0B04" w:rsidRDefault="00BC0B04" w:rsidP="00155BE3">
            <w:pPr>
              <w:jc w:val="center"/>
              <w:rPr>
                <w:sz w:val="26"/>
                <w:szCs w:val="26"/>
                <w:lang w:val="vi-VN"/>
              </w:rPr>
            </w:pPr>
          </w:p>
        </w:tc>
        <w:tc>
          <w:tcPr>
            <w:tcW w:w="282" w:type="pct"/>
            <w:shd w:val="clear" w:color="auto" w:fill="FFFFFF"/>
            <w:vAlign w:val="center"/>
          </w:tcPr>
          <w:p w14:paraId="4A381342" w14:textId="77777777" w:rsidR="00BC0B04" w:rsidRDefault="00BC0B04" w:rsidP="00155BE3">
            <w:pPr>
              <w:jc w:val="center"/>
              <w:rPr>
                <w:sz w:val="26"/>
                <w:szCs w:val="26"/>
                <w:lang w:val="vi-VN"/>
              </w:rPr>
            </w:pPr>
          </w:p>
        </w:tc>
        <w:tc>
          <w:tcPr>
            <w:tcW w:w="289" w:type="pct"/>
            <w:shd w:val="clear" w:color="auto" w:fill="FFFFFF"/>
            <w:vAlign w:val="center"/>
          </w:tcPr>
          <w:p w14:paraId="6447AFAE" w14:textId="77777777" w:rsidR="00BC0B04" w:rsidRDefault="00BC0B04" w:rsidP="00155BE3">
            <w:pPr>
              <w:jc w:val="center"/>
              <w:rPr>
                <w:sz w:val="26"/>
                <w:szCs w:val="26"/>
                <w:lang w:val="vi-VN"/>
              </w:rPr>
            </w:pPr>
          </w:p>
        </w:tc>
      </w:tr>
      <w:tr w:rsidR="0010636D" w14:paraId="46CFAB67" w14:textId="77777777" w:rsidTr="00155BE3">
        <w:trPr>
          <w:tblCellSpacing w:w="0" w:type="dxa"/>
        </w:trPr>
        <w:tc>
          <w:tcPr>
            <w:tcW w:w="121" w:type="pct"/>
            <w:shd w:val="clear" w:color="auto" w:fill="FFFFFF"/>
            <w:hideMark/>
          </w:tcPr>
          <w:p w14:paraId="7B4C0854" w14:textId="77777777" w:rsidR="00BC0B04" w:rsidRDefault="00923ECA" w:rsidP="00155BE3">
            <w:pPr>
              <w:rPr>
                <w:sz w:val="26"/>
                <w:szCs w:val="26"/>
              </w:rPr>
            </w:pPr>
            <w:r>
              <w:rPr>
                <w:sz w:val="26"/>
                <w:szCs w:val="26"/>
                <w:lang w:val="vi-VN"/>
              </w:rPr>
              <w:t> </w:t>
            </w:r>
          </w:p>
        </w:tc>
        <w:tc>
          <w:tcPr>
            <w:tcW w:w="719" w:type="pct"/>
            <w:shd w:val="clear" w:color="auto" w:fill="FFFFFF"/>
            <w:vAlign w:val="center"/>
            <w:hideMark/>
          </w:tcPr>
          <w:p w14:paraId="2EE8725B" w14:textId="77777777" w:rsidR="00BC0B04" w:rsidRDefault="00923ECA" w:rsidP="00155BE3">
            <w:pPr>
              <w:rPr>
                <w:sz w:val="26"/>
                <w:szCs w:val="26"/>
              </w:rPr>
            </w:pPr>
            <w:r>
              <w:rPr>
                <w:sz w:val="26"/>
                <w:szCs w:val="26"/>
              </w:rPr>
              <w:t>Thép cuộn Ø 6 -  Ø8 CB240-T</w:t>
            </w:r>
          </w:p>
        </w:tc>
        <w:tc>
          <w:tcPr>
            <w:tcW w:w="298" w:type="pct"/>
            <w:shd w:val="clear" w:color="auto" w:fill="FFFFFF"/>
            <w:hideMark/>
          </w:tcPr>
          <w:p w14:paraId="2677E002" w14:textId="77777777" w:rsidR="00BC0B04" w:rsidRDefault="00BC0B04" w:rsidP="00155BE3">
            <w:pPr>
              <w:jc w:val="center"/>
              <w:rPr>
                <w:sz w:val="26"/>
                <w:szCs w:val="26"/>
              </w:rPr>
            </w:pPr>
          </w:p>
        </w:tc>
        <w:tc>
          <w:tcPr>
            <w:tcW w:w="559" w:type="pct"/>
            <w:shd w:val="clear" w:color="auto" w:fill="FFFFFF"/>
            <w:hideMark/>
          </w:tcPr>
          <w:p w14:paraId="5FD9631F" w14:textId="77777777" w:rsidR="00BC0B04" w:rsidRDefault="00BC0B04" w:rsidP="00155BE3">
            <w:pPr>
              <w:jc w:val="center"/>
              <w:rPr>
                <w:sz w:val="26"/>
                <w:szCs w:val="26"/>
              </w:rPr>
            </w:pPr>
          </w:p>
        </w:tc>
        <w:tc>
          <w:tcPr>
            <w:tcW w:w="707" w:type="pct"/>
            <w:shd w:val="clear" w:color="auto" w:fill="FFFFFF"/>
            <w:hideMark/>
          </w:tcPr>
          <w:p w14:paraId="31BC9785" w14:textId="77777777" w:rsidR="00BC0B04" w:rsidRDefault="00BC0B04" w:rsidP="00155BE3">
            <w:pPr>
              <w:jc w:val="center"/>
              <w:rPr>
                <w:sz w:val="26"/>
                <w:szCs w:val="26"/>
              </w:rPr>
            </w:pPr>
          </w:p>
        </w:tc>
        <w:tc>
          <w:tcPr>
            <w:tcW w:w="207" w:type="pct"/>
            <w:shd w:val="clear" w:color="auto" w:fill="FFFFFF"/>
            <w:hideMark/>
          </w:tcPr>
          <w:p w14:paraId="2B0D9B70" w14:textId="77777777" w:rsidR="00BC0B04" w:rsidRDefault="00923ECA" w:rsidP="00155BE3">
            <w:pPr>
              <w:rPr>
                <w:sz w:val="26"/>
                <w:szCs w:val="26"/>
              </w:rPr>
            </w:pPr>
            <w:r>
              <w:rPr>
                <w:sz w:val="26"/>
                <w:szCs w:val="26"/>
              </w:rPr>
              <w:t> </w:t>
            </w:r>
          </w:p>
        </w:tc>
        <w:tc>
          <w:tcPr>
            <w:tcW w:w="223" w:type="pct"/>
            <w:shd w:val="clear" w:color="auto" w:fill="FFFFFF"/>
            <w:hideMark/>
          </w:tcPr>
          <w:p w14:paraId="4410F486" w14:textId="77777777" w:rsidR="00BC0B04" w:rsidRDefault="00923ECA" w:rsidP="00155BE3">
            <w:pPr>
              <w:rPr>
                <w:sz w:val="26"/>
                <w:szCs w:val="26"/>
              </w:rPr>
            </w:pPr>
            <w:r>
              <w:rPr>
                <w:sz w:val="26"/>
                <w:szCs w:val="26"/>
              </w:rPr>
              <w:t> </w:t>
            </w:r>
          </w:p>
        </w:tc>
        <w:tc>
          <w:tcPr>
            <w:tcW w:w="478" w:type="pct"/>
            <w:shd w:val="clear" w:color="auto" w:fill="FFFFFF"/>
            <w:hideMark/>
          </w:tcPr>
          <w:p w14:paraId="5981948A" w14:textId="77777777" w:rsidR="00BC0B04" w:rsidRDefault="00923ECA" w:rsidP="00155BE3">
            <w:pPr>
              <w:rPr>
                <w:sz w:val="26"/>
                <w:szCs w:val="26"/>
              </w:rPr>
            </w:pPr>
            <w:r>
              <w:rPr>
                <w:sz w:val="26"/>
                <w:szCs w:val="26"/>
              </w:rPr>
              <w:t> </w:t>
            </w:r>
          </w:p>
        </w:tc>
        <w:tc>
          <w:tcPr>
            <w:tcW w:w="489" w:type="pct"/>
            <w:shd w:val="clear" w:color="auto" w:fill="FFFFFF"/>
            <w:hideMark/>
          </w:tcPr>
          <w:p w14:paraId="5B2C667F" w14:textId="77777777" w:rsidR="00BC0B04" w:rsidRDefault="00923ECA" w:rsidP="00155BE3">
            <w:pPr>
              <w:rPr>
                <w:sz w:val="26"/>
                <w:szCs w:val="26"/>
              </w:rPr>
            </w:pPr>
            <w:r>
              <w:rPr>
                <w:sz w:val="26"/>
                <w:szCs w:val="26"/>
              </w:rPr>
              <w:t> </w:t>
            </w:r>
          </w:p>
        </w:tc>
        <w:tc>
          <w:tcPr>
            <w:tcW w:w="302" w:type="pct"/>
            <w:shd w:val="clear" w:color="auto" w:fill="FFFFFF"/>
            <w:hideMark/>
          </w:tcPr>
          <w:p w14:paraId="5164F359" w14:textId="77777777" w:rsidR="00BC0B04" w:rsidRDefault="00923ECA" w:rsidP="00155BE3">
            <w:pPr>
              <w:rPr>
                <w:sz w:val="26"/>
                <w:szCs w:val="26"/>
              </w:rPr>
            </w:pPr>
            <w:r>
              <w:rPr>
                <w:sz w:val="26"/>
                <w:szCs w:val="26"/>
              </w:rPr>
              <w:t> </w:t>
            </w:r>
          </w:p>
        </w:tc>
        <w:tc>
          <w:tcPr>
            <w:tcW w:w="326" w:type="pct"/>
            <w:shd w:val="clear" w:color="auto" w:fill="FFFFFF"/>
            <w:hideMark/>
          </w:tcPr>
          <w:p w14:paraId="28D875AD" w14:textId="77777777" w:rsidR="00BC0B04" w:rsidRDefault="00923ECA" w:rsidP="00155BE3">
            <w:pPr>
              <w:rPr>
                <w:sz w:val="26"/>
                <w:szCs w:val="26"/>
              </w:rPr>
            </w:pPr>
            <w:r>
              <w:rPr>
                <w:sz w:val="26"/>
                <w:szCs w:val="26"/>
              </w:rPr>
              <w:t> </w:t>
            </w:r>
          </w:p>
        </w:tc>
        <w:tc>
          <w:tcPr>
            <w:tcW w:w="282" w:type="pct"/>
            <w:shd w:val="clear" w:color="auto" w:fill="FFFFFF"/>
            <w:hideMark/>
          </w:tcPr>
          <w:p w14:paraId="1327273F" w14:textId="77777777" w:rsidR="00BC0B04" w:rsidRDefault="00923ECA" w:rsidP="00155BE3">
            <w:pPr>
              <w:rPr>
                <w:sz w:val="26"/>
                <w:szCs w:val="26"/>
              </w:rPr>
            </w:pPr>
            <w:r>
              <w:rPr>
                <w:sz w:val="26"/>
                <w:szCs w:val="26"/>
              </w:rPr>
              <w:t> </w:t>
            </w:r>
          </w:p>
        </w:tc>
        <w:tc>
          <w:tcPr>
            <w:tcW w:w="289" w:type="pct"/>
            <w:shd w:val="clear" w:color="auto" w:fill="FFFFFF"/>
            <w:hideMark/>
          </w:tcPr>
          <w:p w14:paraId="6019549B" w14:textId="77777777" w:rsidR="00BC0B04" w:rsidRDefault="00923ECA" w:rsidP="00155BE3">
            <w:pPr>
              <w:rPr>
                <w:sz w:val="26"/>
                <w:szCs w:val="26"/>
              </w:rPr>
            </w:pPr>
            <w:r>
              <w:rPr>
                <w:sz w:val="26"/>
                <w:szCs w:val="26"/>
              </w:rPr>
              <w:t> </w:t>
            </w:r>
          </w:p>
        </w:tc>
      </w:tr>
      <w:tr w:rsidR="0010636D" w14:paraId="15817AFE" w14:textId="77777777" w:rsidTr="00155BE3">
        <w:trPr>
          <w:tblCellSpacing w:w="0" w:type="dxa"/>
        </w:trPr>
        <w:tc>
          <w:tcPr>
            <w:tcW w:w="121" w:type="pct"/>
            <w:shd w:val="clear" w:color="auto" w:fill="FFFFFF"/>
            <w:hideMark/>
          </w:tcPr>
          <w:p w14:paraId="27EF7A3E" w14:textId="77777777" w:rsidR="00BC0B04" w:rsidRDefault="00923ECA" w:rsidP="00155BE3">
            <w:pPr>
              <w:rPr>
                <w:sz w:val="26"/>
                <w:szCs w:val="26"/>
              </w:rPr>
            </w:pPr>
            <w:r>
              <w:rPr>
                <w:sz w:val="26"/>
                <w:szCs w:val="26"/>
                <w:lang w:val="vi-VN"/>
              </w:rPr>
              <w:t> </w:t>
            </w:r>
          </w:p>
        </w:tc>
        <w:tc>
          <w:tcPr>
            <w:tcW w:w="719" w:type="pct"/>
            <w:shd w:val="clear" w:color="auto" w:fill="FFFFFF"/>
            <w:vAlign w:val="center"/>
            <w:hideMark/>
          </w:tcPr>
          <w:p w14:paraId="29315E9D" w14:textId="77777777" w:rsidR="00BC0B04" w:rsidRDefault="00923ECA" w:rsidP="00155BE3">
            <w:pPr>
              <w:rPr>
                <w:sz w:val="26"/>
                <w:szCs w:val="26"/>
              </w:rPr>
            </w:pPr>
            <w:r>
              <w:rPr>
                <w:sz w:val="26"/>
                <w:szCs w:val="26"/>
              </w:rPr>
              <w:t>Thép tròn có gờ Ø 10 CB300-V</w:t>
            </w:r>
          </w:p>
        </w:tc>
        <w:tc>
          <w:tcPr>
            <w:tcW w:w="298" w:type="pct"/>
            <w:shd w:val="clear" w:color="auto" w:fill="FFFFFF"/>
            <w:hideMark/>
          </w:tcPr>
          <w:p w14:paraId="66076874" w14:textId="77777777" w:rsidR="00BC0B04" w:rsidRDefault="00BC0B04" w:rsidP="00155BE3">
            <w:pPr>
              <w:jc w:val="center"/>
              <w:rPr>
                <w:sz w:val="26"/>
                <w:szCs w:val="26"/>
              </w:rPr>
            </w:pPr>
          </w:p>
        </w:tc>
        <w:tc>
          <w:tcPr>
            <w:tcW w:w="559" w:type="pct"/>
            <w:shd w:val="clear" w:color="auto" w:fill="FFFFFF"/>
            <w:hideMark/>
          </w:tcPr>
          <w:p w14:paraId="453F058E" w14:textId="77777777" w:rsidR="00BC0B04" w:rsidRDefault="00BC0B04" w:rsidP="00155BE3">
            <w:pPr>
              <w:jc w:val="center"/>
              <w:rPr>
                <w:sz w:val="26"/>
                <w:szCs w:val="26"/>
              </w:rPr>
            </w:pPr>
          </w:p>
        </w:tc>
        <w:tc>
          <w:tcPr>
            <w:tcW w:w="707" w:type="pct"/>
            <w:shd w:val="clear" w:color="auto" w:fill="FFFFFF"/>
            <w:hideMark/>
          </w:tcPr>
          <w:p w14:paraId="1DC4E324" w14:textId="77777777" w:rsidR="00BC0B04" w:rsidRDefault="00BC0B04" w:rsidP="00155BE3">
            <w:pPr>
              <w:jc w:val="center"/>
              <w:rPr>
                <w:sz w:val="26"/>
                <w:szCs w:val="26"/>
              </w:rPr>
            </w:pPr>
          </w:p>
        </w:tc>
        <w:tc>
          <w:tcPr>
            <w:tcW w:w="207" w:type="pct"/>
            <w:shd w:val="clear" w:color="auto" w:fill="FFFFFF"/>
            <w:hideMark/>
          </w:tcPr>
          <w:p w14:paraId="254AABA7" w14:textId="77777777" w:rsidR="00BC0B04" w:rsidRDefault="00923ECA" w:rsidP="00155BE3">
            <w:pPr>
              <w:rPr>
                <w:sz w:val="26"/>
                <w:szCs w:val="26"/>
              </w:rPr>
            </w:pPr>
            <w:r>
              <w:rPr>
                <w:sz w:val="26"/>
                <w:szCs w:val="26"/>
              </w:rPr>
              <w:t> </w:t>
            </w:r>
          </w:p>
        </w:tc>
        <w:tc>
          <w:tcPr>
            <w:tcW w:w="223" w:type="pct"/>
            <w:shd w:val="clear" w:color="auto" w:fill="FFFFFF"/>
            <w:hideMark/>
          </w:tcPr>
          <w:p w14:paraId="3CA7FBC3" w14:textId="77777777" w:rsidR="00BC0B04" w:rsidRDefault="00923ECA" w:rsidP="00155BE3">
            <w:pPr>
              <w:rPr>
                <w:sz w:val="26"/>
                <w:szCs w:val="26"/>
              </w:rPr>
            </w:pPr>
            <w:r>
              <w:rPr>
                <w:sz w:val="26"/>
                <w:szCs w:val="26"/>
              </w:rPr>
              <w:t> </w:t>
            </w:r>
          </w:p>
        </w:tc>
        <w:tc>
          <w:tcPr>
            <w:tcW w:w="478" w:type="pct"/>
            <w:shd w:val="clear" w:color="auto" w:fill="FFFFFF"/>
            <w:hideMark/>
          </w:tcPr>
          <w:p w14:paraId="1372365E" w14:textId="77777777" w:rsidR="00BC0B04" w:rsidRDefault="00923ECA" w:rsidP="00155BE3">
            <w:pPr>
              <w:rPr>
                <w:sz w:val="26"/>
                <w:szCs w:val="26"/>
              </w:rPr>
            </w:pPr>
            <w:r>
              <w:rPr>
                <w:sz w:val="26"/>
                <w:szCs w:val="26"/>
              </w:rPr>
              <w:t> </w:t>
            </w:r>
          </w:p>
        </w:tc>
        <w:tc>
          <w:tcPr>
            <w:tcW w:w="489" w:type="pct"/>
            <w:shd w:val="clear" w:color="auto" w:fill="FFFFFF"/>
            <w:hideMark/>
          </w:tcPr>
          <w:p w14:paraId="1F9C756A" w14:textId="77777777" w:rsidR="00BC0B04" w:rsidRDefault="00923ECA" w:rsidP="00155BE3">
            <w:pPr>
              <w:rPr>
                <w:sz w:val="26"/>
                <w:szCs w:val="26"/>
              </w:rPr>
            </w:pPr>
            <w:r>
              <w:rPr>
                <w:sz w:val="26"/>
                <w:szCs w:val="26"/>
              </w:rPr>
              <w:t> </w:t>
            </w:r>
          </w:p>
        </w:tc>
        <w:tc>
          <w:tcPr>
            <w:tcW w:w="302" w:type="pct"/>
            <w:shd w:val="clear" w:color="auto" w:fill="FFFFFF"/>
            <w:hideMark/>
          </w:tcPr>
          <w:p w14:paraId="50511F00" w14:textId="77777777" w:rsidR="00BC0B04" w:rsidRDefault="00923ECA" w:rsidP="00155BE3">
            <w:pPr>
              <w:rPr>
                <w:sz w:val="26"/>
                <w:szCs w:val="26"/>
              </w:rPr>
            </w:pPr>
            <w:r>
              <w:rPr>
                <w:sz w:val="26"/>
                <w:szCs w:val="26"/>
              </w:rPr>
              <w:t> </w:t>
            </w:r>
          </w:p>
        </w:tc>
        <w:tc>
          <w:tcPr>
            <w:tcW w:w="326" w:type="pct"/>
            <w:shd w:val="clear" w:color="auto" w:fill="FFFFFF"/>
            <w:hideMark/>
          </w:tcPr>
          <w:p w14:paraId="531F2561" w14:textId="77777777" w:rsidR="00BC0B04" w:rsidRDefault="00923ECA" w:rsidP="00155BE3">
            <w:pPr>
              <w:rPr>
                <w:sz w:val="26"/>
                <w:szCs w:val="26"/>
              </w:rPr>
            </w:pPr>
            <w:r>
              <w:rPr>
                <w:sz w:val="26"/>
                <w:szCs w:val="26"/>
              </w:rPr>
              <w:t> </w:t>
            </w:r>
          </w:p>
        </w:tc>
        <w:tc>
          <w:tcPr>
            <w:tcW w:w="282" w:type="pct"/>
            <w:shd w:val="clear" w:color="auto" w:fill="FFFFFF"/>
            <w:hideMark/>
          </w:tcPr>
          <w:p w14:paraId="6CE9E708" w14:textId="77777777" w:rsidR="00BC0B04" w:rsidRDefault="00923ECA" w:rsidP="00155BE3">
            <w:pPr>
              <w:rPr>
                <w:sz w:val="26"/>
                <w:szCs w:val="26"/>
              </w:rPr>
            </w:pPr>
            <w:r>
              <w:rPr>
                <w:sz w:val="26"/>
                <w:szCs w:val="26"/>
              </w:rPr>
              <w:t> </w:t>
            </w:r>
          </w:p>
        </w:tc>
        <w:tc>
          <w:tcPr>
            <w:tcW w:w="289" w:type="pct"/>
            <w:shd w:val="clear" w:color="auto" w:fill="FFFFFF"/>
            <w:hideMark/>
          </w:tcPr>
          <w:p w14:paraId="64511437" w14:textId="77777777" w:rsidR="00BC0B04" w:rsidRDefault="00923ECA" w:rsidP="00155BE3">
            <w:pPr>
              <w:rPr>
                <w:sz w:val="26"/>
                <w:szCs w:val="26"/>
              </w:rPr>
            </w:pPr>
            <w:r>
              <w:rPr>
                <w:sz w:val="26"/>
                <w:szCs w:val="26"/>
              </w:rPr>
              <w:t> </w:t>
            </w:r>
          </w:p>
        </w:tc>
      </w:tr>
      <w:tr w:rsidR="0010636D" w14:paraId="43159E4D" w14:textId="77777777" w:rsidTr="00155BE3">
        <w:trPr>
          <w:tblCellSpacing w:w="0" w:type="dxa"/>
        </w:trPr>
        <w:tc>
          <w:tcPr>
            <w:tcW w:w="121" w:type="pct"/>
            <w:shd w:val="clear" w:color="auto" w:fill="FFFFFF"/>
            <w:hideMark/>
          </w:tcPr>
          <w:p w14:paraId="2358232A" w14:textId="77777777" w:rsidR="00BC0B04" w:rsidRDefault="00923ECA" w:rsidP="00155BE3">
            <w:pPr>
              <w:rPr>
                <w:sz w:val="26"/>
                <w:szCs w:val="26"/>
              </w:rPr>
            </w:pPr>
            <w:r>
              <w:rPr>
                <w:sz w:val="26"/>
                <w:szCs w:val="26"/>
                <w:lang w:val="vi-VN"/>
              </w:rPr>
              <w:t> </w:t>
            </w:r>
          </w:p>
        </w:tc>
        <w:tc>
          <w:tcPr>
            <w:tcW w:w="719" w:type="pct"/>
            <w:shd w:val="clear" w:color="auto" w:fill="FFFFFF"/>
            <w:vAlign w:val="center"/>
            <w:hideMark/>
          </w:tcPr>
          <w:p w14:paraId="0749C147" w14:textId="77777777" w:rsidR="00BC0B04" w:rsidRDefault="00923ECA" w:rsidP="00155BE3">
            <w:pPr>
              <w:rPr>
                <w:sz w:val="26"/>
                <w:szCs w:val="26"/>
              </w:rPr>
            </w:pPr>
            <w:r>
              <w:rPr>
                <w:sz w:val="26"/>
                <w:szCs w:val="26"/>
              </w:rPr>
              <w:t>Thép tròn có gờ Ø 12 CB300-V</w:t>
            </w:r>
          </w:p>
        </w:tc>
        <w:tc>
          <w:tcPr>
            <w:tcW w:w="298" w:type="pct"/>
            <w:shd w:val="clear" w:color="auto" w:fill="FFFFFF"/>
            <w:hideMark/>
          </w:tcPr>
          <w:p w14:paraId="33886B0E" w14:textId="77777777" w:rsidR="00BC0B04" w:rsidRDefault="00BC0B04" w:rsidP="00155BE3">
            <w:pPr>
              <w:jc w:val="center"/>
              <w:rPr>
                <w:sz w:val="26"/>
                <w:szCs w:val="26"/>
              </w:rPr>
            </w:pPr>
          </w:p>
        </w:tc>
        <w:tc>
          <w:tcPr>
            <w:tcW w:w="559" w:type="pct"/>
            <w:shd w:val="clear" w:color="auto" w:fill="FFFFFF"/>
            <w:hideMark/>
          </w:tcPr>
          <w:p w14:paraId="137FBCA6" w14:textId="77777777" w:rsidR="00BC0B04" w:rsidRDefault="00BC0B04" w:rsidP="00155BE3">
            <w:pPr>
              <w:jc w:val="center"/>
              <w:rPr>
                <w:sz w:val="26"/>
                <w:szCs w:val="26"/>
              </w:rPr>
            </w:pPr>
          </w:p>
        </w:tc>
        <w:tc>
          <w:tcPr>
            <w:tcW w:w="707" w:type="pct"/>
            <w:shd w:val="clear" w:color="auto" w:fill="FFFFFF"/>
            <w:hideMark/>
          </w:tcPr>
          <w:p w14:paraId="2674E780" w14:textId="77777777" w:rsidR="00BC0B04" w:rsidRDefault="00BC0B04" w:rsidP="00155BE3">
            <w:pPr>
              <w:jc w:val="center"/>
              <w:rPr>
                <w:sz w:val="26"/>
                <w:szCs w:val="26"/>
              </w:rPr>
            </w:pPr>
          </w:p>
        </w:tc>
        <w:tc>
          <w:tcPr>
            <w:tcW w:w="207" w:type="pct"/>
            <w:shd w:val="clear" w:color="auto" w:fill="FFFFFF"/>
            <w:hideMark/>
          </w:tcPr>
          <w:p w14:paraId="6DE1E001" w14:textId="77777777" w:rsidR="00BC0B04" w:rsidRDefault="00923ECA" w:rsidP="00155BE3">
            <w:pPr>
              <w:rPr>
                <w:sz w:val="26"/>
                <w:szCs w:val="26"/>
              </w:rPr>
            </w:pPr>
            <w:r>
              <w:rPr>
                <w:sz w:val="26"/>
                <w:szCs w:val="26"/>
              </w:rPr>
              <w:t> </w:t>
            </w:r>
          </w:p>
        </w:tc>
        <w:tc>
          <w:tcPr>
            <w:tcW w:w="223" w:type="pct"/>
            <w:shd w:val="clear" w:color="auto" w:fill="FFFFFF"/>
            <w:hideMark/>
          </w:tcPr>
          <w:p w14:paraId="0D5B83A6" w14:textId="77777777" w:rsidR="00BC0B04" w:rsidRDefault="00923ECA" w:rsidP="00155BE3">
            <w:pPr>
              <w:rPr>
                <w:sz w:val="26"/>
                <w:szCs w:val="26"/>
              </w:rPr>
            </w:pPr>
            <w:r>
              <w:rPr>
                <w:sz w:val="26"/>
                <w:szCs w:val="26"/>
              </w:rPr>
              <w:t> </w:t>
            </w:r>
          </w:p>
        </w:tc>
        <w:tc>
          <w:tcPr>
            <w:tcW w:w="478" w:type="pct"/>
            <w:shd w:val="clear" w:color="auto" w:fill="FFFFFF"/>
            <w:hideMark/>
          </w:tcPr>
          <w:p w14:paraId="0AD61F65" w14:textId="77777777" w:rsidR="00BC0B04" w:rsidRDefault="00923ECA" w:rsidP="00155BE3">
            <w:pPr>
              <w:rPr>
                <w:sz w:val="26"/>
                <w:szCs w:val="26"/>
              </w:rPr>
            </w:pPr>
            <w:r>
              <w:rPr>
                <w:sz w:val="26"/>
                <w:szCs w:val="26"/>
              </w:rPr>
              <w:t> </w:t>
            </w:r>
          </w:p>
        </w:tc>
        <w:tc>
          <w:tcPr>
            <w:tcW w:w="489" w:type="pct"/>
            <w:shd w:val="clear" w:color="auto" w:fill="FFFFFF"/>
            <w:hideMark/>
          </w:tcPr>
          <w:p w14:paraId="537F1FFC" w14:textId="77777777" w:rsidR="00BC0B04" w:rsidRDefault="00923ECA" w:rsidP="00155BE3">
            <w:pPr>
              <w:rPr>
                <w:sz w:val="26"/>
                <w:szCs w:val="26"/>
              </w:rPr>
            </w:pPr>
            <w:r>
              <w:rPr>
                <w:sz w:val="26"/>
                <w:szCs w:val="26"/>
              </w:rPr>
              <w:t> </w:t>
            </w:r>
          </w:p>
        </w:tc>
        <w:tc>
          <w:tcPr>
            <w:tcW w:w="302" w:type="pct"/>
            <w:shd w:val="clear" w:color="auto" w:fill="FFFFFF"/>
            <w:hideMark/>
          </w:tcPr>
          <w:p w14:paraId="4EFAEC86" w14:textId="77777777" w:rsidR="00BC0B04" w:rsidRDefault="00923ECA" w:rsidP="00155BE3">
            <w:pPr>
              <w:rPr>
                <w:sz w:val="26"/>
                <w:szCs w:val="26"/>
              </w:rPr>
            </w:pPr>
            <w:r>
              <w:rPr>
                <w:sz w:val="26"/>
                <w:szCs w:val="26"/>
              </w:rPr>
              <w:t> </w:t>
            </w:r>
          </w:p>
        </w:tc>
        <w:tc>
          <w:tcPr>
            <w:tcW w:w="326" w:type="pct"/>
            <w:shd w:val="clear" w:color="auto" w:fill="FFFFFF"/>
            <w:hideMark/>
          </w:tcPr>
          <w:p w14:paraId="0B50B2B0" w14:textId="77777777" w:rsidR="00BC0B04" w:rsidRDefault="00923ECA" w:rsidP="00155BE3">
            <w:pPr>
              <w:rPr>
                <w:sz w:val="26"/>
                <w:szCs w:val="26"/>
              </w:rPr>
            </w:pPr>
            <w:r>
              <w:rPr>
                <w:sz w:val="26"/>
                <w:szCs w:val="26"/>
              </w:rPr>
              <w:t> </w:t>
            </w:r>
          </w:p>
        </w:tc>
        <w:tc>
          <w:tcPr>
            <w:tcW w:w="282" w:type="pct"/>
            <w:shd w:val="clear" w:color="auto" w:fill="FFFFFF"/>
            <w:hideMark/>
          </w:tcPr>
          <w:p w14:paraId="31E3D3E5" w14:textId="77777777" w:rsidR="00BC0B04" w:rsidRDefault="00923ECA" w:rsidP="00155BE3">
            <w:pPr>
              <w:rPr>
                <w:sz w:val="26"/>
                <w:szCs w:val="26"/>
              </w:rPr>
            </w:pPr>
            <w:r>
              <w:rPr>
                <w:sz w:val="26"/>
                <w:szCs w:val="26"/>
              </w:rPr>
              <w:t> </w:t>
            </w:r>
          </w:p>
        </w:tc>
        <w:tc>
          <w:tcPr>
            <w:tcW w:w="289" w:type="pct"/>
            <w:shd w:val="clear" w:color="auto" w:fill="FFFFFF"/>
            <w:hideMark/>
          </w:tcPr>
          <w:p w14:paraId="0C44B663" w14:textId="77777777" w:rsidR="00BC0B04" w:rsidRDefault="00923ECA" w:rsidP="00155BE3">
            <w:pPr>
              <w:rPr>
                <w:sz w:val="26"/>
                <w:szCs w:val="26"/>
              </w:rPr>
            </w:pPr>
            <w:r>
              <w:rPr>
                <w:sz w:val="26"/>
                <w:szCs w:val="26"/>
              </w:rPr>
              <w:t> </w:t>
            </w:r>
          </w:p>
        </w:tc>
      </w:tr>
      <w:tr w:rsidR="0010636D" w14:paraId="4893AF06" w14:textId="77777777" w:rsidTr="00155BE3">
        <w:trPr>
          <w:tblCellSpacing w:w="0" w:type="dxa"/>
        </w:trPr>
        <w:tc>
          <w:tcPr>
            <w:tcW w:w="121" w:type="pct"/>
            <w:shd w:val="clear" w:color="auto" w:fill="FFFFFF"/>
            <w:hideMark/>
          </w:tcPr>
          <w:p w14:paraId="2F66BB80" w14:textId="77777777" w:rsidR="00BC0B04" w:rsidRDefault="00923ECA" w:rsidP="00155BE3">
            <w:pPr>
              <w:rPr>
                <w:sz w:val="26"/>
                <w:szCs w:val="26"/>
              </w:rPr>
            </w:pPr>
            <w:r>
              <w:rPr>
                <w:sz w:val="26"/>
                <w:szCs w:val="26"/>
                <w:lang w:val="vi-VN"/>
              </w:rPr>
              <w:t> </w:t>
            </w:r>
          </w:p>
        </w:tc>
        <w:tc>
          <w:tcPr>
            <w:tcW w:w="719" w:type="pct"/>
            <w:shd w:val="clear" w:color="auto" w:fill="FFFFFF"/>
            <w:vAlign w:val="center"/>
            <w:hideMark/>
          </w:tcPr>
          <w:p w14:paraId="1333FAF0" w14:textId="77777777" w:rsidR="00BC0B04" w:rsidRDefault="00923ECA" w:rsidP="00155BE3">
            <w:pPr>
              <w:rPr>
                <w:sz w:val="26"/>
                <w:szCs w:val="26"/>
              </w:rPr>
            </w:pPr>
            <w:r>
              <w:rPr>
                <w:sz w:val="26"/>
                <w:szCs w:val="26"/>
              </w:rPr>
              <w:t>Thép tròn có gờ Ø 14 -  Ø40 CB300-V</w:t>
            </w:r>
          </w:p>
        </w:tc>
        <w:tc>
          <w:tcPr>
            <w:tcW w:w="298" w:type="pct"/>
            <w:shd w:val="clear" w:color="auto" w:fill="FFFFFF"/>
            <w:hideMark/>
          </w:tcPr>
          <w:p w14:paraId="4C2E9012" w14:textId="77777777" w:rsidR="00BC0B04" w:rsidRDefault="00BC0B04" w:rsidP="00155BE3">
            <w:pPr>
              <w:jc w:val="center"/>
              <w:rPr>
                <w:sz w:val="26"/>
                <w:szCs w:val="26"/>
              </w:rPr>
            </w:pPr>
          </w:p>
        </w:tc>
        <w:tc>
          <w:tcPr>
            <w:tcW w:w="559" w:type="pct"/>
            <w:shd w:val="clear" w:color="auto" w:fill="FFFFFF"/>
            <w:hideMark/>
          </w:tcPr>
          <w:p w14:paraId="3159D5EF" w14:textId="77777777" w:rsidR="00BC0B04" w:rsidRDefault="00BC0B04" w:rsidP="00155BE3">
            <w:pPr>
              <w:jc w:val="center"/>
              <w:rPr>
                <w:sz w:val="26"/>
                <w:szCs w:val="26"/>
              </w:rPr>
            </w:pPr>
          </w:p>
        </w:tc>
        <w:tc>
          <w:tcPr>
            <w:tcW w:w="707" w:type="pct"/>
            <w:shd w:val="clear" w:color="auto" w:fill="FFFFFF"/>
            <w:hideMark/>
          </w:tcPr>
          <w:p w14:paraId="5E711208" w14:textId="77777777" w:rsidR="00BC0B04" w:rsidRDefault="00BC0B04" w:rsidP="00155BE3">
            <w:pPr>
              <w:jc w:val="center"/>
              <w:rPr>
                <w:sz w:val="26"/>
                <w:szCs w:val="26"/>
              </w:rPr>
            </w:pPr>
          </w:p>
        </w:tc>
        <w:tc>
          <w:tcPr>
            <w:tcW w:w="207" w:type="pct"/>
            <w:shd w:val="clear" w:color="auto" w:fill="FFFFFF"/>
            <w:hideMark/>
          </w:tcPr>
          <w:p w14:paraId="32CD9F70" w14:textId="77777777" w:rsidR="00BC0B04" w:rsidRDefault="00923ECA" w:rsidP="00155BE3">
            <w:pPr>
              <w:rPr>
                <w:sz w:val="26"/>
                <w:szCs w:val="26"/>
              </w:rPr>
            </w:pPr>
            <w:r>
              <w:rPr>
                <w:sz w:val="26"/>
                <w:szCs w:val="26"/>
              </w:rPr>
              <w:t> </w:t>
            </w:r>
          </w:p>
        </w:tc>
        <w:tc>
          <w:tcPr>
            <w:tcW w:w="223" w:type="pct"/>
            <w:shd w:val="clear" w:color="auto" w:fill="FFFFFF"/>
            <w:hideMark/>
          </w:tcPr>
          <w:p w14:paraId="156A600F" w14:textId="77777777" w:rsidR="00BC0B04" w:rsidRDefault="00923ECA" w:rsidP="00155BE3">
            <w:pPr>
              <w:rPr>
                <w:sz w:val="26"/>
                <w:szCs w:val="26"/>
              </w:rPr>
            </w:pPr>
            <w:r>
              <w:rPr>
                <w:sz w:val="26"/>
                <w:szCs w:val="26"/>
              </w:rPr>
              <w:t> </w:t>
            </w:r>
          </w:p>
        </w:tc>
        <w:tc>
          <w:tcPr>
            <w:tcW w:w="478" w:type="pct"/>
            <w:shd w:val="clear" w:color="auto" w:fill="FFFFFF"/>
            <w:hideMark/>
          </w:tcPr>
          <w:p w14:paraId="2CF3E728" w14:textId="77777777" w:rsidR="00BC0B04" w:rsidRDefault="00923ECA" w:rsidP="00155BE3">
            <w:pPr>
              <w:rPr>
                <w:sz w:val="26"/>
                <w:szCs w:val="26"/>
              </w:rPr>
            </w:pPr>
            <w:r>
              <w:rPr>
                <w:sz w:val="26"/>
                <w:szCs w:val="26"/>
              </w:rPr>
              <w:t> </w:t>
            </w:r>
          </w:p>
        </w:tc>
        <w:tc>
          <w:tcPr>
            <w:tcW w:w="489" w:type="pct"/>
            <w:shd w:val="clear" w:color="auto" w:fill="FFFFFF"/>
            <w:hideMark/>
          </w:tcPr>
          <w:p w14:paraId="23F7BCDB" w14:textId="77777777" w:rsidR="00BC0B04" w:rsidRDefault="00923ECA" w:rsidP="00155BE3">
            <w:pPr>
              <w:rPr>
                <w:sz w:val="26"/>
                <w:szCs w:val="26"/>
              </w:rPr>
            </w:pPr>
            <w:r>
              <w:rPr>
                <w:sz w:val="26"/>
                <w:szCs w:val="26"/>
              </w:rPr>
              <w:t> </w:t>
            </w:r>
          </w:p>
        </w:tc>
        <w:tc>
          <w:tcPr>
            <w:tcW w:w="302" w:type="pct"/>
            <w:shd w:val="clear" w:color="auto" w:fill="FFFFFF"/>
            <w:hideMark/>
          </w:tcPr>
          <w:p w14:paraId="7214D06F" w14:textId="77777777" w:rsidR="00BC0B04" w:rsidRDefault="00923ECA" w:rsidP="00155BE3">
            <w:pPr>
              <w:rPr>
                <w:sz w:val="26"/>
                <w:szCs w:val="26"/>
              </w:rPr>
            </w:pPr>
            <w:r>
              <w:rPr>
                <w:sz w:val="26"/>
                <w:szCs w:val="26"/>
              </w:rPr>
              <w:t> </w:t>
            </w:r>
          </w:p>
        </w:tc>
        <w:tc>
          <w:tcPr>
            <w:tcW w:w="326" w:type="pct"/>
            <w:shd w:val="clear" w:color="auto" w:fill="FFFFFF"/>
            <w:hideMark/>
          </w:tcPr>
          <w:p w14:paraId="238D18FA" w14:textId="77777777" w:rsidR="00BC0B04" w:rsidRDefault="00923ECA" w:rsidP="00155BE3">
            <w:pPr>
              <w:rPr>
                <w:sz w:val="26"/>
                <w:szCs w:val="26"/>
              </w:rPr>
            </w:pPr>
            <w:r>
              <w:rPr>
                <w:sz w:val="26"/>
                <w:szCs w:val="26"/>
              </w:rPr>
              <w:t> </w:t>
            </w:r>
          </w:p>
        </w:tc>
        <w:tc>
          <w:tcPr>
            <w:tcW w:w="282" w:type="pct"/>
            <w:shd w:val="clear" w:color="auto" w:fill="FFFFFF"/>
            <w:hideMark/>
          </w:tcPr>
          <w:p w14:paraId="770402F6" w14:textId="77777777" w:rsidR="00BC0B04" w:rsidRDefault="00923ECA" w:rsidP="00155BE3">
            <w:pPr>
              <w:rPr>
                <w:sz w:val="26"/>
                <w:szCs w:val="26"/>
              </w:rPr>
            </w:pPr>
            <w:r>
              <w:rPr>
                <w:sz w:val="26"/>
                <w:szCs w:val="26"/>
              </w:rPr>
              <w:t> </w:t>
            </w:r>
          </w:p>
        </w:tc>
        <w:tc>
          <w:tcPr>
            <w:tcW w:w="289" w:type="pct"/>
            <w:shd w:val="clear" w:color="auto" w:fill="FFFFFF"/>
            <w:hideMark/>
          </w:tcPr>
          <w:p w14:paraId="6FF296E4" w14:textId="77777777" w:rsidR="00BC0B04" w:rsidRDefault="00923ECA" w:rsidP="00155BE3">
            <w:pPr>
              <w:rPr>
                <w:sz w:val="26"/>
                <w:szCs w:val="26"/>
              </w:rPr>
            </w:pPr>
            <w:r>
              <w:rPr>
                <w:sz w:val="26"/>
                <w:szCs w:val="26"/>
              </w:rPr>
              <w:t> </w:t>
            </w:r>
          </w:p>
        </w:tc>
      </w:tr>
      <w:tr w:rsidR="0010636D" w14:paraId="02FF2F0D" w14:textId="77777777" w:rsidTr="00155BE3">
        <w:trPr>
          <w:tblCellSpacing w:w="0" w:type="dxa"/>
        </w:trPr>
        <w:tc>
          <w:tcPr>
            <w:tcW w:w="121" w:type="pct"/>
            <w:shd w:val="clear" w:color="auto" w:fill="FFFFFF"/>
          </w:tcPr>
          <w:p w14:paraId="64AE5F4E" w14:textId="77777777" w:rsidR="00BC0B04" w:rsidRDefault="00923ECA" w:rsidP="00155BE3">
            <w:pPr>
              <w:rPr>
                <w:sz w:val="26"/>
                <w:szCs w:val="26"/>
              </w:rPr>
            </w:pPr>
            <w:r>
              <w:rPr>
                <w:sz w:val="26"/>
                <w:szCs w:val="26"/>
              </w:rPr>
              <w:t>2</w:t>
            </w:r>
          </w:p>
        </w:tc>
        <w:tc>
          <w:tcPr>
            <w:tcW w:w="719" w:type="pct"/>
            <w:shd w:val="clear" w:color="auto" w:fill="FFFFFF"/>
            <w:vAlign w:val="center"/>
          </w:tcPr>
          <w:p w14:paraId="108B2348" w14:textId="77777777" w:rsidR="00BC0B04" w:rsidRDefault="00923ECA" w:rsidP="00155BE3">
            <w:pPr>
              <w:rPr>
                <w:sz w:val="26"/>
                <w:szCs w:val="26"/>
              </w:rPr>
            </w:pPr>
            <w:r>
              <w:rPr>
                <w:sz w:val="26"/>
                <w:szCs w:val="26"/>
              </w:rPr>
              <w:t>Xi măng</w:t>
            </w:r>
          </w:p>
        </w:tc>
        <w:tc>
          <w:tcPr>
            <w:tcW w:w="298" w:type="pct"/>
            <w:shd w:val="clear" w:color="auto" w:fill="FFFFFF"/>
          </w:tcPr>
          <w:p w14:paraId="44D542DE" w14:textId="77777777" w:rsidR="00BC0B04" w:rsidRDefault="00BC0B04" w:rsidP="00155BE3">
            <w:pPr>
              <w:jc w:val="center"/>
              <w:rPr>
                <w:sz w:val="26"/>
                <w:szCs w:val="26"/>
              </w:rPr>
            </w:pPr>
          </w:p>
        </w:tc>
        <w:tc>
          <w:tcPr>
            <w:tcW w:w="559" w:type="pct"/>
            <w:shd w:val="clear" w:color="auto" w:fill="FFFFFF"/>
          </w:tcPr>
          <w:p w14:paraId="447323F4" w14:textId="77777777" w:rsidR="00BC0B04" w:rsidRDefault="00BC0B04" w:rsidP="00155BE3">
            <w:pPr>
              <w:jc w:val="center"/>
              <w:rPr>
                <w:sz w:val="26"/>
                <w:szCs w:val="26"/>
              </w:rPr>
            </w:pPr>
          </w:p>
        </w:tc>
        <w:tc>
          <w:tcPr>
            <w:tcW w:w="707" w:type="pct"/>
            <w:shd w:val="clear" w:color="auto" w:fill="FFFFFF"/>
          </w:tcPr>
          <w:p w14:paraId="1037114C" w14:textId="77777777" w:rsidR="00BC0B04" w:rsidRDefault="00BC0B04" w:rsidP="00155BE3">
            <w:pPr>
              <w:jc w:val="center"/>
              <w:rPr>
                <w:sz w:val="26"/>
                <w:szCs w:val="26"/>
              </w:rPr>
            </w:pPr>
          </w:p>
        </w:tc>
        <w:tc>
          <w:tcPr>
            <w:tcW w:w="207" w:type="pct"/>
            <w:shd w:val="clear" w:color="auto" w:fill="FFFFFF"/>
          </w:tcPr>
          <w:p w14:paraId="2B9F594B" w14:textId="77777777" w:rsidR="00BC0B04" w:rsidRDefault="00BC0B04" w:rsidP="00155BE3">
            <w:pPr>
              <w:rPr>
                <w:sz w:val="26"/>
                <w:szCs w:val="26"/>
              </w:rPr>
            </w:pPr>
          </w:p>
        </w:tc>
        <w:tc>
          <w:tcPr>
            <w:tcW w:w="223" w:type="pct"/>
            <w:shd w:val="clear" w:color="auto" w:fill="FFFFFF"/>
          </w:tcPr>
          <w:p w14:paraId="1B314D11" w14:textId="77777777" w:rsidR="00BC0B04" w:rsidRDefault="00BC0B04" w:rsidP="00155BE3">
            <w:pPr>
              <w:rPr>
                <w:sz w:val="26"/>
                <w:szCs w:val="26"/>
              </w:rPr>
            </w:pPr>
          </w:p>
        </w:tc>
        <w:tc>
          <w:tcPr>
            <w:tcW w:w="478" w:type="pct"/>
            <w:shd w:val="clear" w:color="auto" w:fill="FFFFFF"/>
          </w:tcPr>
          <w:p w14:paraId="4D664F34" w14:textId="77777777" w:rsidR="00BC0B04" w:rsidRDefault="00BC0B04" w:rsidP="00155BE3">
            <w:pPr>
              <w:rPr>
                <w:sz w:val="26"/>
                <w:szCs w:val="26"/>
              </w:rPr>
            </w:pPr>
          </w:p>
        </w:tc>
        <w:tc>
          <w:tcPr>
            <w:tcW w:w="489" w:type="pct"/>
            <w:shd w:val="clear" w:color="auto" w:fill="FFFFFF"/>
          </w:tcPr>
          <w:p w14:paraId="68F96969" w14:textId="77777777" w:rsidR="00BC0B04" w:rsidRDefault="00BC0B04" w:rsidP="00155BE3">
            <w:pPr>
              <w:rPr>
                <w:sz w:val="26"/>
                <w:szCs w:val="26"/>
              </w:rPr>
            </w:pPr>
          </w:p>
        </w:tc>
        <w:tc>
          <w:tcPr>
            <w:tcW w:w="302" w:type="pct"/>
            <w:shd w:val="clear" w:color="auto" w:fill="FFFFFF"/>
          </w:tcPr>
          <w:p w14:paraId="434DD416" w14:textId="77777777" w:rsidR="00BC0B04" w:rsidRDefault="00BC0B04" w:rsidP="00155BE3">
            <w:pPr>
              <w:rPr>
                <w:sz w:val="26"/>
                <w:szCs w:val="26"/>
              </w:rPr>
            </w:pPr>
          </w:p>
        </w:tc>
        <w:tc>
          <w:tcPr>
            <w:tcW w:w="326" w:type="pct"/>
            <w:shd w:val="clear" w:color="auto" w:fill="FFFFFF"/>
          </w:tcPr>
          <w:p w14:paraId="1BCE1BE6" w14:textId="77777777" w:rsidR="00BC0B04" w:rsidRDefault="00BC0B04" w:rsidP="00155BE3">
            <w:pPr>
              <w:rPr>
                <w:sz w:val="26"/>
                <w:szCs w:val="26"/>
              </w:rPr>
            </w:pPr>
          </w:p>
        </w:tc>
        <w:tc>
          <w:tcPr>
            <w:tcW w:w="282" w:type="pct"/>
            <w:shd w:val="clear" w:color="auto" w:fill="FFFFFF"/>
          </w:tcPr>
          <w:p w14:paraId="4D10FA1B" w14:textId="77777777" w:rsidR="00BC0B04" w:rsidRDefault="00BC0B04" w:rsidP="00155BE3">
            <w:pPr>
              <w:rPr>
                <w:sz w:val="26"/>
                <w:szCs w:val="26"/>
              </w:rPr>
            </w:pPr>
          </w:p>
        </w:tc>
        <w:tc>
          <w:tcPr>
            <w:tcW w:w="289" w:type="pct"/>
            <w:shd w:val="clear" w:color="auto" w:fill="FFFFFF"/>
          </w:tcPr>
          <w:p w14:paraId="1F57B673" w14:textId="77777777" w:rsidR="00BC0B04" w:rsidRDefault="00BC0B04" w:rsidP="00155BE3">
            <w:pPr>
              <w:rPr>
                <w:sz w:val="26"/>
                <w:szCs w:val="26"/>
              </w:rPr>
            </w:pPr>
          </w:p>
        </w:tc>
      </w:tr>
      <w:tr w:rsidR="0010636D" w14:paraId="456A2F7E" w14:textId="77777777" w:rsidTr="00155BE3">
        <w:trPr>
          <w:tblCellSpacing w:w="0" w:type="dxa"/>
        </w:trPr>
        <w:tc>
          <w:tcPr>
            <w:tcW w:w="121" w:type="pct"/>
            <w:shd w:val="clear" w:color="auto" w:fill="FFFFFF"/>
          </w:tcPr>
          <w:p w14:paraId="12BCADF6" w14:textId="77777777" w:rsidR="00BC0B04" w:rsidRDefault="00BC0B04" w:rsidP="00155BE3">
            <w:pPr>
              <w:rPr>
                <w:sz w:val="26"/>
                <w:szCs w:val="26"/>
                <w:lang w:val="vi-VN"/>
              </w:rPr>
            </w:pPr>
          </w:p>
        </w:tc>
        <w:tc>
          <w:tcPr>
            <w:tcW w:w="719" w:type="pct"/>
            <w:shd w:val="clear" w:color="auto" w:fill="FFFFFF"/>
            <w:vAlign w:val="center"/>
          </w:tcPr>
          <w:p w14:paraId="6B6A7E99" w14:textId="77777777" w:rsidR="00BC0B04" w:rsidRDefault="00923ECA" w:rsidP="00155BE3">
            <w:pPr>
              <w:rPr>
                <w:sz w:val="26"/>
                <w:szCs w:val="26"/>
              </w:rPr>
            </w:pPr>
            <w:r>
              <w:rPr>
                <w:sz w:val="26"/>
                <w:szCs w:val="26"/>
              </w:rPr>
              <w:t>Xi măng PCB40</w:t>
            </w:r>
          </w:p>
        </w:tc>
        <w:tc>
          <w:tcPr>
            <w:tcW w:w="298" w:type="pct"/>
            <w:shd w:val="clear" w:color="auto" w:fill="FFFFFF"/>
          </w:tcPr>
          <w:p w14:paraId="6F87A851" w14:textId="77777777" w:rsidR="00BC0B04" w:rsidRDefault="00BC0B04" w:rsidP="00155BE3">
            <w:pPr>
              <w:jc w:val="center"/>
              <w:rPr>
                <w:sz w:val="26"/>
                <w:szCs w:val="26"/>
              </w:rPr>
            </w:pPr>
          </w:p>
        </w:tc>
        <w:tc>
          <w:tcPr>
            <w:tcW w:w="559" w:type="pct"/>
            <w:shd w:val="clear" w:color="auto" w:fill="FFFFFF"/>
          </w:tcPr>
          <w:p w14:paraId="42512BA1" w14:textId="77777777" w:rsidR="00BC0B04" w:rsidRDefault="00BC0B04" w:rsidP="00155BE3">
            <w:pPr>
              <w:jc w:val="center"/>
              <w:rPr>
                <w:sz w:val="26"/>
                <w:szCs w:val="26"/>
              </w:rPr>
            </w:pPr>
          </w:p>
        </w:tc>
        <w:tc>
          <w:tcPr>
            <w:tcW w:w="707" w:type="pct"/>
            <w:shd w:val="clear" w:color="auto" w:fill="FFFFFF"/>
          </w:tcPr>
          <w:p w14:paraId="3F03913C" w14:textId="77777777" w:rsidR="00BC0B04" w:rsidRDefault="00BC0B04" w:rsidP="00155BE3">
            <w:pPr>
              <w:jc w:val="center"/>
              <w:rPr>
                <w:sz w:val="26"/>
                <w:szCs w:val="26"/>
              </w:rPr>
            </w:pPr>
          </w:p>
        </w:tc>
        <w:tc>
          <w:tcPr>
            <w:tcW w:w="207" w:type="pct"/>
            <w:shd w:val="clear" w:color="auto" w:fill="FFFFFF"/>
          </w:tcPr>
          <w:p w14:paraId="06E78B29" w14:textId="77777777" w:rsidR="00BC0B04" w:rsidRDefault="00BC0B04" w:rsidP="00155BE3">
            <w:pPr>
              <w:rPr>
                <w:sz w:val="26"/>
                <w:szCs w:val="26"/>
              </w:rPr>
            </w:pPr>
          </w:p>
        </w:tc>
        <w:tc>
          <w:tcPr>
            <w:tcW w:w="223" w:type="pct"/>
            <w:shd w:val="clear" w:color="auto" w:fill="FFFFFF"/>
          </w:tcPr>
          <w:p w14:paraId="7BD247A2" w14:textId="77777777" w:rsidR="00BC0B04" w:rsidRDefault="00BC0B04" w:rsidP="00155BE3">
            <w:pPr>
              <w:rPr>
                <w:sz w:val="26"/>
                <w:szCs w:val="26"/>
              </w:rPr>
            </w:pPr>
          </w:p>
        </w:tc>
        <w:tc>
          <w:tcPr>
            <w:tcW w:w="478" w:type="pct"/>
            <w:shd w:val="clear" w:color="auto" w:fill="FFFFFF"/>
          </w:tcPr>
          <w:p w14:paraId="4D130457" w14:textId="77777777" w:rsidR="00BC0B04" w:rsidRDefault="00BC0B04" w:rsidP="00155BE3">
            <w:pPr>
              <w:rPr>
                <w:sz w:val="26"/>
                <w:szCs w:val="26"/>
              </w:rPr>
            </w:pPr>
          </w:p>
        </w:tc>
        <w:tc>
          <w:tcPr>
            <w:tcW w:w="489" w:type="pct"/>
            <w:shd w:val="clear" w:color="auto" w:fill="FFFFFF"/>
          </w:tcPr>
          <w:p w14:paraId="6D9A6C6C" w14:textId="77777777" w:rsidR="00BC0B04" w:rsidRDefault="00BC0B04" w:rsidP="00155BE3">
            <w:pPr>
              <w:rPr>
                <w:sz w:val="26"/>
                <w:szCs w:val="26"/>
              </w:rPr>
            </w:pPr>
          </w:p>
        </w:tc>
        <w:tc>
          <w:tcPr>
            <w:tcW w:w="302" w:type="pct"/>
            <w:shd w:val="clear" w:color="auto" w:fill="FFFFFF"/>
          </w:tcPr>
          <w:p w14:paraId="583E5DE0" w14:textId="77777777" w:rsidR="00BC0B04" w:rsidRDefault="00BC0B04" w:rsidP="00155BE3">
            <w:pPr>
              <w:rPr>
                <w:sz w:val="26"/>
                <w:szCs w:val="26"/>
              </w:rPr>
            </w:pPr>
          </w:p>
        </w:tc>
        <w:tc>
          <w:tcPr>
            <w:tcW w:w="326" w:type="pct"/>
            <w:shd w:val="clear" w:color="auto" w:fill="FFFFFF"/>
          </w:tcPr>
          <w:p w14:paraId="6BA430EA" w14:textId="77777777" w:rsidR="00BC0B04" w:rsidRDefault="00BC0B04" w:rsidP="00155BE3">
            <w:pPr>
              <w:rPr>
                <w:sz w:val="26"/>
                <w:szCs w:val="26"/>
              </w:rPr>
            </w:pPr>
          </w:p>
        </w:tc>
        <w:tc>
          <w:tcPr>
            <w:tcW w:w="282" w:type="pct"/>
            <w:shd w:val="clear" w:color="auto" w:fill="FFFFFF"/>
          </w:tcPr>
          <w:p w14:paraId="14F57958" w14:textId="77777777" w:rsidR="00BC0B04" w:rsidRDefault="00BC0B04" w:rsidP="00155BE3">
            <w:pPr>
              <w:rPr>
                <w:sz w:val="26"/>
                <w:szCs w:val="26"/>
              </w:rPr>
            </w:pPr>
          </w:p>
        </w:tc>
        <w:tc>
          <w:tcPr>
            <w:tcW w:w="289" w:type="pct"/>
            <w:shd w:val="clear" w:color="auto" w:fill="FFFFFF"/>
          </w:tcPr>
          <w:p w14:paraId="283CF405" w14:textId="77777777" w:rsidR="00BC0B04" w:rsidRDefault="00BC0B04" w:rsidP="00155BE3">
            <w:pPr>
              <w:rPr>
                <w:sz w:val="26"/>
                <w:szCs w:val="26"/>
              </w:rPr>
            </w:pPr>
          </w:p>
        </w:tc>
      </w:tr>
      <w:tr w:rsidR="0010636D" w14:paraId="01497309" w14:textId="77777777" w:rsidTr="00155BE3">
        <w:trPr>
          <w:tblCellSpacing w:w="0" w:type="dxa"/>
        </w:trPr>
        <w:tc>
          <w:tcPr>
            <w:tcW w:w="121" w:type="pct"/>
            <w:shd w:val="clear" w:color="auto" w:fill="FFFFFF"/>
          </w:tcPr>
          <w:p w14:paraId="15ACE026" w14:textId="77777777" w:rsidR="00BC0B04" w:rsidRDefault="00BC0B04" w:rsidP="00155BE3">
            <w:pPr>
              <w:rPr>
                <w:sz w:val="26"/>
                <w:szCs w:val="26"/>
                <w:lang w:val="vi-VN"/>
              </w:rPr>
            </w:pPr>
          </w:p>
        </w:tc>
        <w:tc>
          <w:tcPr>
            <w:tcW w:w="719" w:type="pct"/>
            <w:shd w:val="clear" w:color="auto" w:fill="FFFFFF"/>
          </w:tcPr>
          <w:p w14:paraId="241FD072" w14:textId="77777777" w:rsidR="00BC0B04" w:rsidRDefault="00923ECA" w:rsidP="00155BE3">
            <w:pPr>
              <w:rPr>
                <w:sz w:val="26"/>
                <w:szCs w:val="26"/>
              </w:rPr>
            </w:pPr>
            <w:r>
              <w:rPr>
                <w:sz w:val="26"/>
                <w:szCs w:val="26"/>
              </w:rPr>
              <w:t>Xi măng PCB30</w:t>
            </w:r>
          </w:p>
        </w:tc>
        <w:tc>
          <w:tcPr>
            <w:tcW w:w="298" w:type="pct"/>
            <w:shd w:val="clear" w:color="auto" w:fill="FFFFFF"/>
          </w:tcPr>
          <w:p w14:paraId="738C798E" w14:textId="77777777" w:rsidR="00BC0B04" w:rsidRDefault="00BC0B04" w:rsidP="00155BE3">
            <w:pPr>
              <w:jc w:val="center"/>
              <w:rPr>
                <w:sz w:val="26"/>
                <w:szCs w:val="26"/>
              </w:rPr>
            </w:pPr>
          </w:p>
        </w:tc>
        <w:tc>
          <w:tcPr>
            <w:tcW w:w="559" w:type="pct"/>
            <w:shd w:val="clear" w:color="auto" w:fill="FFFFFF"/>
          </w:tcPr>
          <w:p w14:paraId="6F203C1D" w14:textId="77777777" w:rsidR="00BC0B04" w:rsidRDefault="00BC0B04" w:rsidP="00155BE3">
            <w:pPr>
              <w:jc w:val="center"/>
              <w:rPr>
                <w:sz w:val="26"/>
                <w:szCs w:val="26"/>
              </w:rPr>
            </w:pPr>
          </w:p>
        </w:tc>
        <w:tc>
          <w:tcPr>
            <w:tcW w:w="707" w:type="pct"/>
            <w:shd w:val="clear" w:color="auto" w:fill="FFFFFF"/>
          </w:tcPr>
          <w:p w14:paraId="42AF045E" w14:textId="77777777" w:rsidR="00BC0B04" w:rsidRDefault="00BC0B04" w:rsidP="00155BE3">
            <w:pPr>
              <w:jc w:val="center"/>
              <w:rPr>
                <w:sz w:val="26"/>
                <w:szCs w:val="26"/>
              </w:rPr>
            </w:pPr>
          </w:p>
        </w:tc>
        <w:tc>
          <w:tcPr>
            <w:tcW w:w="207" w:type="pct"/>
            <w:shd w:val="clear" w:color="auto" w:fill="FFFFFF"/>
          </w:tcPr>
          <w:p w14:paraId="4F477046" w14:textId="77777777" w:rsidR="00BC0B04" w:rsidRDefault="00BC0B04" w:rsidP="00155BE3">
            <w:pPr>
              <w:rPr>
                <w:sz w:val="26"/>
                <w:szCs w:val="26"/>
              </w:rPr>
            </w:pPr>
          </w:p>
        </w:tc>
        <w:tc>
          <w:tcPr>
            <w:tcW w:w="223" w:type="pct"/>
            <w:shd w:val="clear" w:color="auto" w:fill="FFFFFF"/>
          </w:tcPr>
          <w:p w14:paraId="02AB1D60" w14:textId="77777777" w:rsidR="00BC0B04" w:rsidRDefault="00BC0B04" w:rsidP="00155BE3">
            <w:pPr>
              <w:rPr>
                <w:sz w:val="26"/>
                <w:szCs w:val="26"/>
              </w:rPr>
            </w:pPr>
          </w:p>
        </w:tc>
        <w:tc>
          <w:tcPr>
            <w:tcW w:w="478" w:type="pct"/>
            <w:shd w:val="clear" w:color="auto" w:fill="FFFFFF"/>
          </w:tcPr>
          <w:p w14:paraId="7992AD95" w14:textId="77777777" w:rsidR="00BC0B04" w:rsidRDefault="00BC0B04" w:rsidP="00155BE3">
            <w:pPr>
              <w:rPr>
                <w:sz w:val="26"/>
                <w:szCs w:val="26"/>
              </w:rPr>
            </w:pPr>
          </w:p>
        </w:tc>
        <w:tc>
          <w:tcPr>
            <w:tcW w:w="489" w:type="pct"/>
            <w:shd w:val="clear" w:color="auto" w:fill="FFFFFF"/>
          </w:tcPr>
          <w:p w14:paraId="0B1A38CD" w14:textId="77777777" w:rsidR="00BC0B04" w:rsidRDefault="00BC0B04" w:rsidP="00155BE3">
            <w:pPr>
              <w:rPr>
                <w:sz w:val="26"/>
                <w:szCs w:val="26"/>
              </w:rPr>
            </w:pPr>
          </w:p>
        </w:tc>
        <w:tc>
          <w:tcPr>
            <w:tcW w:w="302" w:type="pct"/>
            <w:shd w:val="clear" w:color="auto" w:fill="FFFFFF"/>
          </w:tcPr>
          <w:p w14:paraId="0801CAD8" w14:textId="77777777" w:rsidR="00BC0B04" w:rsidRDefault="00BC0B04" w:rsidP="00155BE3">
            <w:pPr>
              <w:rPr>
                <w:sz w:val="26"/>
                <w:szCs w:val="26"/>
              </w:rPr>
            </w:pPr>
          </w:p>
        </w:tc>
        <w:tc>
          <w:tcPr>
            <w:tcW w:w="326" w:type="pct"/>
            <w:shd w:val="clear" w:color="auto" w:fill="FFFFFF"/>
          </w:tcPr>
          <w:p w14:paraId="47CF870D" w14:textId="77777777" w:rsidR="00BC0B04" w:rsidRDefault="00BC0B04" w:rsidP="00155BE3">
            <w:pPr>
              <w:rPr>
                <w:sz w:val="26"/>
                <w:szCs w:val="26"/>
              </w:rPr>
            </w:pPr>
          </w:p>
        </w:tc>
        <w:tc>
          <w:tcPr>
            <w:tcW w:w="282" w:type="pct"/>
            <w:shd w:val="clear" w:color="auto" w:fill="FFFFFF"/>
          </w:tcPr>
          <w:p w14:paraId="7F7CDB9B" w14:textId="77777777" w:rsidR="00BC0B04" w:rsidRDefault="00BC0B04" w:rsidP="00155BE3">
            <w:pPr>
              <w:rPr>
                <w:sz w:val="26"/>
                <w:szCs w:val="26"/>
              </w:rPr>
            </w:pPr>
          </w:p>
        </w:tc>
        <w:tc>
          <w:tcPr>
            <w:tcW w:w="289" w:type="pct"/>
            <w:shd w:val="clear" w:color="auto" w:fill="FFFFFF"/>
          </w:tcPr>
          <w:p w14:paraId="7401B9FF" w14:textId="77777777" w:rsidR="00BC0B04" w:rsidRDefault="00BC0B04" w:rsidP="00155BE3">
            <w:pPr>
              <w:rPr>
                <w:sz w:val="26"/>
                <w:szCs w:val="26"/>
              </w:rPr>
            </w:pPr>
          </w:p>
        </w:tc>
      </w:tr>
      <w:tr w:rsidR="0010636D" w14:paraId="00E8DE22" w14:textId="77777777" w:rsidTr="00155BE3">
        <w:trPr>
          <w:tblCellSpacing w:w="0" w:type="dxa"/>
        </w:trPr>
        <w:tc>
          <w:tcPr>
            <w:tcW w:w="121" w:type="pct"/>
            <w:shd w:val="clear" w:color="auto" w:fill="FFFFFF"/>
          </w:tcPr>
          <w:p w14:paraId="79CEDC6F" w14:textId="77777777" w:rsidR="00BC0B04" w:rsidRDefault="00923ECA" w:rsidP="00155BE3">
            <w:pPr>
              <w:rPr>
                <w:sz w:val="26"/>
                <w:szCs w:val="26"/>
              </w:rPr>
            </w:pPr>
            <w:r>
              <w:rPr>
                <w:sz w:val="26"/>
                <w:szCs w:val="26"/>
              </w:rPr>
              <w:t>3</w:t>
            </w:r>
          </w:p>
        </w:tc>
        <w:tc>
          <w:tcPr>
            <w:tcW w:w="719" w:type="pct"/>
            <w:shd w:val="clear" w:color="auto" w:fill="FFFFFF"/>
          </w:tcPr>
          <w:p w14:paraId="0FEB8910" w14:textId="77777777" w:rsidR="00BC0B04" w:rsidRDefault="00923ECA" w:rsidP="00155BE3">
            <w:pPr>
              <w:rPr>
                <w:sz w:val="26"/>
                <w:szCs w:val="26"/>
              </w:rPr>
            </w:pPr>
            <w:r>
              <w:rPr>
                <w:sz w:val="26"/>
                <w:szCs w:val="26"/>
              </w:rPr>
              <w:t>Nhựa đường</w:t>
            </w:r>
          </w:p>
        </w:tc>
        <w:tc>
          <w:tcPr>
            <w:tcW w:w="298" w:type="pct"/>
            <w:shd w:val="clear" w:color="auto" w:fill="FFFFFF"/>
          </w:tcPr>
          <w:p w14:paraId="59F5D7B1" w14:textId="77777777" w:rsidR="00BC0B04" w:rsidRDefault="00BC0B04" w:rsidP="00155BE3">
            <w:pPr>
              <w:jc w:val="center"/>
              <w:rPr>
                <w:sz w:val="26"/>
                <w:szCs w:val="26"/>
              </w:rPr>
            </w:pPr>
          </w:p>
        </w:tc>
        <w:tc>
          <w:tcPr>
            <w:tcW w:w="559" w:type="pct"/>
            <w:shd w:val="clear" w:color="auto" w:fill="FFFFFF"/>
          </w:tcPr>
          <w:p w14:paraId="476099EF" w14:textId="77777777" w:rsidR="00BC0B04" w:rsidRDefault="00BC0B04" w:rsidP="00155BE3">
            <w:pPr>
              <w:jc w:val="center"/>
              <w:rPr>
                <w:sz w:val="26"/>
                <w:szCs w:val="26"/>
              </w:rPr>
            </w:pPr>
          </w:p>
        </w:tc>
        <w:tc>
          <w:tcPr>
            <w:tcW w:w="707" w:type="pct"/>
            <w:shd w:val="clear" w:color="auto" w:fill="FFFFFF"/>
          </w:tcPr>
          <w:p w14:paraId="5FFE5098" w14:textId="77777777" w:rsidR="00BC0B04" w:rsidRDefault="00BC0B04" w:rsidP="00155BE3">
            <w:pPr>
              <w:jc w:val="center"/>
              <w:rPr>
                <w:sz w:val="26"/>
                <w:szCs w:val="26"/>
              </w:rPr>
            </w:pPr>
          </w:p>
        </w:tc>
        <w:tc>
          <w:tcPr>
            <w:tcW w:w="207" w:type="pct"/>
            <w:shd w:val="clear" w:color="auto" w:fill="FFFFFF"/>
          </w:tcPr>
          <w:p w14:paraId="3A66D134" w14:textId="77777777" w:rsidR="00BC0B04" w:rsidRDefault="00BC0B04" w:rsidP="00155BE3">
            <w:pPr>
              <w:rPr>
                <w:sz w:val="26"/>
                <w:szCs w:val="26"/>
              </w:rPr>
            </w:pPr>
          </w:p>
        </w:tc>
        <w:tc>
          <w:tcPr>
            <w:tcW w:w="223" w:type="pct"/>
            <w:shd w:val="clear" w:color="auto" w:fill="FFFFFF"/>
          </w:tcPr>
          <w:p w14:paraId="157486A5" w14:textId="77777777" w:rsidR="00BC0B04" w:rsidRDefault="00BC0B04" w:rsidP="00155BE3">
            <w:pPr>
              <w:rPr>
                <w:sz w:val="26"/>
                <w:szCs w:val="26"/>
              </w:rPr>
            </w:pPr>
          </w:p>
        </w:tc>
        <w:tc>
          <w:tcPr>
            <w:tcW w:w="478" w:type="pct"/>
            <w:shd w:val="clear" w:color="auto" w:fill="FFFFFF"/>
          </w:tcPr>
          <w:p w14:paraId="325E17BF" w14:textId="77777777" w:rsidR="00BC0B04" w:rsidRDefault="00BC0B04" w:rsidP="00155BE3">
            <w:pPr>
              <w:rPr>
                <w:sz w:val="26"/>
                <w:szCs w:val="26"/>
              </w:rPr>
            </w:pPr>
          </w:p>
        </w:tc>
        <w:tc>
          <w:tcPr>
            <w:tcW w:w="489" w:type="pct"/>
            <w:shd w:val="clear" w:color="auto" w:fill="FFFFFF"/>
          </w:tcPr>
          <w:p w14:paraId="5EC1CFE1" w14:textId="77777777" w:rsidR="00BC0B04" w:rsidRDefault="00BC0B04" w:rsidP="00155BE3">
            <w:pPr>
              <w:rPr>
                <w:sz w:val="26"/>
                <w:szCs w:val="26"/>
              </w:rPr>
            </w:pPr>
          </w:p>
        </w:tc>
        <w:tc>
          <w:tcPr>
            <w:tcW w:w="302" w:type="pct"/>
            <w:shd w:val="clear" w:color="auto" w:fill="FFFFFF"/>
          </w:tcPr>
          <w:p w14:paraId="4C50CE3E" w14:textId="77777777" w:rsidR="00BC0B04" w:rsidRDefault="00BC0B04" w:rsidP="00155BE3">
            <w:pPr>
              <w:rPr>
                <w:sz w:val="26"/>
                <w:szCs w:val="26"/>
              </w:rPr>
            </w:pPr>
          </w:p>
        </w:tc>
        <w:tc>
          <w:tcPr>
            <w:tcW w:w="326" w:type="pct"/>
            <w:shd w:val="clear" w:color="auto" w:fill="FFFFFF"/>
          </w:tcPr>
          <w:p w14:paraId="530502C1" w14:textId="77777777" w:rsidR="00BC0B04" w:rsidRDefault="00BC0B04" w:rsidP="00155BE3">
            <w:pPr>
              <w:rPr>
                <w:sz w:val="26"/>
                <w:szCs w:val="26"/>
              </w:rPr>
            </w:pPr>
          </w:p>
        </w:tc>
        <w:tc>
          <w:tcPr>
            <w:tcW w:w="282" w:type="pct"/>
            <w:shd w:val="clear" w:color="auto" w:fill="FFFFFF"/>
          </w:tcPr>
          <w:p w14:paraId="024784FA" w14:textId="77777777" w:rsidR="00BC0B04" w:rsidRDefault="00BC0B04" w:rsidP="00155BE3">
            <w:pPr>
              <w:rPr>
                <w:sz w:val="26"/>
                <w:szCs w:val="26"/>
              </w:rPr>
            </w:pPr>
          </w:p>
        </w:tc>
        <w:tc>
          <w:tcPr>
            <w:tcW w:w="289" w:type="pct"/>
            <w:shd w:val="clear" w:color="auto" w:fill="FFFFFF"/>
          </w:tcPr>
          <w:p w14:paraId="0CC51CA7" w14:textId="77777777" w:rsidR="00BC0B04" w:rsidRDefault="00BC0B04" w:rsidP="00155BE3">
            <w:pPr>
              <w:rPr>
                <w:sz w:val="26"/>
                <w:szCs w:val="26"/>
              </w:rPr>
            </w:pPr>
          </w:p>
        </w:tc>
      </w:tr>
      <w:tr w:rsidR="0010636D" w14:paraId="59D0B51A" w14:textId="77777777" w:rsidTr="00155BE3">
        <w:trPr>
          <w:tblCellSpacing w:w="0" w:type="dxa"/>
        </w:trPr>
        <w:tc>
          <w:tcPr>
            <w:tcW w:w="121" w:type="pct"/>
            <w:shd w:val="clear" w:color="auto" w:fill="FFFFFF"/>
          </w:tcPr>
          <w:p w14:paraId="009E6FF3" w14:textId="77777777" w:rsidR="00BC0B04" w:rsidRDefault="00923ECA" w:rsidP="00155BE3">
            <w:pPr>
              <w:rPr>
                <w:sz w:val="26"/>
                <w:szCs w:val="26"/>
              </w:rPr>
            </w:pPr>
            <w:r>
              <w:rPr>
                <w:sz w:val="26"/>
                <w:szCs w:val="26"/>
              </w:rPr>
              <w:t>4</w:t>
            </w:r>
          </w:p>
        </w:tc>
        <w:tc>
          <w:tcPr>
            <w:tcW w:w="719" w:type="pct"/>
            <w:shd w:val="clear" w:color="auto" w:fill="FFFFFF"/>
            <w:vAlign w:val="center"/>
          </w:tcPr>
          <w:p w14:paraId="59396AF0" w14:textId="77777777" w:rsidR="00BC0B04" w:rsidRDefault="00923ECA" w:rsidP="00155BE3">
            <w:pPr>
              <w:rPr>
                <w:sz w:val="26"/>
                <w:szCs w:val="26"/>
              </w:rPr>
            </w:pPr>
            <w:r>
              <w:rPr>
                <w:sz w:val="26"/>
                <w:szCs w:val="26"/>
              </w:rPr>
              <w:t>Nhựa đường 60/70 xá</w:t>
            </w:r>
          </w:p>
        </w:tc>
        <w:tc>
          <w:tcPr>
            <w:tcW w:w="298" w:type="pct"/>
            <w:shd w:val="clear" w:color="auto" w:fill="FFFFFF"/>
          </w:tcPr>
          <w:p w14:paraId="0AC85754" w14:textId="77777777" w:rsidR="00BC0B04" w:rsidRDefault="00BC0B04" w:rsidP="00155BE3">
            <w:pPr>
              <w:jc w:val="center"/>
              <w:rPr>
                <w:sz w:val="26"/>
                <w:szCs w:val="26"/>
              </w:rPr>
            </w:pPr>
          </w:p>
        </w:tc>
        <w:tc>
          <w:tcPr>
            <w:tcW w:w="559" w:type="pct"/>
            <w:shd w:val="clear" w:color="auto" w:fill="FFFFFF"/>
          </w:tcPr>
          <w:p w14:paraId="42CADACD" w14:textId="77777777" w:rsidR="00BC0B04" w:rsidRDefault="00BC0B04" w:rsidP="00155BE3">
            <w:pPr>
              <w:jc w:val="center"/>
              <w:rPr>
                <w:sz w:val="26"/>
                <w:szCs w:val="26"/>
              </w:rPr>
            </w:pPr>
          </w:p>
        </w:tc>
        <w:tc>
          <w:tcPr>
            <w:tcW w:w="707" w:type="pct"/>
            <w:shd w:val="clear" w:color="auto" w:fill="FFFFFF"/>
          </w:tcPr>
          <w:p w14:paraId="7B38C788" w14:textId="77777777" w:rsidR="00BC0B04" w:rsidRDefault="00BC0B04" w:rsidP="00155BE3">
            <w:pPr>
              <w:jc w:val="center"/>
              <w:rPr>
                <w:sz w:val="26"/>
                <w:szCs w:val="26"/>
              </w:rPr>
            </w:pPr>
          </w:p>
        </w:tc>
        <w:tc>
          <w:tcPr>
            <w:tcW w:w="207" w:type="pct"/>
            <w:shd w:val="clear" w:color="auto" w:fill="FFFFFF"/>
          </w:tcPr>
          <w:p w14:paraId="4C4B9D2C" w14:textId="77777777" w:rsidR="00BC0B04" w:rsidRDefault="00BC0B04" w:rsidP="00155BE3">
            <w:pPr>
              <w:rPr>
                <w:sz w:val="26"/>
                <w:szCs w:val="26"/>
              </w:rPr>
            </w:pPr>
          </w:p>
        </w:tc>
        <w:tc>
          <w:tcPr>
            <w:tcW w:w="223" w:type="pct"/>
            <w:shd w:val="clear" w:color="auto" w:fill="FFFFFF"/>
          </w:tcPr>
          <w:p w14:paraId="0BD98910" w14:textId="77777777" w:rsidR="00BC0B04" w:rsidRDefault="00BC0B04" w:rsidP="00155BE3">
            <w:pPr>
              <w:rPr>
                <w:sz w:val="26"/>
                <w:szCs w:val="26"/>
              </w:rPr>
            </w:pPr>
          </w:p>
        </w:tc>
        <w:tc>
          <w:tcPr>
            <w:tcW w:w="478" w:type="pct"/>
            <w:shd w:val="clear" w:color="auto" w:fill="FFFFFF"/>
          </w:tcPr>
          <w:p w14:paraId="336BE9C1" w14:textId="77777777" w:rsidR="00BC0B04" w:rsidRDefault="00BC0B04" w:rsidP="00155BE3">
            <w:pPr>
              <w:rPr>
                <w:sz w:val="26"/>
                <w:szCs w:val="26"/>
              </w:rPr>
            </w:pPr>
          </w:p>
        </w:tc>
        <w:tc>
          <w:tcPr>
            <w:tcW w:w="489" w:type="pct"/>
            <w:shd w:val="clear" w:color="auto" w:fill="FFFFFF"/>
          </w:tcPr>
          <w:p w14:paraId="4DF35AC4" w14:textId="77777777" w:rsidR="00BC0B04" w:rsidRDefault="00BC0B04" w:rsidP="00155BE3">
            <w:pPr>
              <w:rPr>
                <w:sz w:val="26"/>
                <w:szCs w:val="26"/>
              </w:rPr>
            </w:pPr>
          </w:p>
        </w:tc>
        <w:tc>
          <w:tcPr>
            <w:tcW w:w="302" w:type="pct"/>
            <w:shd w:val="clear" w:color="auto" w:fill="FFFFFF"/>
          </w:tcPr>
          <w:p w14:paraId="0BEE0040" w14:textId="77777777" w:rsidR="00BC0B04" w:rsidRDefault="00BC0B04" w:rsidP="00155BE3">
            <w:pPr>
              <w:rPr>
                <w:sz w:val="26"/>
                <w:szCs w:val="26"/>
              </w:rPr>
            </w:pPr>
          </w:p>
        </w:tc>
        <w:tc>
          <w:tcPr>
            <w:tcW w:w="326" w:type="pct"/>
            <w:shd w:val="clear" w:color="auto" w:fill="FFFFFF"/>
          </w:tcPr>
          <w:p w14:paraId="448C5212" w14:textId="77777777" w:rsidR="00BC0B04" w:rsidRDefault="00BC0B04" w:rsidP="00155BE3">
            <w:pPr>
              <w:rPr>
                <w:sz w:val="26"/>
                <w:szCs w:val="26"/>
              </w:rPr>
            </w:pPr>
          </w:p>
        </w:tc>
        <w:tc>
          <w:tcPr>
            <w:tcW w:w="282" w:type="pct"/>
            <w:shd w:val="clear" w:color="auto" w:fill="FFFFFF"/>
          </w:tcPr>
          <w:p w14:paraId="56354691" w14:textId="77777777" w:rsidR="00BC0B04" w:rsidRDefault="00BC0B04" w:rsidP="00155BE3">
            <w:pPr>
              <w:rPr>
                <w:sz w:val="26"/>
                <w:szCs w:val="26"/>
              </w:rPr>
            </w:pPr>
          </w:p>
        </w:tc>
        <w:tc>
          <w:tcPr>
            <w:tcW w:w="289" w:type="pct"/>
            <w:shd w:val="clear" w:color="auto" w:fill="FFFFFF"/>
          </w:tcPr>
          <w:p w14:paraId="54E11432" w14:textId="77777777" w:rsidR="00BC0B04" w:rsidRDefault="00BC0B04" w:rsidP="00155BE3">
            <w:pPr>
              <w:rPr>
                <w:sz w:val="26"/>
                <w:szCs w:val="26"/>
              </w:rPr>
            </w:pPr>
          </w:p>
        </w:tc>
      </w:tr>
      <w:tr w:rsidR="0010636D" w14:paraId="738181B8" w14:textId="77777777" w:rsidTr="00155BE3">
        <w:trPr>
          <w:tblCellSpacing w:w="0" w:type="dxa"/>
        </w:trPr>
        <w:tc>
          <w:tcPr>
            <w:tcW w:w="121" w:type="pct"/>
            <w:shd w:val="clear" w:color="auto" w:fill="FFFFFF"/>
          </w:tcPr>
          <w:p w14:paraId="36C098B6" w14:textId="77777777" w:rsidR="00BC0B04" w:rsidRDefault="00923ECA" w:rsidP="00155BE3">
            <w:pPr>
              <w:rPr>
                <w:sz w:val="26"/>
                <w:szCs w:val="26"/>
              </w:rPr>
            </w:pPr>
            <w:r>
              <w:rPr>
                <w:sz w:val="26"/>
                <w:szCs w:val="26"/>
              </w:rPr>
              <w:t>5</w:t>
            </w:r>
          </w:p>
        </w:tc>
        <w:tc>
          <w:tcPr>
            <w:tcW w:w="719" w:type="pct"/>
            <w:shd w:val="clear" w:color="auto" w:fill="FFFFFF"/>
            <w:vAlign w:val="center"/>
          </w:tcPr>
          <w:p w14:paraId="15AF5809" w14:textId="77777777" w:rsidR="00BC0B04" w:rsidRDefault="00923ECA" w:rsidP="00155BE3">
            <w:pPr>
              <w:rPr>
                <w:sz w:val="26"/>
                <w:szCs w:val="26"/>
              </w:rPr>
            </w:pPr>
            <w:r>
              <w:rPr>
                <w:sz w:val="26"/>
                <w:szCs w:val="26"/>
              </w:rPr>
              <w:t>Nhũ tương gốc a xít 60% xá</w:t>
            </w:r>
          </w:p>
        </w:tc>
        <w:tc>
          <w:tcPr>
            <w:tcW w:w="298" w:type="pct"/>
            <w:shd w:val="clear" w:color="auto" w:fill="FFFFFF"/>
          </w:tcPr>
          <w:p w14:paraId="02D1038D" w14:textId="77777777" w:rsidR="00BC0B04" w:rsidRDefault="00BC0B04" w:rsidP="00155BE3">
            <w:pPr>
              <w:jc w:val="center"/>
              <w:rPr>
                <w:sz w:val="26"/>
                <w:szCs w:val="26"/>
              </w:rPr>
            </w:pPr>
          </w:p>
        </w:tc>
        <w:tc>
          <w:tcPr>
            <w:tcW w:w="559" w:type="pct"/>
            <w:shd w:val="clear" w:color="auto" w:fill="FFFFFF"/>
          </w:tcPr>
          <w:p w14:paraId="2781E721" w14:textId="77777777" w:rsidR="00BC0B04" w:rsidRDefault="00BC0B04" w:rsidP="00155BE3">
            <w:pPr>
              <w:jc w:val="center"/>
              <w:rPr>
                <w:sz w:val="26"/>
                <w:szCs w:val="26"/>
              </w:rPr>
            </w:pPr>
          </w:p>
        </w:tc>
        <w:tc>
          <w:tcPr>
            <w:tcW w:w="707" w:type="pct"/>
            <w:shd w:val="clear" w:color="auto" w:fill="FFFFFF"/>
          </w:tcPr>
          <w:p w14:paraId="3D8CAB97" w14:textId="77777777" w:rsidR="00BC0B04" w:rsidRDefault="00BC0B04" w:rsidP="00155BE3">
            <w:pPr>
              <w:jc w:val="center"/>
              <w:rPr>
                <w:sz w:val="26"/>
                <w:szCs w:val="26"/>
              </w:rPr>
            </w:pPr>
          </w:p>
        </w:tc>
        <w:tc>
          <w:tcPr>
            <w:tcW w:w="207" w:type="pct"/>
            <w:shd w:val="clear" w:color="auto" w:fill="FFFFFF"/>
          </w:tcPr>
          <w:p w14:paraId="589F9F17" w14:textId="77777777" w:rsidR="00BC0B04" w:rsidRDefault="00BC0B04" w:rsidP="00155BE3">
            <w:pPr>
              <w:rPr>
                <w:sz w:val="26"/>
                <w:szCs w:val="26"/>
              </w:rPr>
            </w:pPr>
          </w:p>
        </w:tc>
        <w:tc>
          <w:tcPr>
            <w:tcW w:w="223" w:type="pct"/>
            <w:shd w:val="clear" w:color="auto" w:fill="FFFFFF"/>
          </w:tcPr>
          <w:p w14:paraId="7EA70A05" w14:textId="77777777" w:rsidR="00BC0B04" w:rsidRDefault="00BC0B04" w:rsidP="00155BE3">
            <w:pPr>
              <w:rPr>
                <w:sz w:val="26"/>
                <w:szCs w:val="26"/>
              </w:rPr>
            </w:pPr>
          </w:p>
        </w:tc>
        <w:tc>
          <w:tcPr>
            <w:tcW w:w="478" w:type="pct"/>
            <w:shd w:val="clear" w:color="auto" w:fill="FFFFFF"/>
          </w:tcPr>
          <w:p w14:paraId="69386BC2" w14:textId="77777777" w:rsidR="00BC0B04" w:rsidRDefault="00BC0B04" w:rsidP="00155BE3">
            <w:pPr>
              <w:rPr>
                <w:sz w:val="26"/>
                <w:szCs w:val="26"/>
              </w:rPr>
            </w:pPr>
          </w:p>
        </w:tc>
        <w:tc>
          <w:tcPr>
            <w:tcW w:w="489" w:type="pct"/>
            <w:shd w:val="clear" w:color="auto" w:fill="FFFFFF"/>
          </w:tcPr>
          <w:p w14:paraId="348ADAC0" w14:textId="77777777" w:rsidR="00BC0B04" w:rsidRDefault="00BC0B04" w:rsidP="00155BE3">
            <w:pPr>
              <w:rPr>
                <w:sz w:val="26"/>
                <w:szCs w:val="26"/>
              </w:rPr>
            </w:pPr>
          </w:p>
        </w:tc>
        <w:tc>
          <w:tcPr>
            <w:tcW w:w="302" w:type="pct"/>
            <w:shd w:val="clear" w:color="auto" w:fill="FFFFFF"/>
          </w:tcPr>
          <w:p w14:paraId="4DF6D975" w14:textId="77777777" w:rsidR="00BC0B04" w:rsidRDefault="00BC0B04" w:rsidP="00155BE3">
            <w:pPr>
              <w:rPr>
                <w:sz w:val="26"/>
                <w:szCs w:val="26"/>
              </w:rPr>
            </w:pPr>
          </w:p>
        </w:tc>
        <w:tc>
          <w:tcPr>
            <w:tcW w:w="326" w:type="pct"/>
            <w:shd w:val="clear" w:color="auto" w:fill="FFFFFF"/>
          </w:tcPr>
          <w:p w14:paraId="120131F4" w14:textId="77777777" w:rsidR="00BC0B04" w:rsidRDefault="00BC0B04" w:rsidP="00155BE3">
            <w:pPr>
              <w:rPr>
                <w:sz w:val="26"/>
                <w:szCs w:val="26"/>
              </w:rPr>
            </w:pPr>
          </w:p>
        </w:tc>
        <w:tc>
          <w:tcPr>
            <w:tcW w:w="282" w:type="pct"/>
            <w:shd w:val="clear" w:color="auto" w:fill="FFFFFF"/>
          </w:tcPr>
          <w:p w14:paraId="52E605F4" w14:textId="77777777" w:rsidR="00BC0B04" w:rsidRDefault="00BC0B04" w:rsidP="00155BE3">
            <w:pPr>
              <w:rPr>
                <w:sz w:val="26"/>
                <w:szCs w:val="26"/>
              </w:rPr>
            </w:pPr>
          </w:p>
        </w:tc>
        <w:tc>
          <w:tcPr>
            <w:tcW w:w="289" w:type="pct"/>
            <w:shd w:val="clear" w:color="auto" w:fill="FFFFFF"/>
          </w:tcPr>
          <w:p w14:paraId="5D7F30D7" w14:textId="77777777" w:rsidR="00BC0B04" w:rsidRDefault="00BC0B04" w:rsidP="00155BE3">
            <w:pPr>
              <w:rPr>
                <w:sz w:val="26"/>
                <w:szCs w:val="26"/>
              </w:rPr>
            </w:pPr>
          </w:p>
        </w:tc>
      </w:tr>
      <w:tr w:rsidR="0010636D" w14:paraId="2B9AFDE3" w14:textId="77777777" w:rsidTr="00155BE3">
        <w:trPr>
          <w:tblCellSpacing w:w="0" w:type="dxa"/>
        </w:trPr>
        <w:tc>
          <w:tcPr>
            <w:tcW w:w="121" w:type="pct"/>
            <w:shd w:val="clear" w:color="auto" w:fill="FFFFFF"/>
          </w:tcPr>
          <w:p w14:paraId="4A5A52F9" w14:textId="77777777" w:rsidR="00BC0B04" w:rsidRDefault="00923ECA" w:rsidP="00155BE3">
            <w:pPr>
              <w:rPr>
                <w:sz w:val="26"/>
                <w:szCs w:val="26"/>
              </w:rPr>
            </w:pPr>
            <w:r>
              <w:rPr>
                <w:sz w:val="26"/>
                <w:szCs w:val="26"/>
              </w:rPr>
              <w:t>6</w:t>
            </w:r>
          </w:p>
        </w:tc>
        <w:tc>
          <w:tcPr>
            <w:tcW w:w="719" w:type="pct"/>
            <w:shd w:val="clear" w:color="auto" w:fill="FFFFFF"/>
            <w:vAlign w:val="center"/>
          </w:tcPr>
          <w:p w14:paraId="062E004A" w14:textId="77777777" w:rsidR="00BC0B04" w:rsidRDefault="00923ECA" w:rsidP="00155BE3">
            <w:pPr>
              <w:rPr>
                <w:sz w:val="26"/>
                <w:szCs w:val="26"/>
              </w:rPr>
            </w:pPr>
            <w:r>
              <w:rPr>
                <w:sz w:val="26"/>
                <w:szCs w:val="26"/>
              </w:rPr>
              <w:t>Nhựa đường 60/70 phuy</w:t>
            </w:r>
          </w:p>
        </w:tc>
        <w:tc>
          <w:tcPr>
            <w:tcW w:w="298" w:type="pct"/>
            <w:shd w:val="clear" w:color="auto" w:fill="FFFFFF"/>
          </w:tcPr>
          <w:p w14:paraId="2DCDC497" w14:textId="77777777" w:rsidR="00BC0B04" w:rsidRDefault="00BC0B04" w:rsidP="00155BE3">
            <w:pPr>
              <w:jc w:val="center"/>
              <w:rPr>
                <w:sz w:val="26"/>
                <w:szCs w:val="26"/>
              </w:rPr>
            </w:pPr>
          </w:p>
        </w:tc>
        <w:tc>
          <w:tcPr>
            <w:tcW w:w="559" w:type="pct"/>
            <w:shd w:val="clear" w:color="auto" w:fill="FFFFFF"/>
          </w:tcPr>
          <w:p w14:paraId="49FBA70D" w14:textId="77777777" w:rsidR="00BC0B04" w:rsidRDefault="00BC0B04" w:rsidP="00155BE3">
            <w:pPr>
              <w:jc w:val="center"/>
              <w:rPr>
                <w:sz w:val="26"/>
                <w:szCs w:val="26"/>
              </w:rPr>
            </w:pPr>
          </w:p>
        </w:tc>
        <w:tc>
          <w:tcPr>
            <w:tcW w:w="707" w:type="pct"/>
            <w:shd w:val="clear" w:color="auto" w:fill="FFFFFF"/>
          </w:tcPr>
          <w:p w14:paraId="56448187" w14:textId="77777777" w:rsidR="00BC0B04" w:rsidRDefault="00BC0B04" w:rsidP="00155BE3">
            <w:pPr>
              <w:jc w:val="center"/>
              <w:rPr>
                <w:sz w:val="26"/>
                <w:szCs w:val="26"/>
              </w:rPr>
            </w:pPr>
          </w:p>
        </w:tc>
        <w:tc>
          <w:tcPr>
            <w:tcW w:w="207" w:type="pct"/>
            <w:shd w:val="clear" w:color="auto" w:fill="FFFFFF"/>
          </w:tcPr>
          <w:p w14:paraId="1D29EFC9" w14:textId="77777777" w:rsidR="00BC0B04" w:rsidRDefault="00BC0B04" w:rsidP="00155BE3">
            <w:pPr>
              <w:rPr>
                <w:sz w:val="26"/>
                <w:szCs w:val="26"/>
              </w:rPr>
            </w:pPr>
          </w:p>
        </w:tc>
        <w:tc>
          <w:tcPr>
            <w:tcW w:w="223" w:type="pct"/>
            <w:shd w:val="clear" w:color="auto" w:fill="FFFFFF"/>
          </w:tcPr>
          <w:p w14:paraId="6CE0C064" w14:textId="77777777" w:rsidR="00BC0B04" w:rsidRDefault="00BC0B04" w:rsidP="00155BE3">
            <w:pPr>
              <w:rPr>
                <w:sz w:val="26"/>
                <w:szCs w:val="26"/>
              </w:rPr>
            </w:pPr>
          </w:p>
        </w:tc>
        <w:tc>
          <w:tcPr>
            <w:tcW w:w="478" w:type="pct"/>
            <w:shd w:val="clear" w:color="auto" w:fill="FFFFFF"/>
          </w:tcPr>
          <w:p w14:paraId="0541BC62" w14:textId="77777777" w:rsidR="00BC0B04" w:rsidRDefault="00BC0B04" w:rsidP="00155BE3">
            <w:pPr>
              <w:rPr>
                <w:sz w:val="26"/>
                <w:szCs w:val="26"/>
              </w:rPr>
            </w:pPr>
          </w:p>
        </w:tc>
        <w:tc>
          <w:tcPr>
            <w:tcW w:w="489" w:type="pct"/>
            <w:shd w:val="clear" w:color="auto" w:fill="FFFFFF"/>
          </w:tcPr>
          <w:p w14:paraId="45E4BF69" w14:textId="77777777" w:rsidR="00BC0B04" w:rsidRDefault="00BC0B04" w:rsidP="00155BE3">
            <w:pPr>
              <w:rPr>
                <w:sz w:val="26"/>
                <w:szCs w:val="26"/>
              </w:rPr>
            </w:pPr>
          </w:p>
        </w:tc>
        <w:tc>
          <w:tcPr>
            <w:tcW w:w="302" w:type="pct"/>
            <w:shd w:val="clear" w:color="auto" w:fill="FFFFFF"/>
          </w:tcPr>
          <w:p w14:paraId="739007BE" w14:textId="77777777" w:rsidR="00BC0B04" w:rsidRDefault="00BC0B04" w:rsidP="00155BE3">
            <w:pPr>
              <w:rPr>
                <w:sz w:val="26"/>
                <w:szCs w:val="26"/>
              </w:rPr>
            </w:pPr>
          </w:p>
        </w:tc>
        <w:tc>
          <w:tcPr>
            <w:tcW w:w="326" w:type="pct"/>
            <w:shd w:val="clear" w:color="auto" w:fill="FFFFFF"/>
          </w:tcPr>
          <w:p w14:paraId="7785F3BD" w14:textId="77777777" w:rsidR="00BC0B04" w:rsidRDefault="00BC0B04" w:rsidP="00155BE3">
            <w:pPr>
              <w:rPr>
                <w:sz w:val="26"/>
                <w:szCs w:val="26"/>
              </w:rPr>
            </w:pPr>
          </w:p>
        </w:tc>
        <w:tc>
          <w:tcPr>
            <w:tcW w:w="282" w:type="pct"/>
            <w:shd w:val="clear" w:color="auto" w:fill="FFFFFF"/>
          </w:tcPr>
          <w:p w14:paraId="68E49344" w14:textId="77777777" w:rsidR="00BC0B04" w:rsidRDefault="00BC0B04" w:rsidP="00155BE3">
            <w:pPr>
              <w:rPr>
                <w:sz w:val="26"/>
                <w:szCs w:val="26"/>
              </w:rPr>
            </w:pPr>
          </w:p>
        </w:tc>
        <w:tc>
          <w:tcPr>
            <w:tcW w:w="289" w:type="pct"/>
            <w:shd w:val="clear" w:color="auto" w:fill="FFFFFF"/>
          </w:tcPr>
          <w:p w14:paraId="23F2906A" w14:textId="77777777" w:rsidR="00BC0B04" w:rsidRDefault="00BC0B04" w:rsidP="00155BE3">
            <w:pPr>
              <w:rPr>
                <w:sz w:val="26"/>
                <w:szCs w:val="26"/>
              </w:rPr>
            </w:pPr>
          </w:p>
        </w:tc>
      </w:tr>
      <w:tr w:rsidR="0010636D" w14:paraId="3385E294" w14:textId="77777777" w:rsidTr="00155BE3">
        <w:trPr>
          <w:tblCellSpacing w:w="0" w:type="dxa"/>
        </w:trPr>
        <w:tc>
          <w:tcPr>
            <w:tcW w:w="121" w:type="pct"/>
            <w:shd w:val="clear" w:color="auto" w:fill="FFFFFF"/>
          </w:tcPr>
          <w:p w14:paraId="740ABCF6" w14:textId="77777777" w:rsidR="00BC0B04" w:rsidRDefault="00923ECA" w:rsidP="00155BE3">
            <w:pPr>
              <w:rPr>
                <w:sz w:val="26"/>
                <w:szCs w:val="26"/>
              </w:rPr>
            </w:pPr>
            <w:r>
              <w:rPr>
                <w:sz w:val="26"/>
                <w:szCs w:val="26"/>
              </w:rPr>
              <w:lastRenderedPageBreak/>
              <w:t>7</w:t>
            </w:r>
          </w:p>
        </w:tc>
        <w:tc>
          <w:tcPr>
            <w:tcW w:w="719" w:type="pct"/>
            <w:shd w:val="clear" w:color="auto" w:fill="FFFFFF"/>
            <w:vAlign w:val="center"/>
          </w:tcPr>
          <w:p w14:paraId="5B001EDA" w14:textId="77777777" w:rsidR="00BC0B04" w:rsidRDefault="00923ECA" w:rsidP="00155BE3">
            <w:pPr>
              <w:rPr>
                <w:sz w:val="26"/>
                <w:szCs w:val="26"/>
                <w:lang w:val="vi-VN"/>
              </w:rPr>
            </w:pPr>
            <w:r>
              <w:rPr>
                <w:sz w:val="26"/>
                <w:szCs w:val="26"/>
              </w:rPr>
              <w:t>Cát xây</w:t>
            </w:r>
          </w:p>
        </w:tc>
        <w:tc>
          <w:tcPr>
            <w:tcW w:w="298" w:type="pct"/>
            <w:shd w:val="clear" w:color="auto" w:fill="FFFFFF"/>
          </w:tcPr>
          <w:p w14:paraId="2EAC8A35" w14:textId="77777777" w:rsidR="00BC0B04" w:rsidRDefault="00BC0B04" w:rsidP="00155BE3">
            <w:pPr>
              <w:jc w:val="center"/>
              <w:rPr>
                <w:sz w:val="26"/>
                <w:szCs w:val="26"/>
                <w:lang w:val="vi-VN"/>
              </w:rPr>
            </w:pPr>
          </w:p>
        </w:tc>
        <w:tc>
          <w:tcPr>
            <w:tcW w:w="559" w:type="pct"/>
            <w:shd w:val="clear" w:color="auto" w:fill="FFFFFF"/>
          </w:tcPr>
          <w:p w14:paraId="2C3ED425" w14:textId="77777777" w:rsidR="00BC0B04" w:rsidRDefault="00BC0B04" w:rsidP="00155BE3">
            <w:pPr>
              <w:jc w:val="center"/>
              <w:rPr>
                <w:sz w:val="26"/>
                <w:szCs w:val="26"/>
                <w:lang w:val="vi-VN"/>
              </w:rPr>
            </w:pPr>
          </w:p>
        </w:tc>
        <w:tc>
          <w:tcPr>
            <w:tcW w:w="707" w:type="pct"/>
            <w:shd w:val="clear" w:color="auto" w:fill="FFFFFF"/>
          </w:tcPr>
          <w:p w14:paraId="015D4E76" w14:textId="77777777" w:rsidR="00BC0B04" w:rsidRDefault="00BC0B04" w:rsidP="00155BE3">
            <w:pPr>
              <w:jc w:val="center"/>
              <w:rPr>
                <w:sz w:val="26"/>
                <w:szCs w:val="26"/>
                <w:lang w:val="vi-VN"/>
              </w:rPr>
            </w:pPr>
          </w:p>
        </w:tc>
        <w:tc>
          <w:tcPr>
            <w:tcW w:w="207" w:type="pct"/>
            <w:shd w:val="clear" w:color="auto" w:fill="FFFFFF"/>
          </w:tcPr>
          <w:p w14:paraId="7397AF20" w14:textId="77777777" w:rsidR="00BC0B04" w:rsidRDefault="00BC0B04" w:rsidP="00155BE3">
            <w:pPr>
              <w:rPr>
                <w:sz w:val="26"/>
                <w:szCs w:val="26"/>
                <w:lang w:val="vi-VN"/>
              </w:rPr>
            </w:pPr>
          </w:p>
        </w:tc>
        <w:tc>
          <w:tcPr>
            <w:tcW w:w="223" w:type="pct"/>
            <w:shd w:val="clear" w:color="auto" w:fill="FFFFFF"/>
          </w:tcPr>
          <w:p w14:paraId="1D26498D" w14:textId="77777777" w:rsidR="00BC0B04" w:rsidRDefault="00BC0B04" w:rsidP="00155BE3">
            <w:pPr>
              <w:rPr>
                <w:sz w:val="26"/>
                <w:szCs w:val="26"/>
                <w:lang w:val="vi-VN"/>
              </w:rPr>
            </w:pPr>
          </w:p>
        </w:tc>
        <w:tc>
          <w:tcPr>
            <w:tcW w:w="478" w:type="pct"/>
            <w:shd w:val="clear" w:color="auto" w:fill="FFFFFF"/>
          </w:tcPr>
          <w:p w14:paraId="60E06D07" w14:textId="77777777" w:rsidR="00BC0B04" w:rsidRDefault="00BC0B04" w:rsidP="00155BE3">
            <w:pPr>
              <w:rPr>
                <w:sz w:val="26"/>
                <w:szCs w:val="26"/>
                <w:lang w:val="vi-VN"/>
              </w:rPr>
            </w:pPr>
          </w:p>
        </w:tc>
        <w:tc>
          <w:tcPr>
            <w:tcW w:w="489" w:type="pct"/>
            <w:shd w:val="clear" w:color="auto" w:fill="FFFFFF"/>
          </w:tcPr>
          <w:p w14:paraId="1CC39856" w14:textId="77777777" w:rsidR="00BC0B04" w:rsidRDefault="00BC0B04" w:rsidP="00155BE3">
            <w:pPr>
              <w:rPr>
                <w:sz w:val="26"/>
                <w:szCs w:val="26"/>
                <w:lang w:val="vi-VN"/>
              </w:rPr>
            </w:pPr>
          </w:p>
        </w:tc>
        <w:tc>
          <w:tcPr>
            <w:tcW w:w="302" w:type="pct"/>
            <w:shd w:val="clear" w:color="auto" w:fill="FFFFFF"/>
          </w:tcPr>
          <w:p w14:paraId="16B7D936" w14:textId="77777777" w:rsidR="00BC0B04" w:rsidRDefault="00BC0B04" w:rsidP="00155BE3">
            <w:pPr>
              <w:rPr>
                <w:sz w:val="26"/>
                <w:szCs w:val="26"/>
                <w:lang w:val="vi-VN"/>
              </w:rPr>
            </w:pPr>
          </w:p>
        </w:tc>
        <w:tc>
          <w:tcPr>
            <w:tcW w:w="326" w:type="pct"/>
            <w:shd w:val="clear" w:color="auto" w:fill="FFFFFF"/>
          </w:tcPr>
          <w:p w14:paraId="2614A869" w14:textId="77777777" w:rsidR="00BC0B04" w:rsidRDefault="00BC0B04" w:rsidP="00155BE3">
            <w:pPr>
              <w:rPr>
                <w:sz w:val="26"/>
                <w:szCs w:val="26"/>
                <w:lang w:val="vi-VN"/>
              </w:rPr>
            </w:pPr>
          </w:p>
        </w:tc>
        <w:tc>
          <w:tcPr>
            <w:tcW w:w="282" w:type="pct"/>
            <w:shd w:val="clear" w:color="auto" w:fill="FFFFFF"/>
          </w:tcPr>
          <w:p w14:paraId="018D9C0A" w14:textId="77777777" w:rsidR="00BC0B04" w:rsidRDefault="00BC0B04" w:rsidP="00155BE3">
            <w:pPr>
              <w:rPr>
                <w:sz w:val="26"/>
                <w:szCs w:val="26"/>
                <w:lang w:val="vi-VN"/>
              </w:rPr>
            </w:pPr>
          </w:p>
        </w:tc>
        <w:tc>
          <w:tcPr>
            <w:tcW w:w="289" w:type="pct"/>
            <w:shd w:val="clear" w:color="auto" w:fill="FFFFFF"/>
          </w:tcPr>
          <w:p w14:paraId="30A7E195" w14:textId="77777777" w:rsidR="00BC0B04" w:rsidRDefault="00BC0B04" w:rsidP="00155BE3">
            <w:pPr>
              <w:rPr>
                <w:sz w:val="26"/>
                <w:szCs w:val="26"/>
                <w:lang w:val="vi-VN"/>
              </w:rPr>
            </w:pPr>
          </w:p>
        </w:tc>
      </w:tr>
      <w:tr w:rsidR="0010636D" w14:paraId="7ED2759F" w14:textId="77777777" w:rsidTr="00155BE3">
        <w:trPr>
          <w:tblCellSpacing w:w="0" w:type="dxa"/>
        </w:trPr>
        <w:tc>
          <w:tcPr>
            <w:tcW w:w="121" w:type="pct"/>
            <w:shd w:val="clear" w:color="auto" w:fill="FFFFFF"/>
          </w:tcPr>
          <w:p w14:paraId="325217C1" w14:textId="77777777" w:rsidR="00BC0B04" w:rsidRDefault="00923ECA" w:rsidP="00155BE3">
            <w:pPr>
              <w:rPr>
                <w:sz w:val="26"/>
                <w:szCs w:val="26"/>
              </w:rPr>
            </w:pPr>
            <w:r>
              <w:rPr>
                <w:sz w:val="26"/>
                <w:szCs w:val="26"/>
              </w:rPr>
              <w:t>8</w:t>
            </w:r>
          </w:p>
        </w:tc>
        <w:tc>
          <w:tcPr>
            <w:tcW w:w="719" w:type="pct"/>
            <w:shd w:val="clear" w:color="auto" w:fill="FFFFFF"/>
            <w:vAlign w:val="center"/>
          </w:tcPr>
          <w:p w14:paraId="126609FD" w14:textId="77777777" w:rsidR="00BC0B04" w:rsidRDefault="00923ECA" w:rsidP="00155BE3">
            <w:pPr>
              <w:rPr>
                <w:sz w:val="26"/>
                <w:szCs w:val="26"/>
                <w:lang w:val="vi-VN"/>
              </w:rPr>
            </w:pPr>
            <w:r>
              <w:rPr>
                <w:sz w:val="26"/>
                <w:szCs w:val="26"/>
              </w:rPr>
              <w:t>Cát trát</w:t>
            </w:r>
          </w:p>
        </w:tc>
        <w:tc>
          <w:tcPr>
            <w:tcW w:w="298" w:type="pct"/>
            <w:shd w:val="clear" w:color="auto" w:fill="FFFFFF"/>
          </w:tcPr>
          <w:p w14:paraId="6F99F9F3" w14:textId="77777777" w:rsidR="00BC0B04" w:rsidRDefault="00BC0B04" w:rsidP="00155BE3">
            <w:pPr>
              <w:jc w:val="center"/>
              <w:rPr>
                <w:sz w:val="26"/>
                <w:szCs w:val="26"/>
                <w:lang w:val="vi-VN"/>
              </w:rPr>
            </w:pPr>
          </w:p>
        </w:tc>
        <w:tc>
          <w:tcPr>
            <w:tcW w:w="559" w:type="pct"/>
            <w:shd w:val="clear" w:color="auto" w:fill="FFFFFF"/>
          </w:tcPr>
          <w:p w14:paraId="0116C8F8" w14:textId="77777777" w:rsidR="00BC0B04" w:rsidRDefault="00BC0B04" w:rsidP="00155BE3">
            <w:pPr>
              <w:jc w:val="center"/>
              <w:rPr>
                <w:sz w:val="26"/>
                <w:szCs w:val="26"/>
                <w:lang w:val="vi-VN"/>
              </w:rPr>
            </w:pPr>
          </w:p>
        </w:tc>
        <w:tc>
          <w:tcPr>
            <w:tcW w:w="707" w:type="pct"/>
            <w:shd w:val="clear" w:color="auto" w:fill="FFFFFF"/>
          </w:tcPr>
          <w:p w14:paraId="62287A54" w14:textId="77777777" w:rsidR="00BC0B04" w:rsidRDefault="00BC0B04" w:rsidP="00155BE3">
            <w:pPr>
              <w:jc w:val="center"/>
              <w:rPr>
                <w:sz w:val="26"/>
                <w:szCs w:val="26"/>
                <w:lang w:val="vi-VN"/>
              </w:rPr>
            </w:pPr>
          </w:p>
        </w:tc>
        <w:tc>
          <w:tcPr>
            <w:tcW w:w="207" w:type="pct"/>
            <w:shd w:val="clear" w:color="auto" w:fill="FFFFFF"/>
          </w:tcPr>
          <w:p w14:paraId="45E9D71C" w14:textId="77777777" w:rsidR="00BC0B04" w:rsidRDefault="00BC0B04" w:rsidP="00155BE3">
            <w:pPr>
              <w:rPr>
                <w:sz w:val="26"/>
                <w:szCs w:val="26"/>
                <w:lang w:val="vi-VN"/>
              </w:rPr>
            </w:pPr>
          </w:p>
        </w:tc>
        <w:tc>
          <w:tcPr>
            <w:tcW w:w="223" w:type="pct"/>
            <w:shd w:val="clear" w:color="auto" w:fill="FFFFFF"/>
          </w:tcPr>
          <w:p w14:paraId="36EE365F" w14:textId="77777777" w:rsidR="00BC0B04" w:rsidRDefault="00BC0B04" w:rsidP="00155BE3">
            <w:pPr>
              <w:rPr>
                <w:sz w:val="26"/>
                <w:szCs w:val="26"/>
                <w:lang w:val="vi-VN"/>
              </w:rPr>
            </w:pPr>
          </w:p>
        </w:tc>
        <w:tc>
          <w:tcPr>
            <w:tcW w:w="478" w:type="pct"/>
            <w:shd w:val="clear" w:color="auto" w:fill="FFFFFF"/>
          </w:tcPr>
          <w:p w14:paraId="6BA8B53F" w14:textId="77777777" w:rsidR="00BC0B04" w:rsidRDefault="00BC0B04" w:rsidP="00155BE3">
            <w:pPr>
              <w:rPr>
                <w:sz w:val="26"/>
                <w:szCs w:val="26"/>
                <w:lang w:val="vi-VN"/>
              </w:rPr>
            </w:pPr>
          </w:p>
        </w:tc>
        <w:tc>
          <w:tcPr>
            <w:tcW w:w="489" w:type="pct"/>
            <w:shd w:val="clear" w:color="auto" w:fill="FFFFFF"/>
          </w:tcPr>
          <w:p w14:paraId="423E30D1" w14:textId="77777777" w:rsidR="00BC0B04" w:rsidRDefault="00BC0B04" w:rsidP="00155BE3">
            <w:pPr>
              <w:rPr>
                <w:sz w:val="26"/>
                <w:szCs w:val="26"/>
                <w:lang w:val="vi-VN"/>
              </w:rPr>
            </w:pPr>
          </w:p>
        </w:tc>
        <w:tc>
          <w:tcPr>
            <w:tcW w:w="302" w:type="pct"/>
            <w:shd w:val="clear" w:color="auto" w:fill="FFFFFF"/>
          </w:tcPr>
          <w:p w14:paraId="66E39060" w14:textId="77777777" w:rsidR="00BC0B04" w:rsidRDefault="00BC0B04" w:rsidP="00155BE3">
            <w:pPr>
              <w:rPr>
                <w:sz w:val="26"/>
                <w:szCs w:val="26"/>
                <w:lang w:val="vi-VN"/>
              </w:rPr>
            </w:pPr>
          </w:p>
        </w:tc>
        <w:tc>
          <w:tcPr>
            <w:tcW w:w="326" w:type="pct"/>
            <w:shd w:val="clear" w:color="auto" w:fill="FFFFFF"/>
          </w:tcPr>
          <w:p w14:paraId="43269388" w14:textId="77777777" w:rsidR="00BC0B04" w:rsidRDefault="00BC0B04" w:rsidP="00155BE3">
            <w:pPr>
              <w:rPr>
                <w:sz w:val="26"/>
                <w:szCs w:val="26"/>
                <w:lang w:val="vi-VN"/>
              </w:rPr>
            </w:pPr>
          </w:p>
        </w:tc>
        <w:tc>
          <w:tcPr>
            <w:tcW w:w="282" w:type="pct"/>
            <w:shd w:val="clear" w:color="auto" w:fill="FFFFFF"/>
          </w:tcPr>
          <w:p w14:paraId="39F6AE62" w14:textId="77777777" w:rsidR="00BC0B04" w:rsidRDefault="00BC0B04" w:rsidP="00155BE3">
            <w:pPr>
              <w:rPr>
                <w:sz w:val="26"/>
                <w:szCs w:val="26"/>
                <w:lang w:val="vi-VN"/>
              </w:rPr>
            </w:pPr>
          </w:p>
        </w:tc>
        <w:tc>
          <w:tcPr>
            <w:tcW w:w="289" w:type="pct"/>
            <w:shd w:val="clear" w:color="auto" w:fill="FFFFFF"/>
          </w:tcPr>
          <w:p w14:paraId="478CC79C" w14:textId="77777777" w:rsidR="00BC0B04" w:rsidRDefault="00BC0B04" w:rsidP="00155BE3">
            <w:pPr>
              <w:rPr>
                <w:sz w:val="26"/>
                <w:szCs w:val="26"/>
                <w:lang w:val="vi-VN"/>
              </w:rPr>
            </w:pPr>
          </w:p>
        </w:tc>
      </w:tr>
      <w:tr w:rsidR="0010636D" w14:paraId="03E97094" w14:textId="77777777" w:rsidTr="00155BE3">
        <w:trPr>
          <w:tblCellSpacing w:w="0" w:type="dxa"/>
        </w:trPr>
        <w:tc>
          <w:tcPr>
            <w:tcW w:w="121" w:type="pct"/>
            <w:shd w:val="clear" w:color="auto" w:fill="FFFFFF"/>
          </w:tcPr>
          <w:p w14:paraId="6AF75FAD" w14:textId="77777777" w:rsidR="00BC0B04" w:rsidRDefault="00923ECA" w:rsidP="00155BE3">
            <w:pPr>
              <w:rPr>
                <w:sz w:val="26"/>
                <w:szCs w:val="26"/>
              </w:rPr>
            </w:pPr>
            <w:r>
              <w:rPr>
                <w:sz w:val="26"/>
                <w:szCs w:val="26"/>
              </w:rPr>
              <w:t>9</w:t>
            </w:r>
          </w:p>
        </w:tc>
        <w:tc>
          <w:tcPr>
            <w:tcW w:w="719" w:type="pct"/>
            <w:shd w:val="clear" w:color="auto" w:fill="FFFFFF"/>
            <w:vAlign w:val="center"/>
          </w:tcPr>
          <w:p w14:paraId="2F1E670F" w14:textId="77777777" w:rsidR="00BC0B04" w:rsidRDefault="00923ECA" w:rsidP="00155BE3">
            <w:pPr>
              <w:rPr>
                <w:sz w:val="26"/>
                <w:szCs w:val="26"/>
                <w:lang w:val="vi-VN"/>
              </w:rPr>
            </w:pPr>
            <w:r>
              <w:rPr>
                <w:sz w:val="26"/>
                <w:szCs w:val="26"/>
              </w:rPr>
              <w:t>Cát đổ bê tông</w:t>
            </w:r>
          </w:p>
        </w:tc>
        <w:tc>
          <w:tcPr>
            <w:tcW w:w="298" w:type="pct"/>
            <w:shd w:val="clear" w:color="auto" w:fill="FFFFFF"/>
          </w:tcPr>
          <w:p w14:paraId="3C6483FD" w14:textId="77777777" w:rsidR="00BC0B04" w:rsidRDefault="00BC0B04" w:rsidP="00155BE3">
            <w:pPr>
              <w:jc w:val="center"/>
              <w:rPr>
                <w:sz w:val="26"/>
                <w:szCs w:val="26"/>
                <w:lang w:val="vi-VN"/>
              </w:rPr>
            </w:pPr>
          </w:p>
        </w:tc>
        <w:tc>
          <w:tcPr>
            <w:tcW w:w="559" w:type="pct"/>
            <w:shd w:val="clear" w:color="auto" w:fill="FFFFFF"/>
          </w:tcPr>
          <w:p w14:paraId="77285D12" w14:textId="77777777" w:rsidR="00BC0B04" w:rsidRDefault="00BC0B04" w:rsidP="00155BE3">
            <w:pPr>
              <w:jc w:val="center"/>
              <w:rPr>
                <w:sz w:val="26"/>
                <w:szCs w:val="26"/>
                <w:lang w:val="vi-VN"/>
              </w:rPr>
            </w:pPr>
          </w:p>
        </w:tc>
        <w:tc>
          <w:tcPr>
            <w:tcW w:w="707" w:type="pct"/>
            <w:shd w:val="clear" w:color="auto" w:fill="FFFFFF"/>
          </w:tcPr>
          <w:p w14:paraId="62876569" w14:textId="77777777" w:rsidR="00BC0B04" w:rsidRDefault="00BC0B04" w:rsidP="00155BE3">
            <w:pPr>
              <w:jc w:val="center"/>
              <w:rPr>
                <w:sz w:val="26"/>
                <w:szCs w:val="26"/>
                <w:lang w:val="vi-VN"/>
              </w:rPr>
            </w:pPr>
          </w:p>
        </w:tc>
        <w:tc>
          <w:tcPr>
            <w:tcW w:w="207" w:type="pct"/>
            <w:shd w:val="clear" w:color="auto" w:fill="FFFFFF"/>
          </w:tcPr>
          <w:p w14:paraId="7F4A604E" w14:textId="77777777" w:rsidR="00BC0B04" w:rsidRDefault="00BC0B04" w:rsidP="00155BE3">
            <w:pPr>
              <w:rPr>
                <w:sz w:val="26"/>
                <w:szCs w:val="26"/>
                <w:lang w:val="vi-VN"/>
              </w:rPr>
            </w:pPr>
          </w:p>
        </w:tc>
        <w:tc>
          <w:tcPr>
            <w:tcW w:w="223" w:type="pct"/>
            <w:shd w:val="clear" w:color="auto" w:fill="FFFFFF"/>
          </w:tcPr>
          <w:p w14:paraId="635D9781" w14:textId="77777777" w:rsidR="00BC0B04" w:rsidRDefault="00BC0B04" w:rsidP="00155BE3">
            <w:pPr>
              <w:rPr>
                <w:sz w:val="26"/>
                <w:szCs w:val="26"/>
                <w:lang w:val="vi-VN"/>
              </w:rPr>
            </w:pPr>
          </w:p>
        </w:tc>
        <w:tc>
          <w:tcPr>
            <w:tcW w:w="478" w:type="pct"/>
            <w:shd w:val="clear" w:color="auto" w:fill="FFFFFF"/>
          </w:tcPr>
          <w:p w14:paraId="188A23C8" w14:textId="77777777" w:rsidR="00BC0B04" w:rsidRDefault="00BC0B04" w:rsidP="00155BE3">
            <w:pPr>
              <w:rPr>
                <w:sz w:val="26"/>
                <w:szCs w:val="26"/>
                <w:lang w:val="vi-VN"/>
              </w:rPr>
            </w:pPr>
          </w:p>
        </w:tc>
        <w:tc>
          <w:tcPr>
            <w:tcW w:w="489" w:type="pct"/>
            <w:shd w:val="clear" w:color="auto" w:fill="FFFFFF"/>
          </w:tcPr>
          <w:p w14:paraId="068B6310" w14:textId="77777777" w:rsidR="00BC0B04" w:rsidRDefault="00BC0B04" w:rsidP="00155BE3">
            <w:pPr>
              <w:rPr>
                <w:sz w:val="26"/>
                <w:szCs w:val="26"/>
                <w:lang w:val="vi-VN"/>
              </w:rPr>
            </w:pPr>
          </w:p>
        </w:tc>
        <w:tc>
          <w:tcPr>
            <w:tcW w:w="302" w:type="pct"/>
            <w:shd w:val="clear" w:color="auto" w:fill="FFFFFF"/>
          </w:tcPr>
          <w:p w14:paraId="2C640127" w14:textId="77777777" w:rsidR="00BC0B04" w:rsidRDefault="00BC0B04" w:rsidP="00155BE3">
            <w:pPr>
              <w:rPr>
                <w:sz w:val="26"/>
                <w:szCs w:val="26"/>
                <w:lang w:val="vi-VN"/>
              </w:rPr>
            </w:pPr>
          </w:p>
        </w:tc>
        <w:tc>
          <w:tcPr>
            <w:tcW w:w="326" w:type="pct"/>
            <w:shd w:val="clear" w:color="auto" w:fill="FFFFFF"/>
          </w:tcPr>
          <w:p w14:paraId="138D12AE" w14:textId="77777777" w:rsidR="00BC0B04" w:rsidRDefault="00BC0B04" w:rsidP="00155BE3">
            <w:pPr>
              <w:rPr>
                <w:sz w:val="26"/>
                <w:szCs w:val="26"/>
                <w:lang w:val="vi-VN"/>
              </w:rPr>
            </w:pPr>
          </w:p>
        </w:tc>
        <w:tc>
          <w:tcPr>
            <w:tcW w:w="282" w:type="pct"/>
            <w:shd w:val="clear" w:color="auto" w:fill="FFFFFF"/>
          </w:tcPr>
          <w:p w14:paraId="26126B10" w14:textId="77777777" w:rsidR="00BC0B04" w:rsidRDefault="00BC0B04" w:rsidP="00155BE3">
            <w:pPr>
              <w:rPr>
                <w:sz w:val="26"/>
                <w:szCs w:val="26"/>
                <w:lang w:val="vi-VN"/>
              </w:rPr>
            </w:pPr>
          </w:p>
        </w:tc>
        <w:tc>
          <w:tcPr>
            <w:tcW w:w="289" w:type="pct"/>
            <w:shd w:val="clear" w:color="auto" w:fill="FFFFFF"/>
          </w:tcPr>
          <w:p w14:paraId="2BA21417" w14:textId="77777777" w:rsidR="00BC0B04" w:rsidRDefault="00BC0B04" w:rsidP="00155BE3">
            <w:pPr>
              <w:rPr>
                <w:sz w:val="26"/>
                <w:szCs w:val="26"/>
                <w:lang w:val="vi-VN"/>
              </w:rPr>
            </w:pPr>
          </w:p>
        </w:tc>
      </w:tr>
      <w:tr w:rsidR="0010636D" w14:paraId="4A4F317A" w14:textId="77777777" w:rsidTr="00155BE3">
        <w:trPr>
          <w:tblCellSpacing w:w="0" w:type="dxa"/>
        </w:trPr>
        <w:tc>
          <w:tcPr>
            <w:tcW w:w="121" w:type="pct"/>
            <w:shd w:val="clear" w:color="auto" w:fill="FFFFFF"/>
          </w:tcPr>
          <w:p w14:paraId="2D90966A" w14:textId="77777777" w:rsidR="00BC0B04" w:rsidRDefault="00923ECA" w:rsidP="00155BE3">
            <w:pPr>
              <w:rPr>
                <w:sz w:val="26"/>
                <w:szCs w:val="26"/>
              </w:rPr>
            </w:pPr>
            <w:r>
              <w:rPr>
                <w:sz w:val="26"/>
                <w:szCs w:val="26"/>
              </w:rPr>
              <w:t>10</w:t>
            </w:r>
          </w:p>
        </w:tc>
        <w:tc>
          <w:tcPr>
            <w:tcW w:w="719" w:type="pct"/>
            <w:shd w:val="clear" w:color="auto" w:fill="FFFFFF"/>
            <w:vAlign w:val="center"/>
          </w:tcPr>
          <w:p w14:paraId="1EE72046" w14:textId="77777777" w:rsidR="00BC0B04" w:rsidRDefault="00923ECA" w:rsidP="00155BE3">
            <w:pPr>
              <w:rPr>
                <w:sz w:val="26"/>
                <w:szCs w:val="26"/>
                <w:lang w:val="vi-VN"/>
              </w:rPr>
            </w:pPr>
            <w:r>
              <w:rPr>
                <w:sz w:val="26"/>
                <w:szCs w:val="26"/>
              </w:rPr>
              <w:t>Cát san lấp</w:t>
            </w:r>
          </w:p>
        </w:tc>
        <w:tc>
          <w:tcPr>
            <w:tcW w:w="298" w:type="pct"/>
            <w:shd w:val="clear" w:color="auto" w:fill="FFFFFF"/>
          </w:tcPr>
          <w:p w14:paraId="23CDE703" w14:textId="77777777" w:rsidR="00BC0B04" w:rsidRDefault="00BC0B04" w:rsidP="00155BE3">
            <w:pPr>
              <w:jc w:val="center"/>
              <w:rPr>
                <w:sz w:val="26"/>
                <w:szCs w:val="26"/>
                <w:lang w:val="vi-VN"/>
              </w:rPr>
            </w:pPr>
          </w:p>
        </w:tc>
        <w:tc>
          <w:tcPr>
            <w:tcW w:w="559" w:type="pct"/>
            <w:shd w:val="clear" w:color="auto" w:fill="FFFFFF"/>
          </w:tcPr>
          <w:p w14:paraId="2D241FCE" w14:textId="77777777" w:rsidR="00BC0B04" w:rsidRDefault="00BC0B04" w:rsidP="00155BE3">
            <w:pPr>
              <w:jc w:val="center"/>
              <w:rPr>
                <w:sz w:val="26"/>
                <w:szCs w:val="26"/>
                <w:lang w:val="vi-VN"/>
              </w:rPr>
            </w:pPr>
          </w:p>
        </w:tc>
        <w:tc>
          <w:tcPr>
            <w:tcW w:w="707" w:type="pct"/>
            <w:shd w:val="clear" w:color="auto" w:fill="FFFFFF"/>
          </w:tcPr>
          <w:p w14:paraId="5DE4E0C6" w14:textId="77777777" w:rsidR="00BC0B04" w:rsidRDefault="00BC0B04" w:rsidP="00155BE3">
            <w:pPr>
              <w:jc w:val="center"/>
              <w:rPr>
                <w:sz w:val="26"/>
                <w:szCs w:val="26"/>
                <w:lang w:val="vi-VN"/>
              </w:rPr>
            </w:pPr>
          </w:p>
        </w:tc>
        <w:tc>
          <w:tcPr>
            <w:tcW w:w="207" w:type="pct"/>
            <w:shd w:val="clear" w:color="auto" w:fill="FFFFFF"/>
          </w:tcPr>
          <w:p w14:paraId="308FFBF3" w14:textId="77777777" w:rsidR="00BC0B04" w:rsidRDefault="00BC0B04" w:rsidP="00155BE3">
            <w:pPr>
              <w:rPr>
                <w:sz w:val="26"/>
                <w:szCs w:val="26"/>
                <w:lang w:val="vi-VN"/>
              </w:rPr>
            </w:pPr>
          </w:p>
        </w:tc>
        <w:tc>
          <w:tcPr>
            <w:tcW w:w="223" w:type="pct"/>
            <w:shd w:val="clear" w:color="auto" w:fill="FFFFFF"/>
          </w:tcPr>
          <w:p w14:paraId="1EC161F6" w14:textId="77777777" w:rsidR="00BC0B04" w:rsidRDefault="00BC0B04" w:rsidP="00155BE3">
            <w:pPr>
              <w:rPr>
                <w:sz w:val="26"/>
                <w:szCs w:val="26"/>
                <w:lang w:val="vi-VN"/>
              </w:rPr>
            </w:pPr>
          </w:p>
        </w:tc>
        <w:tc>
          <w:tcPr>
            <w:tcW w:w="478" w:type="pct"/>
            <w:shd w:val="clear" w:color="auto" w:fill="FFFFFF"/>
          </w:tcPr>
          <w:p w14:paraId="7BD7D52F" w14:textId="77777777" w:rsidR="00BC0B04" w:rsidRDefault="00BC0B04" w:rsidP="00155BE3">
            <w:pPr>
              <w:rPr>
                <w:sz w:val="26"/>
                <w:szCs w:val="26"/>
                <w:lang w:val="vi-VN"/>
              </w:rPr>
            </w:pPr>
          </w:p>
        </w:tc>
        <w:tc>
          <w:tcPr>
            <w:tcW w:w="489" w:type="pct"/>
            <w:shd w:val="clear" w:color="auto" w:fill="FFFFFF"/>
          </w:tcPr>
          <w:p w14:paraId="221A5C78" w14:textId="77777777" w:rsidR="00BC0B04" w:rsidRDefault="00BC0B04" w:rsidP="00155BE3">
            <w:pPr>
              <w:rPr>
                <w:sz w:val="26"/>
                <w:szCs w:val="26"/>
                <w:lang w:val="vi-VN"/>
              </w:rPr>
            </w:pPr>
          </w:p>
        </w:tc>
        <w:tc>
          <w:tcPr>
            <w:tcW w:w="302" w:type="pct"/>
            <w:shd w:val="clear" w:color="auto" w:fill="FFFFFF"/>
          </w:tcPr>
          <w:p w14:paraId="685A2CC0" w14:textId="77777777" w:rsidR="00BC0B04" w:rsidRDefault="00BC0B04" w:rsidP="00155BE3">
            <w:pPr>
              <w:rPr>
                <w:sz w:val="26"/>
                <w:szCs w:val="26"/>
                <w:lang w:val="vi-VN"/>
              </w:rPr>
            </w:pPr>
          </w:p>
        </w:tc>
        <w:tc>
          <w:tcPr>
            <w:tcW w:w="326" w:type="pct"/>
            <w:shd w:val="clear" w:color="auto" w:fill="FFFFFF"/>
          </w:tcPr>
          <w:p w14:paraId="6673B4B0" w14:textId="77777777" w:rsidR="00BC0B04" w:rsidRDefault="00BC0B04" w:rsidP="00155BE3">
            <w:pPr>
              <w:rPr>
                <w:sz w:val="26"/>
                <w:szCs w:val="26"/>
                <w:lang w:val="vi-VN"/>
              </w:rPr>
            </w:pPr>
          </w:p>
        </w:tc>
        <w:tc>
          <w:tcPr>
            <w:tcW w:w="282" w:type="pct"/>
            <w:shd w:val="clear" w:color="auto" w:fill="FFFFFF"/>
          </w:tcPr>
          <w:p w14:paraId="7FE7B633" w14:textId="77777777" w:rsidR="00BC0B04" w:rsidRDefault="00BC0B04" w:rsidP="00155BE3">
            <w:pPr>
              <w:rPr>
                <w:sz w:val="26"/>
                <w:szCs w:val="26"/>
                <w:lang w:val="vi-VN"/>
              </w:rPr>
            </w:pPr>
          </w:p>
        </w:tc>
        <w:tc>
          <w:tcPr>
            <w:tcW w:w="289" w:type="pct"/>
            <w:shd w:val="clear" w:color="auto" w:fill="FFFFFF"/>
          </w:tcPr>
          <w:p w14:paraId="7745C2CD" w14:textId="77777777" w:rsidR="00BC0B04" w:rsidRDefault="00BC0B04" w:rsidP="00155BE3">
            <w:pPr>
              <w:rPr>
                <w:sz w:val="26"/>
                <w:szCs w:val="26"/>
                <w:lang w:val="vi-VN"/>
              </w:rPr>
            </w:pPr>
          </w:p>
        </w:tc>
      </w:tr>
      <w:tr w:rsidR="0010636D" w14:paraId="0DE1FDAF" w14:textId="77777777" w:rsidTr="00155BE3">
        <w:trPr>
          <w:tblCellSpacing w:w="0" w:type="dxa"/>
        </w:trPr>
        <w:tc>
          <w:tcPr>
            <w:tcW w:w="121" w:type="pct"/>
            <w:shd w:val="clear" w:color="auto" w:fill="FFFFFF"/>
          </w:tcPr>
          <w:p w14:paraId="5B29EAAA" w14:textId="77777777" w:rsidR="00BC0B04" w:rsidRDefault="00923ECA" w:rsidP="00155BE3">
            <w:pPr>
              <w:rPr>
                <w:sz w:val="26"/>
                <w:szCs w:val="26"/>
              </w:rPr>
            </w:pPr>
            <w:r>
              <w:rPr>
                <w:sz w:val="26"/>
                <w:szCs w:val="26"/>
              </w:rPr>
              <w:t>11</w:t>
            </w:r>
          </w:p>
        </w:tc>
        <w:tc>
          <w:tcPr>
            <w:tcW w:w="719" w:type="pct"/>
            <w:shd w:val="clear" w:color="auto" w:fill="FFFFFF"/>
            <w:vAlign w:val="center"/>
          </w:tcPr>
          <w:p w14:paraId="721C5153" w14:textId="77777777" w:rsidR="00BC0B04" w:rsidRDefault="00923ECA" w:rsidP="00155BE3">
            <w:pPr>
              <w:rPr>
                <w:sz w:val="26"/>
                <w:szCs w:val="26"/>
                <w:lang w:val="vi-VN"/>
              </w:rPr>
            </w:pPr>
            <w:r>
              <w:rPr>
                <w:sz w:val="26"/>
                <w:szCs w:val="26"/>
              </w:rPr>
              <w:t>Đất đắp K95</w:t>
            </w:r>
          </w:p>
        </w:tc>
        <w:tc>
          <w:tcPr>
            <w:tcW w:w="298" w:type="pct"/>
            <w:shd w:val="clear" w:color="auto" w:fill="FFFFFF"/>
          </w:tcPr>
          <w:p w14:paraId="4368C7A0" w14:textId="77777777" w:rsidR="00BC0B04" w:rsidRDefault="00BC0B04" w:rsidP="00155BE3">
            <w:pPr>
              <w:jc w:val="center"/>
              <w:rPr>
                <w:sz w:val="26"/>
                <w:szCs w:val="26"/>
                <w:lang w:val="vi-VN"/>
              </w:rPr>
            </w:pPr>
          </w:p>
        </w:tc>
        <w:tc>
          <w:tcPr>
            <w:tcW w:w="559" w:type="pct"/>
            <w:shd w:val="clear" w:color="auto" w:fill="FFFFFF"/>
          </w:tcPr>
          <w:p w14:paraId="25BF2350" w14:textId="77777777" w:rsidR="00BC0B04" w:rsidRDefault="00BC0B04" w:rsidP="00155BE3">
            <w:pPr>
              <w:jc w:val="center"/>
              <w:rPr>
                <w:sz w:val="26"/>
                <w:szCs w:val="26"/>
                <w:lang w:val="vi-VN"/>
              </w:rPr>
            </w:pPr>
          </w:p>
        </w:tc>
        <w:tc>
          <w:tcPr>
            <w:tcW w:w="707" w:type="pct"/>
            <w:shd w:val="clear" w:color="auto" w:fill="FFFFFF"/>
          </w:tcPr>
          <w:p w14:paraId="30BA73E7" w14:textId="77777777" w:rsidR="00BC0B04" w:rsidRDefault="00BC0B04" w:rsidP="00155BE3">
            <w:pPr>
              <w:jc w:val="center"/>
              <w:rPr>
                <w:sz w:val="26"/>
                <w:szCs w:val="26"/>
                <w:lang w:val="vi-VN"/>
              </w:rPr>
            </w:pPr>
          </w:p>
        </w:tc>
        <w:tc>
          <w:tcPr>
            <w:tcW w:w="207" w:type="pct"/>
            <w:shd w:val="clear" w:color="auto" w:fill="FFFFFF"/>
          </w:tcPr>
          <w:p w14:paraId="7BFD3576" w14:textId="77777777" w:rsidR="00BC0B04" w:rsidRDefault="00BC0B04" w:rsidP="00155BE3">
            <w:pPr>
              <w:rPr>
                <w:sz w:val="26"/>
                <w:szCs w:val="26"/>
                <w:lang w:val="vi-VN"/>
              </w:rPr>
            </w:pPr>
          </w:p>
        </w:tc>
        <w:tc>
          <w:tcPr>
            <w:tcW w:w="223" w:type="pct"/>
            <w:shd w:val="clear" w:color="auto" w:fill="FFFFFF"/>
          </w:tcPr>
          <w:p w14:paraId="3BF8FA2F" w14:textId="77777777" w:rsidR="00BC0B04" w:rsidRDefault="00BC0B04" w:rsidP="00155BE3">
            <w:pPr>
              <w:rPr>
                <w:sz w:val="26"/>
                <w:szCs w:val="26"/>
                <w:lang w:val="vi-VN"/>
              </w:rPr>
            </w:pPr>
          </w:p>
        </w:tc>
        <w:tc>
          <w:tcPr>
            <w:tcW w:w="478" w:type="pct"/>
            <w:shd w:val="clear" w:color="auto" w:fill="FFFFFF"/>
          </w:tcPr>
          <w:p w14:paraId="59A2C2E7" w14:textId="77777777" w:rsidR="00BC0B04" w:rsidRDefault="00BC0B04" w:rsidP="00155BE3">
            <w:pPr>
              <w:rPr>
                <w:sz w:val="26"/>
                <w:szCs w:val="26"/>
                <w:lang w:val="vi-VN"/>
              </w:rPr>
            </w:pPr>
          </w:p>
        </w:tc>
        <w:tc>
          <w:tcPr>
            <w:tcW w:w="489" w:type="pct"/>
            <w:shd w:val="clear" w:color="auto" w:fill="FFFFFF"/>
          </w:tcPr>
          <w:p w14:paraId="541BEBFD" w14:textId="77777777" w:rsidR="00BC0B04" w:rsidRDefault="00BC0B04" w:rsidP="00155BE3">
            <w:pPr>
              <w:rPr>
                <w:sz w:val="26"/>
                <w:szCs w:val="26"/>
                <w:lang w:val="vi-VN"/>
              </w:rPr>
            </w:pPr>
          </w:p>
        </w:tc>
        <w:tc>
          <w:tcPr>
            <w:tcW w:w="302" w:type="pct"/>
            <w:shd w:val="clear" w:color="auto" w:fill="FFFFFF"/>
          </w:tcPr>
          <w:p w14:paraId="4E391B1B" w14:textId="77777777" w:rsidR="00BC0B04" w:rsidRDefault="00BC0B04" w:rsidP="00155BE3">
            <w:pPr>
              <w:rPr>
                <w:sz w:val="26"/>
                <w:szCs w:val="26"/>
                <w:lang w:val="vi-VN"/>
              </w:rPr>
            </w:pPr>
          </w:p>
        </w:tc>
        <w:tc>
          <w:tcPr>
            <w:tcW w:w="326" w:type="pct"/>
            <w:shd w:val="clear" w:color="auto" w:fill="FFFFFF"/>
          </w:tcPr>
          <w:p w14:paraId="7FD1BE9C" w14:textId="77777777" w:rsidR="00BC0B04" w:rsidRDefault="00BC0B04" w:rsidP="00155BE3">
            <w:pPr>
              <w:rPr>
                <w:sz w:val="26"/>
                <w:szCs w:val="26"/>
                <w:lang w:val="vi-VN"/>
              </w:rPr>
            </w:pPr>
          </w:p>
        </w:tc>
        <w:tc>
          <w:tcPr>
            <w:tcW w:w="282" w:type="pct"/>
            <w:shd w:val="clear" w:color="auto" w:fill="FFFFFF"/>
          </w:tcPr>
          <w:p w14:paraId="2C8A64C7" w14:textId="77777777" w:rsidR="00BC0B04" w:rsidRDefault="00BC0B04" w:rsidP="00155BE3">
            <w:pPr>
              <w:rPr>
                <w:sz w:val="26"/>
                <w:szCs w:val="26"/>
                <w:lang w:val="vi-VN"/>
              </w:rPr>
            </w:pPr>
          </w:p>
        </w:tc>
        <w:tc>
          <w:tcPr>
            <w:tcW w:w="289" w:type="pct"/>
            <w:shd w:val="clear" w:color="auto" w:fill="FFFFFF"/>
          </w:tcPr>
          <w:p w14:paraId="5448F4BE" w14:textId="77777777" w:rsidR="00BC0B04" w:rsidRDefault="00BC0B04" w:rsidP="00155BE3">
            <w:pPr>
              <w:rPr>
                <w:sz w:val="26"/>
                <w:szCs w:val="26"/>
                <w:lang w:val="vi-VN"/>
              </w:rPr>
            </w:pPr>
          </w:p>
        </w:tc>
      </w:tr>
      <w:tr w:rsidR="0010636D" w14:paraId="3C1AB07C" w14:textId="77777777" w:rsidTr="00155BE3">
        <w:trPr>
          <w:tblCellSpacing w:w="0" w:type="dxa"/>
        </w:trPr>
        <w:tc>
          <w:tcPr>
            <w:tcW w:w="121" w:type="pct"/>
            <w:shd w:val="clear" w:color="auto" w:fill="FFFFFF"/>
          </w:tcPr>
          <w:p w14:paraId="31CDE231" w14:textId="77777777" w:rsidR="00BC0B04" w:rsidRDefault="00923ECA" w:rsidP="00155BE3">
            <w:pPr>
              <w:rPr>
                <w:sz w:val="26"/>
                <w:szCs w:val="26"/>
              </w:rPr>
            </w:pPr>
            <w:r>
              <w:rPr>
                <w:sz w:val="26"/>
                <w:szCs w:val="26"/>
              </w:rPr>
              <w:t>12</w:t>
            </w:r>
          </w:p>
        </w:tc>
        <w:tc>
          <w:tcPr>
            <w:tcW w:w="719" w:type="pct"/>
            <w:shd w:val="clear" w:color="auto" w:fill="FFFFFF"/>
            <w:vAlign w:val="center"/>
          </w:tcPr>
          <w:p w14:paraId="426B2D72" w14:textId="77777777" w:rsidR="00BC0B04" w:rsidRDefault="00923ECA" w:rsidP="00155BE3">
            <w:pPr>
              <w:rPr>
                <w:sz w:val="26"/>
                <w:szCs w:val="26"/>
                <w:lang w:val="vi-VN"/>
              </w:rPr>
            </w:pPr>
            <w:r>
              <w:rPr>
                <w:sz w:val="26"/>
                <w:szCs w:val="26"/>
              </w:rPr>
              <w:t>Đất đắp K98</w:t>
            </w:r>
          </w:p>
        </w:tc>
        <w:tc>
          <w:tcPr>
            <w:tcW w:w="298" w:type="pct"/>
            <w:shd w:val="clear" w:color="auto" w:fill="FFFFFF"/>
          </w:tcPr>
          <w:p w14:paraId="24BB385F" w14:textId="77777777" w:rsidR="00BC0B04" w:rsidRDefault="00BC0B04" w:rsidP="00155BE3">
            <w:pPr>
              <w:jc w:val="center"/>
              <w:rPr>
                <w:sz w:val="26"/>
                <w:szCs w:val="26"/>
                <w:lang w:val="vi-VN"/>
              </w:rPr>
            </w:pPr>
          </w:p>
        </w:tc>
        <w:tc>
          <w:tcPr>
            <w:tcW w:w="559" w:type="pct"/>
            <w:shd w:val="clear" w:color="auto" w:fill="FFFFFF"/>
          </w:tcPr>
          <w:p w14:paraId="3D6E52B4" w14:textId="77777777" w:rsidR="00BC0B04" w:rsidRDefault="00BC0B04" w:rsidP="00155BE3">
            <w:pPr>
              <w:jc w:val="center"/>
              <w:rPr>
                <w:sz w:val="26"/>
                <w:szCs w:val="26"/>
                <w:lang w:val="vi-VN"/>
              </w:rPr>
            </w:pPr>
          </w:p>
        </w:tc>
        <w:tc>
          <w:tcPr>
            <w:tcW w:w="707" w:type="pct"/>
            <w:shd w:val="clear" w:color="auto" w:fill="FFFFFF"/>
          </w:tcPr>
          <w:p w14:paraId="4C679417" w14:textId="77777777" w:rsidR="00BC0B04" w:rsidRDefault="00BC0B04" w:rsidP="00155BE3">
            <w:pPr>
              <w:jc w:val="center"/>
              <w:rPr>
                <w:sz w:val="26"/>
                <w:szCs w:val="26"/>
                <w:lang w:val="vi-VN"/>
              </w:rPr>
            </w:pPr>
          </w:p>
        </w:tc>
        <w:tc>
          <w:tcPr>
            <w:tcW w:w="207" w:type="pct"/>
            <w:shd w:val="clear" w:color="auto" w:fill="FFFFFF"/>
          </w:tcPr>
          <w:p w14:paraId="3CA901E2" w14:textId="77777777" w:rsidR="00BC0B04" w:rsidRDefault="00BC0B04" w:rsidP="00155BE3">
            <w:pPr>
              <w:rPr>
                <w:sz w:val="26"/>
                <w:szCs w:val="26"/>
                <w:lang w:val="vi-VN"/>
              </w:rPr>
            </w:pPr>
          </w:p>
        </w:tc>
        <w:tc>
          <w:tcPr>
            <w:tcW w:w="223" w:type="pct"/>
            <w:shd w:val="clear" w:color="auto" w:fill="FFFFFF"/>
          </w:tcPr>
          <w:p w14:paraId="3ABA188A" w14:textId="77777777" w:rsidR="00BC0B04" w:rsidRDefault="00BC0B04" w:rsidP="00155BE3">
            <w:pPr>
              <w:rPr>
                <w:sz w:val="26"/>
                <w:szCs w:val="26"/>
                <w:lang w:val="vi-VN"/>
              </w:rPr>
            </w:pPr>
          </w:p>
        </w:tc>
        <w:tc>
          <w:tcPr>
            <w:tcW w:w="478" w:type="pct"/>
            <w:shd w:val="clear" w:color="auto" w:fill="FFFFFF"/>
          </w:tcPr>
          <w:p w14:paraId="104C2D05" w14:textId="77777777" w:rsidR="00BC0B04" w:rsidRDefault="00BC0B04" w:rsidP="00155BE3">
            <w:pPr>
              <w:rPr>
                <w:sz w:val="26"/>
                <w:szCs w:val="26"/>
                <w:lang w:val="vi-VN"/>
              </w:rPr>
            </w:pPr>
          </w:p>
        </w:tc>
        <w:tc>
          <w:tcPr>
            <w:tcW w:w="489" w:type="pct"/>
            <w:shd w:val="clear" w:color="auto" w:fill="FFFFFF"/>
          </w:tcPr>
          <w:p w14:paraId="5567C5D9" w14:textId="77777777" w:rsidR="00BC0B04" w:rsidRDefault="00BC0B04" w:rsidP="00155BE3">
            <w:pPr>
              <w:rPr>
                <w:sz w:val="26"/>
                <w:szCs w:val="26"/>
                <w:lang w:val="vi-VN"/>
              </w:rPr>
            </w:pPr>
          </w:p>
        </w:tc>
        <w:tc>
          <w:tcPr>
            <w:tcW w:w="302" w:type="pct"/>
            <w:shd w:val="clear" w:color="auto" w:fill="FFFFFF"/>
          </w:tcPr>
          <w:p w14:paraId="091DF60B" w14:textId="77777777" w:rsidR="00BC0B04" w:rsidRDefault="00BC0B04" w:rsidP="00155BE3">
            <w:pPr>
              <w:rPr>
                <w:sz w:val="26"/>
                <w:szCs w:val="26"/>
                <w:lang w:val="vi-VN"/>
              </w:rPr>
            </w:pPr>
          </w:p>
        </w:tc>
        <w:tc>
          <w:tcPr>
            <w:tcW w:w="326" w:type="pct"/>
            <w:shd w:val="clear" w:color="auto" w:fill="FFFFFF"/>
          </w:tcPr>
          <w:p w14:paraId="5D74C029" w14:textId="77777777" w:rsidR="00BC0B04" w:rsidRDefault="00BC0B04" w:rsidP="00155BE3">
            <w:pPr>
              <w:rPr>
                <w:sz w:val="26"/>
                <w:szCs w:val="26"/>
                <w:lang w:val="vi-VN"/>
              </w:rPr>
            </w:pPr>
          </w:p>
        </w:tc>
        <w:tc>
          <w:tcPr>
            <w:tcW w:w="282" w:type="pct"/>
            <w:shd w:val="clear" w:color="auto" w:fill="FFFFFF"/>
          </w:tcPr>
          <w:p w14:paraId="62FCDFA0" w14:textId="77777777" w:rsidR="00BC0B04" w:rsidRDefault="00BC0B04" w:rsidP="00155BE3">
            <w:pPr>
              <w:rPr>
                <w:sz w:val="26"/>
                <w:szCs w:val="26"/>
                <w:lang w:val="vi-VN"/>
              </w:rPr>
            </w:pPr>
          </w:p>
        </w:tc>
        <w:tc>
          <w:tcPr>
            <w:tcW w:w="289" w:type="pct"/>
            <w:shd w:val="clear" w:color="auto" w:fill="FFFFFF"/>
          </w:tcPr>
          <w:p w14:paraId="1A1BEB33" w14:textId="77777777" w:rsidR="00BC0B04" w:rsidRDefault="00BC0B04" w:rsidP="00155BE3">
            <w:pPr>
              <w:rPr>
                <w:sz w:val="26"/>
                <w:szCs w:val="26"/>
                <w:lang w:val="vi-VN"/>
              </w:rPr>
            </w:pPr>
          </w:p>
        </w:tc>
      </w:tr>
      <w:tr w:rsidR="0010636D" w14:paraId="51BD8FFD" w14:textId="77777777" w:rsidTr="00155BE3">
        <w:trPr>
          <w:tblCellSpacing w:w="0" w:type="dxa"/>
        </w:trPr>
        <w:tc>
          <w:tcPr>
            <w:tcW w:w="121" w:type="pct"/>
            <w:shd w:val="clear" w:color="auto" w:fill="FFFFFF"/>
          </w:tcPr>
          <w:p w14:paraId="66F15E49" w14:textId="77777777" w:rsidR="00BC0B04" w:rsidRDefault="00923ECA" w:rsidP="00155BE3">
            <w:pPr>
              <w:rPr>
                <w:sz w:val="26"/>
                <w:szCs w:val="26"/>
              </w:rPr>
            </w:pPr>
            <w:r>
              <w:rPr>
                <w:sz w:val="26"/>
                <w:szCs w:val="26"/>
              </w:rPr>
              <w:t>13</w:t>
            </w:r>
          </w:p>
        </w:tc>
        <w:tc>
          <w:tcPr>
            <w:tcW w:w="719" w:type="pct"/>
            <w:shd w:val="clear" w:color="auto" w:fill="FFFFFF"/>
            <w:vAlign w:val="center"/>
          </w:tcPr>
          <w:p w14:paraId="54BAFD2C" w14:textId="77777777" w:rsidR="00BC0B04" w:rsidRDefault="00923ECA" w:rsidP="00155BE3">
            <w:pPr>
              <w:rPr>
                <w:sz w:val="26"/>
                <w:szCs w:val="26"/>
                <w:lang w:val="vi-VN"/>
              </w:rPr>
            </w:pPr>
            <w:r>
              <w:rPr>
                <w:sz w:val="26"/>
                <w:szCs w:val="26"/>
              </w:rPr>
              <w:t>Đá hộc</w:t>
            </w:r>
          </w:p>
        </w:tc>
        <w:tc>
          <w:tcPr>
            <w:tcW w:w="298" w:type="pct"/>
            <w:shd w:val="clear" w:color="auto" w:fill="FFFFFF"/>
          </w:tcPr>
          <w:p w14:paraId="248F54FB" w14:textId="77777777" w:rsidR="00BC0B04" w:rsidRDefault="00BC0B04" w:rsidP="00155BE3">
            <w:pPr>
              <w:jc w:val="center"/>
              <w:rPr>
                <w:sz w:val="26"/>
                <w:szCs w:val="26"/>
                <w:lang w:val="vi-VN"/>
              </w:rPr>
            </w:pPr>
          </w:p>
        </w:tc>
        <w:tc>
          <w:tcPr>
            <w:tcW w:w="559" w:type="pct"/>
            <w:shd w:val="clear" w:color="auto" w:fill="FFFFFF"/>
          </w:tcPr>
          <w:p w14:paraId="29BBEC6A" w14:textId="77777777" w:rsidR="00BC0B04" w:rsidRDefault="00BC0B04" w:rsidP="00155BE3">
            <w:pPr>
              <w:jc w:val="center"/>
              <w:rPr>
                <w:sz w:val="26"/>
                <w:szCs w:val="26"/>
                <w:lang w:val="vi-VN"/>
              </w:rPr>
            </w:pPr>
          </w:p>
        </w:tc>
        <w:tc>
          <w:tcPr>
            <w:tcW w:w="707" w:type="pct"/>
            <w:shd w:val="clear" w:color="auto" w:fill="FFFFFF"/>
          </w:tcPr>
          <w:p w14:paraId="29696012" w14:textId="77777777" w:rsidR="00BC0B04" w:rsidRDefault="00BC0B04" w:rsidP="00155BE3">
            <w:pPr>
              <w:jc w:val="center"/>
              <w:rPr>
                <w:sz w:val="26"/>
                <w:szCs w:val="26"/>
                <w:lang w:val="vi-VN"/>
              </w:rPr>
            </w:pPr>
          </w:p>
        </w:tc>
        <w:tc>
          <w:tcPr>
            <w:tcW w:w="207" w:type="pct"/>
            <w:shd w:val="clear" w:color="auto" w:fill="FFFFFF"/>
          </w:tcPr>
          <w:p w14:paraId="4A9769E8" w14:textId="77777777" w:rsidR="00BC0B04" w:rsidRDefault="00BC0B04" w:rsidP="00155BE3">
            <w:pPr>
              <w:rPr>
                <w:sz w:val="26"/>
                <w:szCs w:val="26"/>
                <w:lang w:val="vi-VN"/>
              </w:rPr>
            </w:pPr>
          </w:p>
        </w:tc>
        <w:tc>
          <w:tcPr>
            <w:tcW w:w="223" w:type="pct"/>
            <w:shd w:val="clear" w:color="auto" w:fill="FFFFFF"/>
          </w:tcPr>
          <w:p w14:paraId="2DC6BB2E" w14:textId="77777777" w:rsidR="00BC0B04" w:rsidRDefault="00BC0B04" w:rsidP="00155BE3">
            <w:pPr>
              <w:rPr>
                <w:sz w:val="26"/>
                <w:szCs w:val="26"/>
                <w:lang w:val="vi-VN"/>
              </w:rPr>
            </w:pPr>
          </w:p>
        </w:tc>
        <w:tc>
          <w:tcPr>
            <w:tcW w:w="478" w:type="pct"/>
            <w:shd w:val="clear" w:color="auto" w:fill="FFFFFF"/>
          </w:tcPr>
          <w:p w14:paraId="3C079BA5" w14:textId="77777777" w:rsidR="00BC0B04" w:rsidRDefault="00BC0B04" w:rsidP="00155BE3">
            <w:pPr>
              <w:rPr>
                <w:sz w:val="26"/>
                <w:szCs w:val="26"/>
                <w:lang w:val="vi-VN"/>
              </w:rPr>
            </w:pPr>
          </w:p>
        </w:tc>
        <w:tc>
          <w:tcPr>
            <w:tcW w:w="489" w:type="pct"/>
            <w:shd w:val="clear" w:color="auto" w:fill="FFFFFF"/>
          </w:tcPr>
          <w:p w14:paraId="0AEACACF" w14:textId="77777777" w:rsidR="00BC0B04" w:rsidRDefault="00BC0B04" w:rsidP="00155BE3">
            <w:pPr>
              <w:rPr>
                <w:sz w:val="26"/>
                <w:szCs w:val="26"/>
                <w:lang w:val="vi-VN"/>
              </w:rPr>
            </w:pPr>
          </w:p>
        </w:tc>
        <w:tc>
          <w:tcPr>
            <w:tcW w:w="302" w:type="pct"/>
            <w:shd w:val="clear" w:color="auto" w:fill="FFFFFF"/>
          </w:tcPr>
          <w:p w14:paraId="6C730DB6" w14:textId="77777777" w:rsidR="00BC0B04" w:rsidRDefault="00BC0B04" w:rsidP="00155BE3">
            <w:pPr>
              <w:rPr>
                <w:sz w:val="26"/>
                <w:szCs w:val="26"/>
                <w:lang w:val="vi-VN"/>
              </w:rPr>
            </w:pPr>
          </w:p>
        </w:tc>
        <w:tc>
          <w:tcPr>
            <w:tcW w:w="326" w:type="pct"/>
            <w:shd w:val="clear" w:color="auto" w:fill="FFFFFF"/>
          </w:tcPr>
          <w:p w14:paraId="14E1E6E5" w14:textId="77777777" w:rsidR="00BC0B04" w:rsidRDefault="00BC0B04" w:rsidP="00155BE3">
            <w:pPr>
              <w:rPr>
                <w:sz w:val="26"/>
                <w:szCs w:val="26"/>
                <w:lang w:val="vi-VN"/>
              </w:rPr>
            </w:pPr>
          </w:p>
        </w:tc>
        <w:tc>
          <w:tcPr>
            <w:tcW w:w="282" w:type="pct"/>
            <w:shd w:val="clear" w:color="auto" w:fill="FFFFFF"/>
          </w:tcPr>
          <w:p w14:paraId="3963A8B2" w14:textId="77777777" w:rsidR="00BC0B04" w:rsidRDefault="00BC0B04" w:rsidP="00155BE3">
            <w:pPr>
              <w:rPr>
                <w:sz w:val="26"/>
                <w:szCs w:val="26"/>
                <w:lang w:val="vi-VN"/>
              </w:rPr>
            </w:pPr>
          </w:p>
        </w:tc>
        <w:tc>
          <w:tcPr>
            <w:tcW w:w="289" w:type="pct"/>
            <w:shd w:val="clear" w:color="auto" w:fill="FFFFFF"/>
          </w:tcPr>
          <w:p w14:paraId="3F4B95C6" w14:textId="77777777" w:rsidR="00BC0B04" w:rsidRDefault="00BC0B04" w:rsidP="00155BE3">
            <w:pPr>
              <w:rPr>
                <w:sz w:val="26"/>
                <w:szCs w:val="26"/>
                <w:lang w:val="vi-VN"/>
              </w:rPr>
            </w:pPr>
          </w:p>
        </w:tc>
      </w:tr>
      <w:tr w:rsidR="0010636D" w14:paraId="239E509B" w14:textId="77777777" w:rsidTr="00155BE3">
        <w:trPr>
          <w:tblCellSpacing w:w="0" w:type="dxa"/>
        </w:trPr>
        <w:tc>
          <w:tcPr>
            <w:tcW w:w="121" w:type="pct"/>
            <w:shd w:val="clear" w:color="auto" w:fill="FFFFFF"/>
          </w:tcPr>
          <w:p w14:paraId="7049CC8D" w14:textId="77777777" w:rsidR="00BC0B04" w:rsidRDefault="00923ECA" w:rsidP="00155BE3">
            <w:pPr>
              <w:rPr>
                <w:sz w:val="26"/>
                <w:szCs w:val="26"/>
              </w:rPr>
            </w:pPr>
            <w:r>
              <w:rPr>
                <w:sz w:val="26"/>
                <w:szCs w:val="26"/>
              </w:rPr>
              <w:t>14</w:t>
            </w:r>
          </w:p>
        </w:tc>
        <w:tc>
          <w:tcPr>
            <w:tcW w:w="719" w:type="pct"/>
            <w:shd w:val="clear" w:color="auto" w:fill="FFFFFF"/>
            <w:vAlign w:val="center"/>
          </w:tcPr>
          <w:p w14:paraId="5A392FC9" w14:textId="77777777" w:rsidR="00BC0B04" w:rsidRDefault="00923ECA" w:rsidP="00155BE3">
            <w:pPr>
              <w:rPr>
                <w:sz w:val="26"/>
                <w:szCs w:val="26"/>
                <w:lang w:val="vi-VN"/>
              </w:rPr>
            </w:pPr>
            <w:r>
              <w:rPr>
                <w:sz w:val="26"/>
                <w:szCs w:val="26"/>
              </w:rPr>
              <w:t>Đá 4x6</w:t>
            </w:r>
          </w:p>
        </w:tc>
        <w:tc>
          <w:tcPr>
            <w:tcW w:w="298" w:type="pct"/>
            <w:shd w:val="clear" w:color="auto" w:fill="FFFFFF"/>
          </w:tcPr>
          <w:p w14:paraId="5EEB27E1" w14:textId="77777777" w:rsidR="00BC0B04" w:rsidRDefault="00BC0B04" w:rsidP="00155BE3">
            <w:pPr>
              <w:jc w:val="center"/>
              <w:rPr>
                <w:sz w:val="26"/>
                <w:szCs w:val="26"/>
                <w:lang w:val="vi-VN"/>
              </w:rPr>
            </w:pPr>
          </w:p>
        </w:tc>
        <w:tc>
          <w:tcPr>
            <w:tcW w:w="559" w:type="pct"/>
            <w:shd w:val="clear" w:color="auto" w:fill="FFFFFF"/>
          </w:tcPr>
          <w:p w14:paraId="7E65D839" w14:textId="77777777" w:rsidR="00BC0B04" w:rsidRDefault="00BC0B04" w:rsidP="00155BE3">
            <w:pPr>
              <w:jc w:val="center"/>
              <w:rPr>
                <w:sz w:val="26"/>
                <w:szCs w:val="26"/>
                <w:lang w:val="vi-VN"/>
              </w:rPr>
            </w:pPr>
          </w:p>
        </w:tc>
        <w:tc>
          <w:tcPr>
            <w:tcW w:w="707" w:type="pct"/>
            <w:shd w:val="clear" w:color="auto" w:fill="FFFFFF"/>
          </w:tcPr>
          <w:p w14:paraId="2424FBB8" w14:textId="77777777" w:rsidR="00BC0B04" w:rsidRDefault="00BC0B04" w:rsidP="00155BE3">
            <w:pPr>
              <w:jc w:val="center"/>
              <w:rPr>
                <w:sz w:val="26"/>
                <w:szCs w:val="26"/>
                <w:lang w:val="vi-VN"/>
              </w:rPr>
            </w:pPr>
          </w:p>
        </w:tc>
        <w:tc>
          <w:tcPr>
            <w:tcW w:w="207" w:type="pct"/>
            <w:shd w:val="clear" w:color="auto" w:fill="FFFFFF"/>
          </w:tcPr>
          <w:p w14:paraId="39D982CF" w14:textId="77777777" w:rsidR="00BC0B04" w:rsidRDefault="00BC0B04" w:rsidP="00155BE3">
            <w:pPr>
              <w:rPr>
                <w:sz w:val="26"/>
                <w:szCs w:val="26"/>
                <w:lang w:val="vi-VN"/>
              </w:rPr>
            </w:pPr>
          </w:p>
        </w:tc>
        <w:tc>
          <w:tcPr>
            <w:tcW w:w="223" w:type="pct"/>
            <w:shd w:val="clear" w:color="auto" w:fill="FFFFFF"/>
          </w:tcPr>
          <w:p w14:paraId="687C052E" w14:textId="77777777" w:rsidR="00BC0B04" w:rsidRDefault="00BC0B04" w:rsidP="00155BE3">
            <w:pPr>
              <w:rPr>
                <w:sz w:val="26"/>
                <w:szCs w:val="26"/>
                <w:lang w:val="vi-VN"/>
              </w:rPr>
            </w:pPr>
          </w:p>
        </w:tc>
        <w:tc>
          <w:tcPr>
            <w:tcW w:w="478" w:type="pct"/>
            <w:shd w:val="clear" w:color="auto" w:fill="FFFFFF"/>
          </w:tcPr>
          <w:p w14:paraId="78DFA893" w14:textId="77777777" w:rsidR="00BC0B04" w:rsidRDefault="00BC0B04" w:rsidP="00155BE3">
            <w:pPr>
              <w:rPr>
                <w:sz w:val="26"/>
                <w:szCs w:val="26"/>
                <w:lang w:val="vi-VN"/>
              </w:rPr>
            </w:pPr>
          </w:p>
        </w:tc>
        <w:tc>
          <w:tcPr>
            <w:tcW w:w="489" w:type="pct"/>
            <w:shd w:val="clear" w:color="auto" w:fill="FFFFFF"/>
          </w:tcPr>
          <w:p w14:paraId="3752FAB3" w14:textId="77777777" w:rsidR="00BC0B04" w:rsidRDefault="00BC0B04" w:rsidP="00155BE3">
            <w:pPr>
              <w:rPr>
                <w:sz w:val="26"/>
                <w:szCs w:val="26"/>
                <w:lang w:val="vi-VN"/>
              </w:rPr>
            </w:pPr>
          </w:p>
        </w:tc>
        <w:tc>
          <w:tcPr>
            <w:tcW w:w="302" w:type="pct"/>
            <w:shd w:val="clear" w:color="auto" w:fill="FFFFFF"/>
          </w:tcPr>
          <w:p w14:paraId="05688311" w14:textId="77777777" w:rsidR="00BC0B04" w:rsidRDefault="00BC0B04" w:rsidP="00155BE3">
            <w:pPr>
              <w:rPr>
                <w:sz w:val="26"/>
                <w:szCs w:val="26"/>
                <w:lang w:val="vi-VN"/>
              </w:rPr>
            </w:pPr>
          </w:p>
        </w:tc>
        <w:tc>
          <w:tcPr>
            <w:tcW w:w="326" w:type="pct"/>
            <w:shd w:val="clear" w:color="auto" w:fill="FFFFFF"/>
          </w:tcPr>
          <w:p w14:paraId="1578D515" w14:textId="77777777" w:rsidR="00BC0B04" w:rsidRDefault="00BC0B04" w:rsidP="00155BE3">
            <w:pPr>
              <w:rPr>
                <w:sz w:val="26"/>
                <w:szCs w:val="26"/>
                <w:lang w:val="vi-VN"/>
              </w:rPr>
            </w:pPr>
          </w:p>
        </w:tc>
        <w:tc>
          <w:tcPr>
            <w:tcW w:w="282" w:type="pct"/>
            <w:shd w:val="clear" w:color="auto" w:fill="FFFFFF"/>
          </w:tcPr>
          <w:p w14:paraId="5793390E" w14:textId="77777777" w:rsidR="00BC0B04" w:rsidRDefault="00BC0B04" w:rsidP="00155BE3">
            <w:pPr>
              <w:rPr>
                <w:sz w:val="26"/>
                <w:szCs w:val="26"/>
                <w:lang w:val="vi-VN"/>
              </w:rPr>
            </w:pPr>
          </w:p>
        </w:tc>
        <w:tc>
          <w:tcPr>
            <w:tcW w:w="289" w:type="pct"/>
            <w:shd w:val="clear" w:color="auto" w:fill="FFFFFF"/>
          </w:tcPr>
          <w:p w14:paraId="4600B14A" w14:textId="77777777" w:rsidR="00BC0B04" w:rsidRDefault="00BC0B04" w:rsidP="00155BE3">
            <w:pPr>
              <w:rPr>
                <w:sz w:val="26"/>
                <w:szCs w:val="26"/>
                <w:lang w:val="vi-VN"/>
              </w:rPr>
            </w:pPr>
          </w:p>
        </w:tc>
      </w:tr>
      <w:tr w:rsidR="0010636D" w14:paraId="7A6B80C7" w14:textId="77777777" w:rsidTr="00155BE3">
        <w:trPr>
          <w:tblCellSpacing w:w="0" w:type="dxa"/>
        </w:trPr>
        <w:tc>
          <w:tcPr>
            <w:tcW w:w="121" w:type="pct"/>
            <w:shd w:val="clear" w:color="auto" w:fill="FFFFFF"/>
          </w:tcPr>
          <w:p w14:paraId="0B87134B" w14:textId="77777777" w:rsidR="00BC0B04" w:rsidRDefault="00923ECA" w:rsidP="00155BE3">
            <w:pPr>
              <w:rPr>
                <w:sz w:val="26"/>
                <w:szCs w:val="26"/>
              </w:rPr>
            </w:pPr>
            <w:r>
              <w:rPr>
                <w:sz w:val="26"/>
                <w:szCs w:val="26"/>
              </w:rPr>
              <w:t>15</w:t>
            </w:r>
          </w:p>
        </w:tc>
        <w:tc>
          <w:tcPr>
            <w:tcW w:w="719" w:type="pct"/>
            <w:shd w:val="clear" w:color="auto" w:fill="FFFFFF"/>
            <w:vAlign w:val="center"/>
          </w:tcPr>
          <w:p w14:paraId="57FBD493" w14:textId="77777777" w:rsidR="00BC0B04" w:rsidRDefault="00923ECA" w:rsidP="00155BE3">
            <w:pPr>
              <w:rPr>
                <w:sz w:val="26"/>
                <w:szCs w:val="26"/>
                <w:lang w:val="vi-VN"/>
              </w:rPr>
            </w:pPr>
            <w:r>
              <w:rPr>
                <w:sz w:val="26"/>
                <w:szCs w:val="26"/>
              </w:rPr>
              <w:t>Đá 2x4</w:t>
            </w:r>
          </w:p>
        </w:tc>
        <w:tc>
          <w:tcPr>
            <w:tcW w:w="298" w:type="pct"/>
            <w:shd w:val="clear" w:color="auto" w:fill="FFFFFF"/>
          </w:tcPr>
          <w:p w14:paraId="7316EB4F" w14:textId="77777777" w:rsidR="00BC0B04" w:rsidRDefault="00BC0B04" w:rsidP="00155BE3">
            <w:pPr>
              <w:jc w:val="center"/>
              <w:rPr>
                <w:sz w:val="26"/>
                <w:szCs w:val="26"/>
                <w:lang w:val="vi-VN"/>
              </w:rPr>
            </w:pPr>
          </w:p>
        </w:tc>
        <w:tc>
          <w:tcPr>
            <w:tcW w:w="559" w:type="pct"/>
            <w:shd w:val="clear" w:color="auto" w:fill="FFFFFF"/>
          </w:tcPr>
          <w:p w14:paraId="514E22B8" w14:textId="77777777" w:rsidR="00BC0B04" w:rsidRDefault="00BC0B04" w:rsidP="00155BE3">
            <w:pPr>
              <w:jc w:val="center"/>
              <w:rPr>
                <w:sz w:val="26"/>
                <w:szCs w:val="26"/>
                <w:lang w:val="vi-VN"/>
              </w:rPr>
            </w:pPr>
          </w:p>
        </w:tc>
        <w:tc>
          <w:tcPr>
            <w:tcW w:w="707" w:type="pct"/>
            <w:shd w:val="clear" w:color="auto" w:fill="FFFFFF"/>
          </w:tcPr>
          <w:p w14:paraId="3D96D1C6" w14:textId="77777777" w:rsidR="00BC0B04" w:rsidRDefault="00BC0B04" w:rsidP="00155BE3">
            <w:pPr>
              <w:jc w:val="center"/>
              <w:rPr>
                <w:sz w:val="26"/>
                <w:szCs w:val="26"/>
                <w:lang w:val="vi-VN"/>
              </w:rPr>
            </w:pPr>
          </w:p>
        </w:tc>
        <w:tc>
          <w:tcPr>
            <w:tcW w:w="207" w:type="pct"/>
            <w:shd w:val="clear" w:color="auto" w:fill="FFFFFF"/>
          </w:tcPr>
          <w:p w14:paraId="5DFA661B" w14:textId="77777777" w:rsidR="00BC0B04" w:rsidRDefault="00BC0B04" w:rsidP="00155BE3">
            <w:pPr>
              <w:rPr>
                <w:sz w:val="26"/>
                <w:szCs w:val="26"/>
                <w:lang w:val="vi-VN"/>
              </w:rPr>
            </w:pPr>
          </w:p>
        </w:tc>
        <w:tc>
          <w:tcPr>
            <w:tcW w:w="223" w:type="pct"/>
            <w:shd w:val="clear" w:color="auto" w:fill="FFFFFF"/>
          </w:tcPr>
          <w:p w14:paraId="6A2BF718" w14:textId="77777777" w:rsidR="00BC0B04" w:rsidRDefault="00BC0B04" w:rsidP="00155BE3">
            <w:pPr>
              <w:rPr>
                <w:sz w:val="26"/>
                <w:szCs w:val="26"/>
                <w:lang w:val="vi-VN"/>
              </w:rPr>
            </w:pPr>
          </w:p>
        </w:tc>
        <w:tc>
          <w:tcPr>
            <w:tcW w:w="478" w:type="pct"/>
            <w:shd w:val="clear" w:color="auto" w:fill="FFFFFF"/>
          </w:tcPr>
          <w:p w14:paraId="33B33307" w14:textId="77777777" w:rsidR="00BC0B04" w:rsidRDefault="00BC0B04" w:rsidP="00155BE3">
            <w:pPr>
              <w:rPr>
                <w:sz w:val="26"/>
                <w:szCs w:val="26"/>
                <w:lang w:val="vi-VN"/>
              </w:rPr>
            </w:pPr>
          </w:p>
        </w:tc>
        <w:tc>
          <w:tcPr>
            <w:tcW w:w="489" w:type="pct"/>
            <w:shd w:val="clear" w:color="auto" w:fill="FFFFFF"/>
          </w:tcPr>
          <w:p w14:paraId="7CB96F2D" w14:textId="77777777" w:rsidR="00BC0B04" w:rsidRDefault="00BC0B04" w:rsidP="00155BE3">
            <w:pPr>
              <w:rPr>
                <w:sz w:val="26"/>
                <w:szCs w:val="26"/>
                <w:lang w:val="vi-VN"/>
              </w:rPr>
            </w:pPr>
          </w:p>
        </w:tc>
        <w:tc>
          <w:tcPr>
            <w:tcW w:w="302" w:type="pct"/>
            <w:shd w:val="clear" w:color="auto" w:fill="FFFFFF"/>
          </w:tcPr>
          <w:p w14:paraId="70EB172B" w14:textId="77777777" w:rsidR="00BC0B04" w:rsidRDefault="00BC0B04" w:rsidP="00155BE3">
            <w:pPr>
              <w:rPr>
                <w:sz w:val="26"/>
                <w:szCs w:val="26"/>
                <w:lang w:val="vi-VN"/>
              </w:rPr>
            </w:pPr>
          </w:p>
        </w:tc>
        <w:tc>
          <w:tcPr>
            <w:tcW w:w="326" w:type="pct"/>
            <w:shd w:val="clear" w:color="auto" w:fill="FFFFFF"/>
          </w:tcPr>
          <w:p w14:paraId="05E4B659" w14:textId="77777777" w:rsidR="00BC0B04" w:rsidRDefault="00BC0B04" w:rsidP="00155BE3">
            <w:pPr>
              <w:rPr>
                <w:sz w:val="26"/>
                <w:szCs w:val="26"/>
                <w:lang w:val="vi-VN"/>
              </w:rPr>
            </w:pPr>
          </w:p>
        </w:tc>
        <w:tc>
          <w:tcPr>
            <w:tcW w:w="282" w:type="pct"/>
            <w:shd w:val="clear" w:color="auto" w:fill="FFFFFF"/>
          </w:tcPr>
          <w:p w14:paraId="32343333" w14:textId="77777777" w:rsidR="00BC0B04" w:rsidRDefault="00BC0B04" w:rsidP="00155BE3">
            <w:pPr>
              <w:rPr>
                <w:sz w:val="26"/>
                <w:szCs w:val="26"/>
                <w:lang w:val="vi-VN"/>
              </w:rPr>
            </w:pPr>
          </w:p>
        </w:tc>
        <w:tc>
          <w:tcPr>
            <w:tcW w:w="289" w:type="pct"/>
            <w:shd w:val="clear" w:color="auto" w:fill="FFFFFF"/>
          </w:tcPr>
          <w:p w14:paraId="179CEE37" w14:textId="77777777" w:rsidR="00BC0B04" w:rsidRDefault="00BC0B04" w:rsidP="00155BE3">
            <w:pPr>
              <w:rPr>
                <w:sz w:val="26"/>
                <w:szCs w:val="26"/>
                <w:lang w:val="vi-VN"/>
              </w:rPr>
            </w:pPr>
          </w:p>
        </w:tc>
      </w:tr>
      <w:tr w:rsidR="0010636D" w14:paraId="245A3264" w14:textId="77777777" w:rsidTr="00155BE3">
        <w:trPr>
          <w:tblCellSpacing w:w="0" w:type="dxa"/>
        </w:trPr>
        <w:tc>
          <w:tcPr>
            <w:tcW w:w="121" w:type="pct"/>
            <w:shd w:val="clear" w:color="auto" w:fill="FFFFFF"/>
          </w:tcPr>
          <w:p w14:paraId="09385978" w14:textId="77777777" w:rsidR="00BC0B04" w:rsidRDefault="00923ECA" w:rsidP="00155BE3">
            <w:pPr>
              <w:rPr>
                <w:sz w:val="26"/>
                <w:szCs w:val="26"/>
              </w:rPr>
            </w:pPr>
            <w:r>
              <w:rPr>
                <w:sz w:val="26"/>
                <w:szCs w:val="26"/>
              </w:rPr>
              <w:t>16</w:t>
            </w:r>
          </w:p>
        </w:tc>
        <w:tc>
          <w:tcPr>
            <w:tcW w:w="719" w:type="pct"/>
            <w:shd w:val="clear" w:color="auto" w:fill="FFFFFF"/>
            <w:vAlign w:val="center"/>
          </w:tcPr>
          <w:p w14:paraId="51CCF7C8" w14:textId="77777777" w:rsidR="00BC0B04" w:rsidRDefault="00923ECA" w:rsidP="00155BE3">
            <w:pPr>
              <w:rPr>
                <w:sz w:val="26"/>
                <w:szCs w:val="26"/>
                <w:lang w:val="vi-VN"/>
              </w:rPr>
            </w:pPr>
            <w:r>
              <w:rPr>
                <w:sz w:val="26"/>
                <w:szCs w:val="26"/>
              </w:rPr>
              <w:t>Đá 1x2</w:t>
            </w:r>
          </w:p>
        </w:tc>
        <w:tc>
          <w:tcPr>
            <w:tcW w:w="298" w:type="pct"/>
            <w:shd w:val="clear" w:color="auto" w:fill="FFFFFF"/>
          </w:tcPr>
          <w:p w14:paraId="3F4A8D6C" w14:textId="77777777" w:rsidR="00BC0B04" w:rsidRDefault="00BC0B04" w:rsidP="00155BE3">
            <w:pPr>
              <w:jc w:val="center"/>
              <w:rPr>
                <w:sz w:val="26"/>
                <w:szCs w:val="26"/>
                <w:lang w:val="vi-VN"/>
              </w:rPr>
            </w:pPr>
          </w:p>
        </w:tc>
        <w:tc>
          <w:tcPr>
            <w:tcW w:w="559" w:type="pct"/>
            <w:shd w:val="clear" w:color="auto" w:fill="FFFFFF"/>
          </w:tcPr>
          <w:p w14:paraId="2A2032F1" w14:textId="77777777" w:rsidR="00BC0B04" w:rsidRDefault="00BC0B04" w:rsidP="00155BE3">
            <w:pPr>
              <w:jc w:val="center"/>
              <w:rPr>
                <w:sz w:val="26"/>
                <w:szCs w:val="26"/>
                <w:lang w:val="vi-VN"/>
              </w:rPr>
            </w:pPr>
          </w:p>
        </w:tc>
        <w:tc>
          <w:tcPr>
            <w:tcW w:w="707" w:type="pct"/>
            <w:shd w:val="clear" w:color="auto" w:fill="FFFFFF"/>
          </w:tcPr>
          <w:p w14:paraId="304EFEB3" w14:textId="77777777" w:rsidR="00BC0B04" w:rsidRDefault="00BC0B04" w:rsidP="00155BE3">
            <w:pPr>
              <w:jc w:val="center"/>
              <w:rPr>
                <w:sz w:val="26"/>
                <w:szCs w:val="26"/>
                <w:lang w:val="vi-VN"/>
              </w:rPr>
            </w:pPr>
          </w:p>
        </w:tc>
        <w:tc>
          <w:tcPr>
            <w:tcW w:w="207" w:type="pct"/>
            <w:shd w:val="clear" w:color="auto" w:fill="FFFFFF"/>
          </w:tcPr>
          <w:p w14:paraId="618DE6E0" w14:textId="77777777" w:rsidR="00BC0B04" w:rsidRDefault="00BC0B04" w:rsidP="00155BE3">
            <w:pPr>
              <w:rPr>
                <w:sz w:val="26"/>
                <w:szCs w:val="26"/>
                <w:lang w:val="vi-VN"/>
              </w:rPr>
            </w:pPr>
          </w:p>
        </w:tc>
        <w:tc>
          <w:tcPr>
            <w:tcW w:w="223" w:type="pct"/>
            <w:shd w:val="clear" w:color="auto" w:fill="FFFFFF"/>
          </w:tcPr>
          <w:p w14:paraId="1BDF1504" w14:textId="77777777" w:rsidR="00BC0B04" w:rsidRDefault="00BC0B04" w:rsidP="00155BE3">
            <w:pPr>
              <w:rPr>
                <w:sz w:val="26"/>
                <w:szCs w:val="26"/>
                <w:lang w:val="vi-VN"/>
              </w:rPr>
            </w:pPr>
          </w:p>
        </w:tc>
        <w:tc>
          <w:tcPr>
            <w:tcW w:w="478" w:type="pct"/>
            <w:shd w:val="clear" w:color="auto" w:fill="FFFFFF"/>
          </w:tcPr>
          <w:p w14:paraId="5835F4AC" w14:textId="77777777" w:rsidR="00BC0B04" w:rsidRDefault="00BC0B04" w:rsidP="00155BE3">
            <w:pPr>
              <w:rPr>
                <w:sz w:val="26"/>
                <w:szCs w:val="26"/>
                <w:lang w:val="vi-VN"/>
              </w:rPr>
            </w:pPr>
          </w:p>
        </w:tc>
        <w:tc>
          <w:tcPr>
            <w:tcW w:w="489" w:type="pct"/>
            <w:shd w:val="clear" w:color="auto" w:fill="FFFFFF"/>
          </w:tcPr>
          <w:p w14:paraId="28F8497F" w14:textId="77777777" w:rsidR="00BC0B04" w:rsidRDefault="00BC0B04" w:rsidP="00155BE3">
            <w:pPr>
              <w:rPr>
                <w:sz w:val="26"/>
                <w:szCs w:val="26"/>
                <w:lang w:val="vi-VN"/>
              </w:rPr>
            </w:pPr>
          </w:p>
        </w:tc>
        <w:tc>
          <w:tcPr>
            <w:tcW w:w="302" w:type="pct"/>
            <w:shd w:val="clear" w:color="auto" w:fill="FFFFFF"/>
          </w:tcPr>
          <w:p w14:paraId="58284CE6" w14:textId="77777777" w:rsidR="00BC0B04" w:rsidRDefault="00BC0B04" w:rsidP="00155BE3">
            <w:pPr>
              <w:rPr>
                <w:sz w:val="26"/>
                <w:szCs w:val="26"/>
                <w:lang w:val="vi-VN"/>
              </w:rPr>
            </w:pPr>
          </w:p>
        </w:tc>
        <w:tc>
          <w:tcPr>
            <w:tcW w:w="326" w:type="pct"/>
            <w:shd w:val="clear" w:color="auto" w:fill="FFFFFF"/>
          </w:tcPr>
          <w:p w14:paraId="1D1B0380" w14:textId="77777777" w:rsidR="00BC0B04" w:rsidRDefault="00BC0B04" w:rsidP="00155BE3">
            <w:pPr>
              <w:rPr>
                <w:sz w:val="26"/>
                <w:szCs w:val="26"/>
                <w:lang w:val="vi-VN"/>
              </w:rPr>
            </w:pPr>
          </w:p>
        </w:tc>
        <w:tc>
          <w:tcPr>
            <w:tcW w:w="282" w:type="pct"/>
            <w:shd w:val="clear" w:color="auto" w:fill="FFFFFF"/>
          </w:tcPr>
          <w:p w14:paraId="30620737" w14:textId="77777777" w:rsidR="00BC0B04" w:rsidRDefault="00BC0B04" w:rsidP="00155BE3">
            <w:pPr>
              <w:rPr>
                <w:sz w:val="26"/>
                <w:szCs w:val="26"/>
                <w:lang w:val="vi-VN"/>
              </w:rPr>
            </w:pPr>
          </w:p>
        </w:tc>
        <w:tc>
          <w:tcPr>
            <w:tcW w:w="289" w:type="pct"/>
            <w:shd w:val="clear" w:color="auto" w:fill="FFFFFF"/>
          </w:tcPr>
          <w:p w14:paraId="3BBB87EC" w14:textId="77777777" w:rsidR="00BC0B04" w:rsidRDefault="00BC0B04" w:rsidP="00155BE3">
            <w:pPr>
              <w:rPr>
                <w:sz w:val="26"/>
                <w:szCs w:val="26"/>
                <w:lang w:val="vi-VN"/>
              </w:rPr>
            </w:pPr>
          </w:p>
        </w:tc>
      </w:tr>
      <w:tr w:rsidR="0010636D" w14:paraId="70B7038B" w14:textId="77777777" w:rsidTr="00155BE3">
        <w:trPr>
          <w:tblCellSpacing w:w="0" w:type="dxa"/>
        </w:trPr>
        <w:tc>
          <w:tcPr>
            <w:tcW w:w="121" w:type="pct"/>
            <w:shd w:val="clear" w:color="auto" w:fill="FFFFFF"/>
          </w:tcPr>
          <w:p w14:paraId="334BEF02" w14:textId="77777777" w:rsidR="00BC0B04" w:rsidRDefault="00923ECA" w:rsidP="00155BE3">
            <w:pPr>
              <w:rPr>
                <w:sz w:val="26"/>
                <w:szCs w:val="26"/>
              </w:rPr>
            </w:pPr>
            <w:r>
              <w:rPr>
                <w:sz w:val="26"/>
                <w:szCs w:val="26"/>
              </w:rPr>
              <w:t>17</w:t>
            </w:r>
          </w:p>
        </w:tc>
        <w:tc>
          <w:tcPr>
            <w:tcW w:w="719" w:type="pct"/>
            <w:shd w:val="clear" w:color="auto" w:fill="FFFFFF"/>
            <w:vAlign w:val="center"/>
          </w:tcPr>
          <w:p w14:paraId="031D00EA" w14:textId="77777777" w:rsidR="00BC0B04" w:rsidRDefault="00923ECA" w:rsidP="00155BE3">
            <w:pPr>
              <w:rPr>
                <w:sz w:val="26"/>
                <w:szCs w:val="26"/>
                <w:lang w:val="vi-VN"/>
              </w:rPr>
            </w:pPr>
            <w:r>
              <w:rPr>
                <w:sz w:val="26"/>
                <w:szCs w:val="26"/>
              </w:rPr>
              <w:t>Đá 0,5x1</w:t>
            </w:r>
          </w:p>
        </w:tc>
        <w:tc>
          <w:tcPr>
            <w:tcW w:w="298" w:type="pct"/>
            <w:shd w:val="clear" w:color="auto" w:fill="FFFFFF"/>
          </w:tcPr>
          <w:p w14:paraId="0AB8B4AD" w14:textId="77777777" w:rsidR="00BC0B04" w:rsidRDefault="00BC0B04" w:rsidP="00155BE3">
            <w:pPr>
              <w:jc w:val="center"/>
              <w:rPr>
                <w:sz w:val="26"/>
                <w:szCs w:val="26"/>
                <w:lang w:val="vi-VN"/>
              </w:rPr>
            </w:pPr>
          </w:p>
        </w:tc>
        <w:tc>
          <w:tcPr>
            <w:tcW w:w="559" w:type="pct"/>
            <w:shd w:val="clear" w:color="auto" w:fill="FFFFFF"/>
          </w:tcPr>
          <w:p w14:paraId="6AF81602" w14:textId="77777777" w:rsidR="00BC0B04" w:rsidRDefault="00BC0B04" w:rsidP="00155BE3">
            <w:pPr>
              <w:jc w:val="center"/>
              <w:rPr>
                <w:sz w:val="26"/>
                <w:szCs w:val="26"/>
                <w:lang w:val="vi-VN"/>
              </w:rPr>
            </w:pPr>
          </w:p>
        </w:tc>
        <w:tc>
          <w:tcPr>
            <w:tcW w:w="707" w:type="pct"/>
            <w:shd w:val="clear" w:color="auto" w:fill="FFFFFF"/>
          </w:tcPr>
          <w:p w14:paraId="4A712E4C" w14:textId="77777777" w:rsidR="00BC0B04" w:rsidRDefault="00BC0B04" w:rsidP="00155BE3">
            <w:pPr>
              <w:jc w:val="center"/>
              <w:rPr>
                <w:sz w:val="26"/>
                <w:szCs w:val="26"/>
                <w:lang w:val="vi-VN"/>
              </w:rPr>
            </w:pPr>
          </w:p>
        </w:tc>
        <w:tc>
          <w:tcPr>
            <w:tcW w:w="207" w:type="pct"/>
            <w:shd w:val="clear" w:color="auto" w:fill="FFFFFF"/>
          </w:tcPr>
          <w:p w14:paraId="7309F398" w14:textId="77777777" w:rsidR="00BC0B04" w:rsidRDefault="00BC0B04" w:rsidP="00155BE3">
            <w:pPr>
              <w:rPr>
                <w:sz w:val="26"/>
                <w:szCs w:val="26"/>
                <w:lang w:val="vi-VN"/>
              </w:rPr>
            </w:pPr>
          </w:p>
        </w:tc>
        <w:tc>
          <w:tcPr>
            <w:tcW w:w="223" w:type="pct"/>
            <w:shd w:val="clear" w:color="auto" w:fill="FFFFFF"/>
          </w:tcPr>
          <w:p w14:paraId="5FD31430" w14:textId="77777777" w:rsidR="00BC0B04" w:rsidRDefault="00BC0B04" w:rsidP="00155BE3">
            <w:pPr>
              <w:rPr>
                <w:sz w:val="26"/>
                <w:szCs w:val="26"/>
                <w:lang w:val="vi-VN"/>
              </w:rPr>
            </w:pPr>
          </w:p>
        </w:tc>
        <w:tc>
          <w:tcPr>
            <w:tcW w:w="478" w:type="pct"/>
            <w:shd w:val="clear" w:color="auto" w:fill="FFFFFF"/>
          </w:tcPr>
          <w:p w14:paraId="3FBA6CF3" w14:textId="77777777" w:rsidR="00BC0B04" w:rsidRDefault="00BC0B04" w:rsidP="00155BE3">
            <w:pPr>
              <w:rPr>
                <w:sz w:val="26"/>
                <w:szCs w:val="26"/>
                <w:lang w:val="vi-VN"/>
              </w:rPr>
            </w:pPr>
          </w:p>
        </w:tc>
        <w:tc>
          <w:tcPr>
            <w:tcW w:w="489" w:type="pct"/>
            <w:shd w:val="clear" w:color="auto" w:fill="FFFFFF"/>
          </w:tcPr>
          <w:p w14:paraId="6DF27540" w14:textId="77777777" w:rsidR="00BC0B04" w:rsidRDefault="00BC0B04" w:rsidP="00155BE3">
            <w:pPr>
              <w:rPr>
                <w:sz w:val="26"/>
                <w:szCs w:val="26"/>
                <w:lang w:val="vi-VN"/>
              </w:rPr>
            </w:pPr>
          </w:p>
        </w:tc>
        <w:tc>
          <w:tcPr>
            <w:tcW w:w="302" w:type="pct"/>
            <w:shd w:val="clear" w:color="auto" w:fill="FFFFFF"/>
          </w:tcPr>
          <w:p w14:paraId="09890354" w14:textId="77777777" w:rsidR="00BC0B04" w:rsidRDefault="00BC0B04" w:rsidP="00155BE3">
            <w:pPr>
              <w:rPr>
                <w:sz w:val="26"/>
                <w:szCs w:val="26"/>
                <w:lang w:val="vi-VN"/>
              </w:rPr>
            </w:pPr>
          </w:p>
        </w:tc>
        <w:tc>
          <w:tcPr>
            <w:tcW w:w="326" w:type="pct"/>
            <w:shd w:val="clear" w:color="auto" w:fill="FFFFFF"/>
          </w:tcPr>
          <w:p w14:paraId="6851505B" w14:textId="77777777" w:rsidR="00BC0B04" w:rsidRDefault="00BC0B04" w:rsidP="00155BE3">
            <w:pPr>
              <w:rPr>
                <w:sz w:val="26"/>
                <w:szCs w:val="26"/>
                <w:lang w:val="vi-VN"/>
              </w:rPr>
            </w:pPr>
          </w:p>
        </w:tc>
        <w:tc>
          <w:tcPr>
            <w:tcW w:w="282" w:type="pct"/>
            <w:shd w:val="clear" w:color="auto" w:fill="FFFFFF"/>
          </w:tcPr>
          <w:p w14:paraId="12849EA9" w14:textId="77777777" w:rsidR="00BC0B04" w:rsidRDefault="00BC0B04" w:rsidP="00155BE3">
            <w:pPr>
              <w:rPr>
                <w:sz w:val="26"/>
                <w:szCs w:val="26"/>
                <w:lang w:val="vi-VN"/>
              </w:rPr>
            </w:pPr>
          </w:p>
        </w:tc>
        <w:tc>
          <w:tcPr>
            <w:tcW w:w="289" w:type="pct"/>
            <w:shd w:val="clear" w:color="auto" w:fill="FFFFFF"/>
          </w:tcPr>
          <w:p w14:paraId="04C76695" w14:textId="77777777" w:rsidR="00BC0B04" w:rsidRDefault="00BC0B04" w:rsidP="00155BE3">
            <w:pPr>
              <w:rPr>
                <w:sz w:val="26"/>
                <w:szCs w:val="26"/>
                <w:lang w:val="vi-VN"/>
              </w:rPr>
            </w:pPr>
          </w:p>
        </w:tc>
      </w:tr>
      <w:tr w:rsidR="0010636D" w14:paraId="29CA5733" w14:textId="77777777" w:rsidTr="00155BE3">
        <w:trPr>
          <w:tblCellSpacing w:w="0" w:type="dxa"/>
        </w:trPr>
        <w:tc>
          <w:tcPr>
            <w:tcW w:w="121" w:type="pct"/>
            <w:shd w:val="clear" w:color="auto" w:fill="FFFFFF"/>
          </w:tcPr>
          <w:p w14:paraId="380FEC26" w14:textId="77777777" w:rsidR="00BC0B04" w:rsidRDefault="00923ECA" w:rsidP="00155BE3">
            <w:pPr>
              <w:rPr>
                <w:sz w:val="26"/>
                <w:szCs w:val="26"/>
              </w:rPr>
            </w:pPr>
            <w:r>
              <w:rPr>
                <w:sz w:val="26"/>
                <w:szCs w:val="26"/>
              </w:rPr>
              <w:t>18</w:t>
            </w:r>
          </w:p>
        </w:tc>
        <w:tc>
          <w:tcPr>
            <w:tcW w:w="719" w:type="pct"/>
            <w:shd w:val="clear" w:color="auto" w:fill="FFFFFF"/>
            <w:vAlign w:val="center"/>
          </w:tcPr>
          <w:p w14:paraId="55E342FF" w14:textId="77777777" w:rsidR="00BC0B04" w:rsidRDefault="00923ECA" w:rsidP="00155BE3">
            <w:pPr>
              <w:rPr>
                <w:sz w:val="26"/>
                <w:szCs w:val="26"/>
                <w:lang w:val="vi-VN"/>
              </w:rPr>
            </w:pPr>
            <w:r>
              <w:rPr>
                <w:sz w:val="26"/>
                <w:szCs w:val="26"/>
              </w:rPr>
              <w:t>Cấp phối đá dăm loại</w:t>
            </w:r>
          </w:p>
        </w:tc>
        <w:tc>
          <w:tcPr>
            <w:tcW w:w="298" w:type="pct"/>
            <w:shd w:val="clear" w:color="auto" w:fill="FFFFFF"/>
          </w:tcPr>
          <w:p w14:paraId="0A8E1EA3" w14:textId="77777777" w:rsidR="00BC0B04" w:rsidRDefault="00BC0B04" w:rsidP="00155BE3">
            <w:pPr>
              <w:jc w:val="center"/>
              <w:rPr>
                <w:sz w:val="26"/>
                <w:szCs w:val="26"/>
                <w:lang w:val="vi-VN"/>
              </w:rPr>
            </w:pPr>
          </w:p>
        </w:tc>
        <w:tc>
          <w:tcPr>
            <w:tcW w:w="559" w:type="pct"/>
            <w:shd w:val="clear" w:color="auto" w:fill="FFFFFF"/>
            <w:vAlign w:val="center"/>
          </w:tcPr>
          <w:p w14:paraId="0939F935" w14:textId="77777777" w:rsidR="00BC0B04" w:rsidRDefault="00923ECA" w:rsidP="00155BE3">
            <w:pPr>
              <w:jc w:val="center"/>
              <w:rPr>
                <w:sz w:val="26"/>
                <w:szCs w:val="26"/>
                <w:lang w:val="vi-VN"/>
              </w:rPr>
            </w:pPr>
            <w:r>
              <w:rPr>
                <w:sz w:val="26"/>
                <w:szCs w:val="26"/>
              </w:rPr>
              <w:t>TCVN 8859 : 2023</w:t>
            </w:r>
          </w:p>
        </w:tc>
        <w:tc>
          <w:tcPr>
            <w:tcW w:w="707" w:type="pct"/>
            <w:shd w:val="clear" w:color="auto" w:fill="FFFFFF"/>
            <w:vAlign w:val="center"/>
          </w:tcPr>
          <w:p w14:paraId="101A1D41" w14:textId="77777777" w:rsidR="00BC0B04" w:rsidRDefault="00BC0B04" w:rsidP="00155BE3">
            <w:pPr>
              <w:jc w:val="center"/>
              <w:rPr>
                <w:sz w:val="26"/>
                <w:szCs w:val="26"/>
                <w:lang w:val="vi-VN"/>
              </w:rPr>
            </w:pPr>
          </w:p>
        </w:tc>
        <w:tc>
          <w:tcPr>
            <w:tcW w:w="207" w:type="pct"/>
            <w:shd w:val="clear" w:color="auto" w:fill="FFFFFF"/>
          </w:tcPr>
          <w:p w14:paraId="54E10687" w14:textId="77777777" w:rsidR="00BC0B04" w:rsidRDefault="00BC0B04" w:rsidP="00155BE3">
            <w:pPr>
              <w:rPr>
                <w:sz w:val="26"/>
                <w:szCs w:val="26"/>
                <w:lang w:val="vi-VN"/>
              </w:rPr>
            </w:pPr>
          </w:p>
        </w:tc>
        <w:tc>
          <w:tcPr>
            <w:tcW w:w="223" w:type="pct"/>
            <w:shd w:val="clear" w:color="auto" w:fill="FFFFFF"/>
          </w:tcPr>
          <w:p w14:paraId="57C4408F" w14:textId="77777777" w:rsidR="00BC0B04" w:rsidRDefault="00BC0B04" w:rsidP="00155BE3">
            <w:pPr>
              <w:rPr>
                <w:sz w:val="26"/>
                <w:szCs w:val="26"/>
                <w:lang w:val="vi-VN"/>
              </w:rPr>
            </w:pPr>
          </w:p>
        </w:tc>
        <w:tc>
          <w:tcPr>
            <w:tcW w:w="478" w:type="pct"/>
            <w:shd w:val="clear" w:color="auto" w:fill="FFFFFF"/>
          </w:tcPr>
          <w:p w14:paraId="1EED8DC9" w14:textId="77777777" w:rsidR="00BC0B04" w:rsidRDefault="00BC0B04" w:rsidP="00155BE3">
            <w:pPr>
              <w:rPr>
                <w:sz w:val="26"/>
                <w:szCs w:val="26"/>
                <w:lang w:val="vi-VN"/>
              </w:rPr>
            </w:pPr>
          </w:p>
        </w:tc>
        <w:tc>
          <w:tcPr>
            <w:tcW w:w="489" w:type="pct"/>
            <w:shd w:val="clear" w:color="auto" w:fill="FFFFFF"/>
          </w:tcPr>
          <w:p w14:paraId="1A6517B6" w14:textId="77777777" w:rsidR="00BC0B04" w:rsidRDefault="00BC0B04" w:rsidP="00155BE3">
            <w:pPr>
              <w:rPr>
                <w:sz w:val="26"/>
                <w:szCs w:val="26"/>
                <w:lang w:val="vi-VN"/>
              </w:rPr>
            </w:pPr>
          </w:p>
        </w:tc>
        <w:tc>
          <w:tcPr>
            <w:tcW w:w="302" w:type="pct"/>
            <w:shd w:val="clear" w:color="auto" w:fill="FFFFFF"/>
          </w:tcPr>
          <w:p w14:paraId="334B63BB" w14:textId="77777777" w:rsidR="00BC0B04" w:rsidRDefault="00BC0B04" w:rsidP="00155BE3">
            <w:pPr>
              <w:rPr>
                <w:sz w:val="26"/>
                <w:szCs w:val="26"/>
                <w:lang w:val="vi-VN"/>
              </w:rPr>
            </w:pPr>
          </w:p>
        </w:tc>
        <w:tc>
          <w:tcPr>
            <w:tcW w:w="326" w:type="pct"/>
            <w:shd w:val="clear" w:color="auto" w:fill="FFFFFF"/>
          </w:tcPr>
          <w:p w14:paraId="6E3DC2C4" w14:textId="77777777" w:rsidR="00BC0B04" w:rsidRDefault="00BC0B04" w:rsidP="00155BE3">
            <w:pPr>
              <w:rPr>
                <w:sz w:val="26"/>
                <w:szCs w:val="26"/>
                <w:lang w:val="vi-VN"/>
              </w:rPr>
            </w:pPr>
          </w:p>
        </w:tc>
        <w:tc>
          <w:tcPr>
            <w:tcW w:w="282" w:type="pct"/>
            <w:shd w:val="clear" w:color="auto" w:fill="FFFFFF"/>
          </w:tcPr>
          <w:p w14:paraId="5265BE21" w14:textId="77777777" w:rsidR="00BC0B04" w:rsidRDefault="00BC0B04" w:rsidP="00155BE3">
            <w:pPr>
              <w:rPr>
                <w:sz w:val="26"/>
                <w:szCs w:val="26"/>
                <w:lang w:val="vi-VN"/>
              </w:rPr>
            </w:pPr>
          </w:p>
        </w:tc>
        <w:tc>
          <w:tcPr>
            <w:tcW w:w="289" w:type="pct"/>
            <w:shd w:val="clear" w:color="auto" w:fill="FFFFFF"/>
          </w:tcPr>
          <w:p w14:paraId="243BEB9B" w14:textId="77777777" w:rsidR="00BC0B04" w:rsidRDefault="00BC0B04" w:rsidP="00155BE3">
            <w:pPr>
              <w:rPr>
                <w:sz w:val="26"/>
                <w:szCs w:val="26"/>
                <w:lang w:val="vi-VN"/>
              </w:rPr>
            </w:pPr>
          </w:p>
        </w:tc>
      </w:tr>
      <w:tr w:rsidR="0010636D" w14:paraId="3CECC6ED" w14:textId="77777777" w:rsidTr="00155BE3">
        <w:trPr>
          <w:tblCellSpacing w:w="0" w:type="dxa"/>
        </w:trPr>
        <w:tc>
          <w:tcPr>
            <w:tcW w:w="121" w:type="pct"/>
            <w:shd w:val="clear" w:color="auto" w:fill="FFFFFF"/>
          </w:tcPr>
          <w:p w14:paraId="52801AB7" w14:textId="77777777" w:rsidR="00BC0B04" w:rsidRDefault="00923ECA" w:rsidP="00155BE3">
            <w:pPr>
              <w:rPr>
                <w:sz w:val="26"/>
                <w:szCs w:val="26"/>
              </w:rPr>
            </w:pPr>
            <w:r>
              <w:rPr>
                <w:sz w:val="26"/>
                <w:szCs w:val="26"/>
              </w:rPr>
              <w:t>19</w:t>
            </w:r>
          </w:p>
        </w:tc>
        <w:tc>
          <w:tcPr>
            <w:tcW w:w="719" w:type="pct"/>
            <w:shd w:val="clear" w:color="auto" w:fill="FFFFFF"/>
            <w:vAlign w:val="center"/>
          </w:tcPr>
          <w:p w14:paraId="178DBA7F" w14:textId="77777777" w:rsidR="00BC0B04" w:rsidRDefault="00923ECA" w:rsidP="00155BE3">
            <w:pPr>
              <w:rPr>
                <w:sz w:val="26"/>
                <w:szCs w:val="26"/>
                <w:lang w:val="vi-VN"/>
              </w:rPr>
            </w:pPr>
            <w:r>
              <w:rPr>
                <w:sz w:val="26"/>
                <w:szCs w:val="26"/>
              </w:rPr>
              <w:t>Cấp phối đá dăm</w:t>
            </w:r>
          </w:p>
        </w:tc>
        <w:tc>
          <w:tcPr>
            <w:tcW w:w="298" w:type="pct"/>
            <w:shd w:val="clear" w:color="auto" w:fill="FFFFFF"/>
          </w:tcPr>
          <w:p w14:paraId="33384FB6" w14:textId="77777777" w:rsidR="00BC0B04" w:rsidRDefault="00BC0B04" w:rsidP="00155BE3">
            <w:pPr>
              <w:jc w:val="center"/>
              <w:rPr>
                <w:sz w:val="26"/>
                <w:szCs w:val="26"/>
                <w:lang w:val="vi-VN"/>
              </w:rPr>
            </w:pPr>
          </w:p>
        </w:tc>
        <w:tc>
          <w:tcPr>
            <w:tcW w:w="559" w:type="pct"/>
            <w:shd w:val="clear" w:color="auto" w:fill="FFFFFF"/>
            <w:vAlign w:val="center"/>
          </w:tcPr>
          <w:p w14:paraId="1256CE17" w14:textId="77777777" w:rsidR="00BC0B04" w:rsidRDefault="00923ECA" w:rsidP="00155BE3">
            <w:pPr>
              <w:jc w:val="center"/>
              <w:rPr>
                <w:sz w:val="26"/>
                <w:szCs w:val="26"/>
                <w:lang w:val="vi-VN"/>
              </w:rPr>
            </w:pPr>
            <w:r>
              <w:rPr>
                <w:sz w:val="26"/>
                <w:szCs w:val="26"/>
              </w:rPr>
              <w:t>TCVN 8859 : 2023</w:t>
            </w:r>
          </w:p>
        </w:tc>
        <w:tc>
          <w:tcPr>
            <w:tcW w:w="707" w:type="pct"/>
            <w:shd w:val="clear" w:color="auto" w:fill="FFFFFF"/>
            <w:vAlign w:val="center"/>
          </w:tcPr>
          <w:p w14:paraId="272CFB15" w14:textId="77777777" w:rsidR="00BC0B04" w:rsidRDefault="00923ECA" w:rsidP="00155BE3">
            <w:pPr>
              <w:jc w:val="center"/>
              <w:rPr>
                <w:sz w:val="26"/>
                <w:szCs w:val="26"/>
                <w:lang w:val="vi-VN"/>
              </w:rPr>
            </w:pPr>
            <w:r>
              <w:rPr>
                <w:sz w:val="26"/>
                <w:szCs w:val="26"/>
              </w:rPr>
              <w:t>Dmax 37,5mm</w:t>
            </w:r>
          </w:p>
        </w:tc>
        <w:tc>
          <w:tcPr>
            <w:tcW w:w="207" w:type="pct"/>
            <w:shd w:val="clear" w:color="auto" w:fill="FFFFFF"/>
          </w:tcPr>
          <w:p w14:paraId="03A92D59" w14:textId="77777777" w:rsidR="00BC0B04" w:rsidRDefault="00BC0B04" w:rsidP="00155BE3">
            <w:pPr>
              <w:rPr>
                <w:sz w:val="26"/>
                <w:szCs w:val="26"/>
                <w:lang w:val="vi-VN"/>
              </w:rPr>
            </w:pPr>
          </w:p>
        </w:tc>
        <w:tc>
          <w:tcPr>
            <w:tcW w:w="223" w:type="pct"/>
            <w:shd w:val="clear" w:color="auto" w:fill="FFFFFF"/>
          </w:tcPr>
          <w:p w14:paraId="0C3D6535" w14:textId="77777777" w:rsidR="00BC0B04" w:rsidRDefault="00BC0B04" w:rsidP="00155BE3">
            <w:pPr>
              <w:rPr>
                <w:sz w:val="26"/>
                <w:szCs w:val="26"/>
                <w:lang w:val="vi-VN"/>
              </w:rPr>
            </w:pPr>
          </w:p>
        </w:tc>
        <w:tc>
          <w:tcPr>
            <w:tcW w:w="478" w:type="pct"/>
            <w:shd w:val="clear" w:color="auto" w:fill="FFFFFF"/>
          </w:tcPr>
          <w:p w14:paraId="2A606CBC" w14:textId="77777777" w:rsidR="00BC0B04" w:rsidRDefault="00BC0B04" w:rsidP="00155BE3">
            <w:pPr>
              <w:rPr>
                <w:sz w:val="26"/>
                <w:szCs w:val="26"/>
                <w:lang w:val="vi-VN"/>
              </w:rPr>
            </w:pPr>
          </w:p>
        </w:tc>
        <w:tc>
          <w:tcPr>
            <w:tcW w:w="489" w:type="pct"/>
            <w:shd w:val="clear" w:color="auto" w:fill="FFFFFF"/>
          </w:tcPr>
          <w:p w14:paraId="503830E7" w14:textId="77777777" w:rsidR="00BC0B04" w:rsidRDefault="00BC0B04" w:rsidP="00155BE3">
            <w:pPr>
              <w:rPr>
                <w:sz w:val="26"/>
                <w:szCs w:val="26"/>
                <w:lang w:val="vi-VN"/>
              </w:rPr>
            </w:pPr>
          </w:p>
        </w:tc>
        <w:tc>
          <w:tcPr>
            <w:tcW w:w="302" w:type="pct"/>
            <w:shd w:val="clear" w:color="auto" w:fill="FFFFFF"/>
          </w:tcPr>
          <w:p w14:paraId="16B8E822" w14:textId="77777777" w:rsidR="00BC0B04" w:rsidRDefault="00BC0B04" w:rsidP="00155BE3">
            <w:pPr>
              <w:rPr>
                <w:sz w:val="26"/>
                <w:szCs w:val="26"/>
                <w:lang w:val="vi-VN"/>
              </w:rPr>
            </w:pPr>
          </w:p>
        </w:tc>
        <w:tc>
          <w:tcPr>
            <w:tcW w:w="326" w:type="pct"/>
            <w:shd w:val="clear" w:color="auto" w:fill="FFFFFF"/>
          </w:tcPr>
          <w:p w14:paraId="4EAE2E80" w14:textId="77777777" w:rsidR="00BC0B04" w:rsidRDefault="00BC0B04" w:rsidP="00155BE3">
            <w:pPr>
              <w:rPr>
                <w:sz w:val="26"/>
                <w:szCs w:val="26"/>
                <w:lang w:val="vi-VN"/>
              </w:rPr>
            </w:pPr>
          </w:p>
        </w:tc>
        <w:tc>
          <w:tcPr>
            <w:tcW w:w="282" w:type="pct"/>
            <w:shd w:val="clear" w:color="auto" w:fill="FFFFFF"/>
          </w:tcPr>
          <w:p w14:paraId="0B3ACFA7" w14:textId="77777777" w:rsidR="00BC0B04" w:rsidRDefault="00BC0B04" w:rsidP="00155BE3">
            <w:pPr>
              <w:rPr>
                <w:sz w:val="26"/>
                <w:szCs w:val="26"/>
                <w:lang w:val="vi-VN"/>
              </w:rPr>
            </w:pPr>
          </w:p>
        </w:tc>
        <w:tc>
          <w:tcPr>
            <w:tcW w:w="289" w:type="pct"/>
            <w:shd w:val="clear" w:color="auto" w:fill="FFFFFF"/>
          </w:tcPr>
          <w:p w14:paraId="6A3CE367" w14:textId="77777777" w:rsidR="00BC0B04" w:rsidRDefault="00BC0B04" w:rsidP="00155BE3">
            <w:pPr>
              <w:rPr>
                <w:sz w:val="26"/>
                <w:szCs w:val="26"/>
                <w:lang w:val="vi-VN"/>
              </w:rPr>
            </w:pPr>
          </w:p>
        </w:tc>
      </w:tr>
      <w:tr w:rsidR="0010636D" w14:paraId="34D1F505" w14:textId="77777777" w:rsidTr="00155BE3">
        <w:trPr>
          <w:tblCellSpacing w:w="0" w:type="dxa"/>
        </w:trPr>
        <w:tc>
          <w:tcPr>
            <w:tcW w:w="121" w:type="pct"/>
            <w:shd w:val="clear" w:color="auto" w:fill="FFFFFF"/>
          </w:tcPr>
          <w:p w14:paraId="62984A23" w14:textId="77777777" w:rsidR="00BC0B04" w:rsidRDefault="00923ECA" w:rsidP="00155BE3">
            <w:pPr>
              <w:rPr>
                <w:sz w:val="26"/>
                <w:szCs w:val="26"/>
              </w:rPr>
            </w:pPr>
            <w:r>
              <w:rPr>
                <w:sz w:val="26"/>
                <w:szCs w:val="26"/>
              </w:rPr>
              <w:t>20</w:t>
            </w:r>
          </w:p>
        </w:tc>
        <w:tc>
          <w:tcPr>
            <w:tcW w:w="719" w:type="pct"/>
            <w:shd w:val="clear" w:color="auto" w:fill="FFFFFF"/>
            <w:vAlign w:val="center"/>
          </w:tcPr>
          <w:p w14:paraId="07610AF8" w14:textId="77777777" w:rsidR="00BC0B04" w:rsidRDefault="00923ECA" w:rsidP="00155BE3">
            <w:pPr>
              <w:rPr>
                <w:sz w:val="26"/>
                <w:szCs w:val="26"/>
                <w:lang w:val="vi-VN"/>
              </w:rPr>
            </w:pPr>
            <w:r>
              <w:rPr>
                <w:sz w:val="26"/>
                <w:szCs w:val="26"/>
              </w:rPr>
              <w:t>Cấp phối đá dăm</w:t>
            </w:r>
          </w:p>
        </w:tc>
        <w:tc>
          <w:tcPr>
            <w:tcW w:w="298" w:type="pct"/>
            <w:shd w:val="clear" w:color="auto" w:fill="FFFFFF"/>
          </w:tcPr>
          <w:p w14:paraId="30EE6EF0" w14:textId="77777777" w:rsidR="00BC0B04" w:rsidRDefault="00BC0B04" w:rsidP="00155BE3">
            <w:pPr>
              <w:jc w:val="center"/>
              <w:rPr>
                <w:sz w:val="26"/>
                <w:szCs w:val="26"/>
                <w:lang w:val="vi-VN"/>
              </w:rPr>
            </w:pPr>
          </w:p>
        </w:tc>
        <w:tc>
          <w:tcPr>
            <w:tcW w:w="559" w:type="pct"/>
            <w:shd w:val="clear" w:color="auto" w:fill="FFFFFF"/>
            <w:vAlign w:val="center"/>
          </w:tcPr>
          <w:p w14:paraId="4622B26C" w14:textId="77777777" w:rsidR="00BC0B04" w:rsidRDefault="00923ECA" w:rsidP="00155BE3">
            <w:pPr>
              <w:jc w:val="center"/>
              <w:rPr>
                <w:sz w:val="26"/>
                <w:szCs w:val="26"/>
                <w:lang w:val="vi-VN"/>
              </w:rPr>
            </w:pPr>
            <w:r>
              <w:rPr>
                <w:sz w:val="26"/>
                <w:szCs w:val="26"/>
              </w:rPr>
              <w:t>TCVN 8859 : 2023</w:t>
            </w:r>
          </w:p>
        </w:tc>
        <w:tc>
          <w:tcPr>
            <w:tcW w:w="707" w:type="pct"/>
            <w:shd w:val="clear" w:color="auto" w:fill="FFFFFF"/>
            <w:vAlign w:val="center"/>
          </w:tcPr>
          <w:p w14:paraId="3C23ACC8" w14:textId="77777777" w:rsidR="00BC0B04" w:rsidRDefault="00923ECA" w:rsidP="00155BE3">
            <w:pPr>
              <w:jc w:val="center"/>
              <w:rPr>
                <w:sz w:val="26"/>
                <w:szCs w:val="26"/>
                <w:lang w:val="vi-VN"/>
              </w:rPr>
            </w:pPr>
            <w:r>
              <w:rPr>
                <w:sz w:val="26"/>
                <w:szCs w:val="26"/>
              </w:rPr>
              <w:t>Dmax 25mm</w:t>
            </w:r>
          </w:p>
        </w:tc>
        <w:tc>
          <w:tcPr>
            <w:tcW w:w="207" w:type="pct"/>
            <w:shd w:val="clear" w:color="auto" w:fill="FFFFFF"/>
          </w:tcPr>
          <w:p w14:paraId="3FA83C70" w14:textId="77777777" w:rsidR="00BC0B04" w:rsidRDefault="00BC0B04" w:rsidP="00155BE3">
            <w:pPr>
              <w:rPr>
                <w:sz w:val="26"/>
                <w:szCs w:val="26"/>
                <w:lang w:val="vi-VN"/>
              </w:rPr>
            </w:pPr>
          </w:p>
        </w:tc>
        <w:tc>
          <w:tcPr>
            <w:tcW w:w="223" w:type="pct"/>
            <w:shd w:val="clear" w:color="auto" w:fill="FFFFFF"/>
          </w:tcPr>
          <w:p w14:paraId="34236EFA" w14:textId="77777777" w:rsidR="00BC0B04" w:rsidRDefault="00BC0B04" w:rsidP="00155BE3">
            <w:pPr>
              <w:rPr>
                <w:sz w:val="26"/>
                <w:szCs w:val="26"/>
                <w:lang w:val="vi-VN"/>
              </w:rPr>
            </w:pPr>
          </w:p>
        </w:tc>
        <w:tc>
          <w:tcPr>
            <w:tcW w:w="478" w:type="pct"/>
            <w:shd w:val="clear" w:color="auto" w:fill="FFFFFF"/>
          </w:tcPr>
          <w:p w14:paraId="4E6541F0" w14:textId="77777777" w:rsidR="00BC0B04" w:rsidRDefault="00BC0B04" w:rsidP="00155BE3">
            <w:pPr>
              <w:rPr>
                <w:sz w:val="26"/>
                <w:szCs w:val="26"/>
                <w:lang w:val="vi-VN"/>
              </w:rPr>
            </w:pPr>
          </w:p>
        </w:tc>
        <w:tc>
          <w:tcPr>
            <w:tcW w:w="489" w:type="pct"/>
            <w:shd w:val="clear" w:color="auto" w:fill="FFFFFF"/>
          </w:tcPr>
          <w:p w14:paraId="1D9F7B37" w14:textId="77777777" w:rsidR="00BC0B04" w:rsidRDefault="00BC0B04" w:rsidP="00155BE3">
            <w:pPr>
              <w:rPr>
                <w:sz w:val="26"/>
                <w:szCs w:val="26"/>
                <w:lang w:val="vi-VN"/>
              </w:rPr>
            </w:pPr>
          </w:p>
        </w:tc>
        <w:tc>
          <w:tcPr>
            <w:tcW w:w="302" w:type="pct"/>
            <w:shd w:val="clear" w:color="auto" w:fill="FFFFFF"/>
          </w:tcPr>
          <w:p w14:paraId="0A46BD75" w14:textId="77777777" w:rsidR="00BC0B04" w:rsidRDefault="00BC0B04" w:rsidP="00155BE3">
            <w:pPr>
              <w:rPr>
                <w:sz w:val="26"/>
                <w:szCs w:val="26"/>
                <w:lang w:val="vi-VN"/>
              </w:rPr>
            </w:pPr>
          </w:p>
        </w:tc>
        <w:tc>
          <w:tcPr>
            <w:tcW w:w="326" w:type="pct"/>
            <w:shd w:val="clear" w:color="auto" w:fill="FFFFFF"/>
          </w:tcPr>
          <w:p w14:paraId="56DEE820" w14:textId="77777777" w:rsidR="00BC0B04" w:rsidRDefault="00BC0B04" w:rsidP="00155BE3">
            <w:pPr>
              <w:rPr>
                <w:sz w:val="26"/>
                <w:szCs w:val="26"/>
                <w:lang w:val="vi-VN"/>
              </w:rPr>
            </w:pPr>
          </w:p>
        </w:tc>
        <w:tc>
          <w:tcPr>
            <w:tcW w:w="282" w:type="pct"/>
            <w:shd w:val="clear" w:color="auto" w:fill="FFFFFF"/>
          </w:tcPr>
          <w:p w14:paraId="407BFD6D" w14:textId="77777777" w:rsidR="00BC0B04" w:rsidRDefault="00BC0B04" w:rsidP="00155BE3">
            <w:pPr>
              <w:rPr>
                <w:sz w:val="26"/>
                <w:szCs w:val="26"/>
                <w:lang w:val="vi-VN"/>
              </w:rPr>
            </w:pPr>
          </w:p>
        </w:tc>
        <w:tc>
          <w:tcPr>
            <w:tcW w:w="289" w:type="pct"/>
            <w:shd w:val="clear" w:color="auto" w:fill="FFFFFF"/>
          </w:tcPr>
          <w:p w14:paraId="6FB6045A" w14:textId="77777777" w:rsidR="00BC0B04" w:rsidRDefault="00BC0B04" w:rsidP="00155BE3">
            <w:pPr>
              <w:rPr>
                <w:sz w:val="26"/>
                <w:szCs w:val="26"/>
                <w:lang w:val="vi-VN"/>
              </w:rPr>
            </w:pPr>
          </w:p>
        </w:tc>
      </w:tr>
      <w:tr w:rsidR="0010636D" w14:paraId="7F15A86B" w14:textId="77777777" w:rsidTr="00155BE3">
        <w:trPr>
          <w:tblCellSpacing w:w="0" w:type="dxa"/>
        </w:trPr>
        <w:tc>
          <w:tcPr>
            <w:tcW w:w="121" w:type="pct"/>
            <w:shd w:val="clear" w:color="auto" w:fill="FFFFFF"/>
          </w:tcPr>
          <w:p w14:paraId="75B19243" w14:textId="77777777" w:rsidR="00BC0B04" w:rsidRDefault="00923ECA" w:rsidP="00155BE3">
            <w:pPr>
              <w:rPr>
                <w:sz w:val="26"/>
                <w:szCs w:val="26"/>
              </w:rPr>
            </w:pPr>
            <w:r>
              <w:rPr>
                <w:sz w:val="26"/>
                <w:szCs w:val="26"/>
              </w:rPr>
              <w:t>21</w:t>
            </w:r>
          </w:p>
        </w:tc>
        <w:tc>
          <w:tcPr>
            <w:tcW w:w="719" w:type="pct"/>
            <w:shd w:val="clear" w:color="auto" w:fill="FFFFFF"/>
            <w:vAlign w:val="center"/>
          </w:tcPr>
          <w:p w14:paraId="3844FF30" w14:textId="77777777" w:rsidR="00BC0B04" w:rsidRDefault="00923ECA" w:rsidP="00155BE3">
            <w:pPr>
              <w:rPr>
                <w:sz w:val="26"/>
                <w:szCs w:val="26"/>
                <w:lang w:val="vi-VN"/>
              </w:rPr>
            </w:pPr>
            <w:r>
              <w:rPr>
                <w:sz w:val="26"/>
                <w:szCs w:val="26"/>
              </w:rPr>
              <w:t>Gạch đặc  KT 220x105x65</w:t>
            </w:r>
          </w:p>
        </w:tc>
        <w:tc>
          <w:tcPr>
            <w:tcW w:w="298" w:type="pct"/>
            <w:shd w:val="clear" w:color="auto" w:fill="FFFFFF"/>
            <w:vAlign w:val="center"/>
          </w:tcPr>
          <w:p w14:paraId="49FEAF2D"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4A9329EA" w14:textId="77777777" w:rsidR="00BC0B04" w:rsidRDefault="00923ECA" w:rsidP="00155BE3">
            <w:pPr>
              <w:jc w:val="center"/>
              <w:rPr>
                <w:sz w:val="26"/>
                <w:szCs w:val="26"/>
                <w:lang w:val="vi-VN"/>
              </w:rPr>
            </w:pPr>
            <w:r>
              <w:rPr>
                <w:sz w:val="26"/>
                <w:szCs w:val="26"/>
              </w:rPr>
              <w:t>QCVN 16:2019/BXD; QCVN 16:2023/BXD</w:t>
            </w:r>
          </w:p>
        </w:tc>
        <w:tc>
          <w:tcPr>
            <w:tcW w:w="707" w:type="pct"/>
            <w:shd w:val="clear" w:color="auto" w:fill="FFFFFF"/>
            <w:vAlign w:val="center"/>
          </w:tcPr>
          <w:p w14:paraId="0ABBC450" w14:textId="77777777" w:rsidR="00BC0B04" w:rsidRDefault="00923ECA" w:rsidP="00155BE3">
            <w:pPr>
              <w:jc w:val="center"/>
              <w:rPr>
                <w:sz w:val="26"/>
                <w:szCs w:val="26"/>
                <w:lang w:val="vi-VN"/>
              </w:rPr>
            </w:pPr>
            <w:r>
              <w:rPr>
                <w:sz w:val="26"/>
                <w:szCs w:val="26"/>
              </w:rPr>
              <w:t>KT 220x105x65</w:t>
            </w:r>
          </w:p>
        </w:tc>
        <w:tc>
          <w:tcPr>
            <w:tcW w:w="207" w:type="pct"/>
            <w:shd w:val="clear" w:color="auto" w:fill="FFFFFF"/>
          </w:tcPr>
          <w:p w14:paraId="6066DD6B" w14:textId="77777777" w:rsidR="00BC0B04" w:rsidRDefault="00BC0B04" w:rsidP="00155BE3">
            <w:pPr>
              <w:rPr>
                <w:sz w:val="26"/>
                <w:szCs w:val="26"/>
                <w:lang w:val="vi-VN"/>
              </w:rPr>
            </w:pPr>
          </w:p>
        </w:tc>
        <w:tc>
          <w:tcPr>
            <w:tcW w:w="223" w:type="pct"/>
            <w:shd w:val="clear" w:color="auto" w:fill="FFFFFF"/>
          </w:tcPr>
          <w:p w14:paraId="65494017" w14:textId="77777777" w:rsidR="00BC0B04" w:rsidRDefault="00BC0B04" w:rsidP="00155BE3">
            <w:pPr>
              <w:rPr>
                <w:sz w:val="26"/>
                <w:szCs w:val="26"/>
                <w:lang w:val="vi-VN"/>
              </w:rPr>
            </w:pPr>
          </w:p>
        </w:tc>
        <w:tc>
          <w:tcPr>
            <w:tcW w:w="478" w:type="pct"/>
            <w:shd w:val="clear" w:color="auto" w:fill="FFFFFF"/>
          </w:tcPr>
          <w:p w14:paraId="462C939D" w14:textId="77777777" w:rsidR="00BC0B04" w:rsidRDefault="00BC0B04" w:rsidP="00155BE3">
            <w:pPr>
              <w:rPr>
                <w:sz w:val="26"/>
                <w:szCs w:val="26"/>
                <w:lang w:val="vi-VN"/>
              </w:rPr>
            </w:pPr>
          </w:p>
        </w:tc>
        <w:tc>
          <w:tcPr>
            <w:tcW w:w="489" w:type="pct"/>
            <w:shd w:val="clear" w:color="auto" w:fill="FFFFFF"/>
          </w:tcPr>
          <w:p w14:paraId="3727BF09" w14:textId="77777777" w:rsidR="00BC0B04" w:rsidRDefault="00BC0B04" w:rsidP="00155BE3">
            <w:pPr>
              <w:rPr>
                <w:sz w:val="26"/>
                <w:szCs w:val="26"/>
                <w:lang w:val="vi-VN"/>
              </w:rPr>
            </w:pPr>
          </w:p>
        </w:tc>
        <w:tc>
          <w:tcPr>
            <w:tcW w:w="302" w:type="pct"/>
            <w:shd w:val="clear" w:color="auto" w:fill="FFFFFF"/>
          </w:tcPr>
          <w:p w14:paraId="0AD87D50" w14:textId="77777777" w:rsidR="00BC0B04" w:rsidRDefault="00BC0B04" w:rsidP="00155BE3">
            <w:pPr>
              <w:rPr>
                <w:sz w:val="26"/>
                <w:szCs w:val="26"/>
                <w:lang w:val="vi-VN"/>
              </w:rPr>
            </w:pPr>
          </w:p>
        </w:tc>
        <w:tc>
          <w:tcPr>
            <w:tcW w:w="326" w:type="pct"/>
            <w:shd w:val="clear" w:color="auto" w:fill="FFFFFF"/>
          </w:tcPr>
          <w:p w14:paraId="2E4C0CA7" w14:textId="77777777" w:rsidR="00BC0B04" w:rsidRDefault="00BC0B04" w:rsidP="00155BE3">
            <w:pPr>
              <w:rPr>
                <w:sz w:val="26"/>
                <w:szCs w:val="26"/>
                <w:lang w:val="vi-VN"/>
              </w:rPr>
            </w:pPr>
          </w:p>
        </w:tc>
        <w:tc>
          <w:tcPr>
            <w:tcW w:w="282" w:type="pct"/>
            <w:shd w:val="clear" w:color="auto" w:fill="FFFFFF"/>
          </w:tcPr>
          <w:p w14:paraId="368E2B0D" w14:textId="77777777" w:rsidR="00BC0B04" w:rsidRDefault="00BC0B04" w:rsidP="00155BE3">
            <w:pPr>
              <w:rPr>
                <w:sz w:val="26"/>
                <w:szCs w:val="26"/>
                <w:lang w:val="vi-VN"/>
              </w:rPr>
            </w:pPr>
          </w:p>
        </w:tc>
        <w:tc>
          <w:tcPr>
            <w:tcW w:w="289" w:type="pct"/>
            <w:shd w:val="clear" w:color="auto" w:fill="FFFFFF"/>
          </w:tcPr>
          <w:p w14:paraId="07165709" w14:textId="77777777" w:rsidR="00BC0B04" w:rsidRDefault="00BC0B04" w:rsidP="00155BE3">
            <w:pPr>
              <w:rPr>
                <w:sz w:val="26"/>
                <w:szCs w:val="26"/>
                <w:lang w:val="vi-VN"/>
              </w:rPr>
            </w:pPr>
          </w:p>
        </w:tc>
      </w:tr>
      <w:tr w:rsidR="0010636D" w14:paraId="01DB7400" w14:textId="77777777" w:rsidTr="00155BE3">
        <w:trPr>
          <w:tblCellSpacing w:w="0" w:type="dxa"/>
        </w:trPr>
        <w:tc>
          <w:tcPr>
            <w:tcW w:w="121" w:type="pct"/>
            <w:shd w:val="clear" w:color="auto" w:fill="FFFFFF"/>
          </w:tcPr>
          <w:p w14:paraId="7CEAFAE4" w14:textId="77777777" w:rsidR="00BC0B04" w:rsidRDefault="00923ECA" w:rsidP="00155BE3">
            <w:pPr>
              <w:rPr>
                <w:sz w:val="26"/>
                <w:szCs w:val="26"/>
              </w:rPr>
            </w:pPr>
            <w:r>
              <w:rPr>
                <w:sz w:val="26"/>
                <w:szCs w:val="26"/>
              </w:rPr>
              <w:t>22</w:t>
            </w:r>
          </w:p>
        </w:tc>
        <w:tc>
          <w:tcPr>
            <w:tcW w:w="719" w:type="pct"/>
            <w:shd w:val="clear" w:color="auto" w:fill="FFFFFF"/>
            <w:vAlign w:val="center"/>
          </w:tcPr>
          <w:p w14:paraId="5DA7FDEE" w14:textId="77777777" w:rsidR="00BC0B04" w:rsidRDefault="00923ECA" w:rsidP="00155BE3">
            <w:pPr>
              <w:rPr>
                <w:sz w:val="26"/>
                <w:szCs w:val="26"/>
                <w:lang w:val="vi-VN"/>
              </w:rPr>
            </w:pPr>
            <w:r>
              <w:rPr>
                <w:sz w:val="26"/>
                <w:szCs w:val="26"/>
              </w:rPr>
              <w:t>Gạch 2 lỗ  KT 220x105x65</w:t>
            </w:r>
          </w:p>
        </w:tc>
        <w:tc>
          <w:tcPr>
            <w:tcW w:w="298" w:type="pct"/>
            <w:shd w:val="clear" w:color="auto" w:fill="FFFFFF"/>
            <w:vAlign w:val="center"/>
          </w:tcPr>
          <w:p w14:paraId="10C56C1B"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00D0F6B8" w14:textId="77777777" w:rsidR="00BC0B04" w:rsidRDefault="00923ECA" w:rsidP="00155BE3">
            <w:pPr>
              <w:jc w:val="center"/>
              <w:rPr>
                <w:sz w:val="26"/>
                <w:szCs w:val="26"/>
                <w:lang w:val="vi-VN"/>
              </w:rPr>
            </w:pPr>
            <w:r>
              <w:rPr>
                <w:sz w:val="26"/>
                <w:szCs w:val="26"/>
              </w:rPr>
              <w:t>QCVN 16:2019/BXD; QCVN 16:2023/BXD</w:t>
            </w:r>
          </w:p>
        </w:tc>
        <w:tc>
          <w:tcPr>
            <w:tcW w:w="707" w:type="pct"/>
            <w:shd w:val="clear" w:color="auto" w:fill="FFFFFF"/>
            <w:vAlign w:val="center"/>
          </w:tcPr>
          <w:p w14:paraId="6B959914" w14:textId="77777777" w:rsidR="00BC0B04" w:rsidRDefault="00923ECA" w:rsidP="00155BE3">
            <w:pPr>
              <w:jc w:val="center"/>
              <w:rPr>
                <w:sz w:val="26"/>
                <w:szCs w:val="26"/>
                <w:lang w:val="vi-VN"/>
              </w:rPr>
            </w:pPr>
            <w:r>
              <w:rPr>
                <w:sz w:val="26"/>
                <w:szCs w:val="26"/>
              </w:rPr>
              <w:t>KT 220x105x65</w:t>
            </w:r>
          </w:p>
        </w:tc>
        <w:tc>
          <w:tcPr>
            <w:tcW w:w="207" w:type="pct"/>
            <w:shd w:val="clear" w:color="auto" w:fill="FFFFFF"/>
          </w:tcPr>
          <w:p w14:paraId="651E82DC" w14:textId="77777777" w:rsidR="00BC0B04" w:rsidRDefault="00BC0B04" w:rsidP="00155BE3">
            <w:pPr>
              <w:rPr>
                <w:sz w:val="26"/>
                <w:szCs w:val="26"/>
                <w:lang w:val="vi-VN"/>
              </w:rPr>
            </w:pPr>
          </w:p>
        </w:tc>
        <w:tc>
          <w:tcPr>
            <w:tcW w:w="223" w:type="pct"/>
            <w:shd w:val="clear" w:color="auto" w:fill="FFFFFF"/>
          </w:tcPr>
          <w:p w14:paraId="5E8F1B32" w14:textId="77777777" w:rsidR="00BC0B04" w:rsidRDefault="00BC0B04" w:rsidP="00155BE3">
            <w:pPr>
              <w:rPr>
                <w:sz w:val="26"/>
                <w:szCs w:val="26"/>
                <w:lang w:val="vi-VN"/>
              </w:rPr>
            </w:pPr>
          </w:p>
        </w:tc>
        <w:tc>
          <w:tcPr>
            <w:tcW w:w="478" w:type="pct"/>
            <w:shd w:val="clear" w:color="auto" w:fill="FFFFFF"/>
          </w:tcPr>
          <w:p w14:paraId="33132EDF" w14:textId="77777777" w:rsidR="00BC0B04" w:rsidRDefault="00BC0B04" w:rsidP="00155BE3">
            <w:pPr>
              <w:rPr>
                <w:sz w:val="26"/>
                <w:szCs w:val="26"/>
                <w:lang w:val="vi-VN"/>
              </w:rPr>
            </w:pPr>
          </w:p>
        </w:tc>
        <w:tc>
          <w:tcPr>
            <w:tcW w:w="489" w:type="pct"/>
            <w:shd w:val="clear" w:color="auto" w:fill="FFFFFF"/>
          </w:tcPr>
          <w:p w14:paraId="01F9F576" w14:textId="77777777" w:rsidR="00BC0B04" w:rsidRDefault="00BC0B04" w:rsidP="00155BE3">
            <w:pPr>
              <w:rPr>
                <w:sz w:val="26"/>
                <w:szCs w:val="26"/>
                <w:lang w:val="vi-VN"/>
              </w:rPr>
            </w:pPr>
          </w:p>
        </w:tc>
        <w:tc>
          <w:tcPr>
            <w:tcW w:w="302" w:type="pct"/>
            <w:shd w:val="clear" w:color="auto" w:fill="FFFFFF"/>
          </w:tcPr>
          <w:p w14:paraId="6D4A582D" w14:textId="77777777" w:rsidR="00BC0B04" w:rsidRDefault="00BC0B04" w:rsidP="00155BE3">
            <w:pPr>
              <w:rPr>
                <w:sz w:val="26"/>
                <w:szCs w:val="26"/>
                <w:lang w:val="vi-VN"/>
              </w:rPr>
            </w:pPr>
          </w:p>
        </w:tc>
        <w:tc>
          <w:tcPr>
            <w:tcW w:w="326" w:type="pct"/>
            <w:shd w:val="clear" w:color="auto" w:fill="FFFFFF"/>
          </w:tcPr>
          <w:p w14:paraId="5825ABE9" w14:textId="77777777" w:rsidR="00BC0B04" w:rsidRDefault="00BC0B04" w:rsidP="00155BE3">
            <w:pPr>
              <w:rPr>
                <w:sz w:val="26"/>
                <w:szCs w:val="26"/>
                <w:lang w:val="vi-VN"/>
              </w:rPr>
            </w:pPr>
          </w:p>
        </w:tc>
        <w:tc>
          <w:tcPr>
            <w:tcW w:w="282" w:type="pct"/>
            <w:shd w:val="clear" w:color="auto" w:fill="FFFFFF"/>
          </w:tcPr>
          <w:p w14:paraId="3840FA43" w14:textId="77777777" w:rsidR="00BC0B04" w:rsidRDefault="00BC0B04" w:rsidP="00155BE3">
            <w:pPr>
              <w:rPr>
                <w:sz w:val="26"/>
                <w:szCs w:val="26"/>
                <w:lang w:val="vi-VN"/>
              </w:rPr>
            </w:pPr>
          </w:p>
        </w:tc>
        <w:tc>
          <w:tcPr>
            <w:tcW w:w="289" w:type="pct"/>
            <w:shd w:val="clear" w:color="auto" w:fill="FFFFFF"/>
          </w:tcPr>
          <w:p w14:paraId="2FCDB668" w14:textId="77777777" w:rsidR="00BC0B04" w:rsidRDefault="00BC0B04" w:rsidP="00155BE3">
            <w:pPr>
              <w:rPr>
                <w:sz w:val="26"/>
                <w:szCs w:val="26"/>
                <w:lang w:val="vi-VN"/>
              </w:rPr>
            </w:pPr>
          </w:p>
        </w:tc>
      </w:tr>
      <w:tr w:rsidR="0010636D" w14:paraId="261C5A8B" w14:textId="77777777" w:rsidTr="00155BE3">
        <w:trPr>
          <w:tblCellSpacing w:w="0" w:type="dxa"/>
        </w:trPr>
        <w:tc>
          <w:tcPr>
            <w:tcW w:w="121" w:type="pct"/>
            <w:shd w:val="clear" w:color="auto" w:fill="FFFFFF"/>
          </w:tcPr>
          <w:p w14:paraId="5AFDCAA9" w14:textId="77777777" w:rsidR="00BC0B04" w:rsidRDefault="00923ECA" w:rsidP="00155BE3">
            <w:pPr>
              <w:rPr>
                <w:sz w:val="26"/>
                <w:szCs w:val="26"/>
              </w:rPr>
            </w:pPr>
            <w:r>
              <w:rPr>
                <w:sz w:val="26"/>
                <w:szCs w:val="26"/>
              </w:rPr>
              <w:t>23</w:t>
            </w:r>
          </w:p>
        </w:tc>
        <w:tc>
          <w:tcPr>
            <w:tcW w:w="719" w:type="pct"/>
            <w:shd w:val="clear" w:color="auto" w:fill="FFFFFF"/>
            <w:vAlign w:val="center"/>
          </w:tcPr>
          <w:p w14:paraId="5554AB1C" w14:textId="77777777" w:rsidR="00BC0B04" w:rsidRDefault="00923ECA" w:rsidP="00155BE3">
            <w:pPr>
              <w:rPr>
                <w:sz w:val="26"/>
                <w:szCs w:val="26"/>
                <w:lang w:val="vi-VN"/>
              </w:rPr>
            </w:pPr>
            <w:r>
              <w:rPr>
                <w:sz w:val="26"/>
                <w:szCs w:val="26"/>
              </w:rPr>
              <w:t>Gạch đặc KT 210x100x60</w:t>
            </w:r>
          </w:p>
        </w:tc>
        <w:tc>
          <w:tcPr>
            <w:tcW w:w="298" w:type="pct"/>
            <w:shd w:val="clear" w:color="auto" w:fill="FFFFFF"/>
            <w:vAlign w:val="center"/>
          </w:tcPr>
          <w:p w14:paraId="2C35295D"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0E80A69C" w14:textId="77777777" w:rsidR="00BC0B04" w:rsidRDefault="00923ECA" w:rsidP="00155BE3">
            <w:pPr>
              <w:jc w:val="center"/>
              <w:rPr>
                <w:sz w:val="26"/>
                <w:szCs w:val="26"/>
                <w:lang w:val="vi-VN"/>
              </w:rPr>
            </w:pPr>
            <w:r>
              <w:rPr>
                <w:sz w:val="26"/>
                <w:szCs w:val="26"/>
              </w:rPr>
              <w:t>QCVN 16:2019/BXD; QCVN 16:2023/BXD</w:t>
            </w:r>
          </w:p>
        </w:tc>
        <w:tc>
          <w:tcPr>
            <w:tcW w:w="707" w:type="pct"/>
            <w:shd w:val="clear" w:color="auto" w:fill="FFFFFF"/>
            <w:vAlign w:val="center"/>
          </w:tcPr>
          <w:p w14:paraId="78846FA2" w14:textId="77777777" w:rsidR="00BC0B04" w:rsidRDefault="00923ECA" w:rsidP="00155BE3">
            <w:pPr>
              <w:jc w:val="center"/>
              <w:rPr>
                <w:sz w:val="26"/>
                <w:szCs w:val="26"/>
                <w:lang w:val="vi-VN"/>
              </w:rPr>
            </w:pPr>
            <w:r>
              <w:rPr>
                <w:sz w:val="26"/>
                <w:szCs w:val="26"/>
              </w:rPr>
              <w:t>KT 210x100x60</w:t>
            </w:r>
          </w:p>
        </w:tc>
        <w:tc>
          <w:tcPr>
            <w:tcW w:w="207" w:type="pct"/>
            <w:shd w:val="clear" w:color="auto" w:fill="FFFFFF"/>
          </w:tcPr>
          <w:p w14:paraId="0BBB8634" w14:textId="77777777" w:rsidR="00BC0B04" w:rsidRDefault="00BC0B04" w:rsidP="00155BE3">
            <w:pPr>
              <w:rPr>
                <w:sz w:val="26"/>
                <w:szCs w:val="26"/>
                <w:lang w:val="vi-VN"/>
              </w:rPr>
            </w:pPr>
          </w:p>
        </w:tc>
        <w:tc>
          <w:tcPr>
            <w:tcW w:w="223" w:type="pct"/>
            <w:shd w:val="clear" w:color="auto" w:fill="FFFFFF"/>
          </w:tcPr>
          <w:p w14:paraId="34181F2E" w14:textId="77777777" w:rsidR="00BC0B04" w:rsidRDefault="00BC0B04" w:rsidP="00155BE3">
            <w:pPr>
              <w:rPr>
                <w:sz w:val="26"/>
                <w:szCs w:val="26"/>
                <w:lang w:val="vi-VN"/>
              </w:rPr>
            </w:pPr>
          </w:p>
        </w:tc>
        <w:tc>
          <w:tcPr>
            <w:tcW w:w="478" w:type="pct"/>
            <w:shd w:val="clear" w:color="auto" w:fill="FFFFFF"/>
          </w:tcPr>
          <w:p w14:paraId="1C70FA96" w14:textId="77777777" w:rsidR="00BC0B04" w:rsidRDefault="00BC0B04" w:rsidP="00155BE3">
            <w:pPr>
              <w:rPr>
                <w:sz w:val="26"/>
                <w:szCs w:val="26"/>
                <w:lang w:val="vi-VN"/>
              </w:rPr>
            </w:pPr>
          </w:p>
        </w:tc>
        <w:tc>
          <w:tcPr>
            <w:tcW w:w="489" w:type="pct"/>
            <w:shd w:val="clear" w:color="auto" w:fill="FFFFFF"/>
          </w:tcPr>
          <w:p w14:paraId="3549FBEC" w14:textId="77777777" w:rsidR="00BC0B04" w:rsidRDefault="00BC0B04" w:rsidP="00155BE3">
            <w:pPr>
              <w:rPr>
                <w:sz w:val="26"/>
                <w:szCs w:val="26"/>
                <w:lang w:val="vi-VN"/>
              </w:rPr>
            </w:pPr>
          </w:p>
        </w:tc>
        <w:tc>
          <w:tcPr>
            <w:tcW w:w="302" w:type="pct"/>
            <w:shd w:val="clear" w:color="auto" w:fill="FFFFFF"/>
          </w:tcPr>
          <w:p w14:paraId="725265BF" w14:textId="77777777" w:rsidR="00BC0B04" w:rsidRDefault="00BC0B04" w:rsidP="00155BE3">
            <w:pPr>
              <w:rPr>
                <w:sz w:val="26"/>
                <w:szCs w:val="26"/>
                <w:lang w:val="vi-VN"/>
              </w:rPr>
            </w:pPr>
          </w:p>
        </w:tc>
        <w:tc>
          <w:tcPr>
            <w:tcW w:w="326" w:type="pct"/>
            <w:shd w:val="clear" w:color="auto" w:fill="FFFFFF"/>
          </w:tcPr>
          <w:p w14:paraId="5E16487F" w14:textId="77777777" w:rsidR="00BC0B04" w:rsidRDefault="00BC0B04" w:rsidP="00155BE3">
            <w:pPr>
              <w:rPr>
                <w:sz w:val="26"/>
                <w:szCs w:val="26"/>
                <w:lang w:val="vi-VN"/>
              </w:rPr>
            </w:pPr>
          </w:p>
        </w:tc>
        <w:tc>
          <w:tcPr>
            <w:tcW w:w="282" w:type="pct"/>
            <w:shd w:val="clear" w:color="auto" w:fill="FFFFFF"/>
          </w:tcPr>
          <w:p w14:paraId="17E81092" w14:textId="77777777" w:rsidR="00BC0B04" w:rsidRDefault="00BC0B04" w:rsidP="00155BE3">
            <w:pPr>
              <w:rPr>
                <w:sz w:val="26"/>
                <w:szCs w:val="26"/>
                <w:lang w:val="vi-VN"/>
              </w:rPr>
            </w:pPr>
          </w:p>
        </w:tc>
        <w:tc>
          <w:tcPr>
            <w:tcW w:w="289" w:type="pct"/>
            <w:shd w:val="clear" w:color="auto" w:fill="FFFFFF"/>
          </w:tcPr>
          <w:p w14:paraId="3CD0821D" w14:textId="77777777" w:rsidR="00BC0B04" w:rsidRDefault="00BC0B04" w:rsidP="00155BE3">
            <w:pPr>
              <w:rPr>
                <w:sz w:val="26"/>
                <w:szCs w:val="26"/>
                <w:lang w:val="vi-VN"/>
              </w:rPr>
            </w:pPr>
          </w:p>
        </w:tc>
      </w:tr>
      <w:tr w:rsidR="0010636D" w14:paraId="640BAC7E" w14:textId="77777777" w:rsidTr="00155BE3">
        <w:trPr>
          <w:tblCellSpacing w:w="0" w:type="dxa"/>
        </w:trPr>
        <w:tc>
          <w:tcPr>
            <w:tcW w:w="121" w:type="pct"/>
            <w:shd w:val="clear" w:color="auto" w:fill="FFFFFF"/>
          </w:tcPr>
          <w:p w14:paraId="28CA4F54" w14:textId="77777777" w:rsidR="00BC0B04" w:rsidRDefault="00923ECA" w:rsidP="00155BE3">
            <w:pPr>
              <w:rPr>
                <w:sz w:val="26"/>
                <w:szCs w:val="26"/>
              </w:rPr>
            </w:pPr>
            <w:r>
              <w:rPr>
                <w:sz w:val="26"/>
                <w:szCs w:val="26"/>
              </w:rPr>
              <w:lastRenderedPageBreak/>
              <w:t>24</w:t>
            </w:r>
          </w:p>
        </w:tc>
        <w:tc>
          <w:tcPr>
            <w:tcW w:w="719" w:type="pct"/>
            <w:shd w:val="clear" w:color="auto" w:fill="FFFFFF"/>
            <w:vAlign w:val="center"/>
          </w:tcPr>
          <w:p w14:paraId="74521245" w14:textId="77777777" w:rsidR="00BC0B04" w:rsidRDefault="00923ECA" w:rsidP="00155BE3">
            <w:pPr>
              <w:rPr>
                <w:sz w:val="26"/>
                <w:szCs w:val="26"/>
                <w:lang w:val="vi-VN"/>
              </w:rPr>
            </w:pPr>
            <w:r>
              <w:rPr>
                <w:sz w:val="26"/>
                <w:szCs w:val="26"/>
              </w:rPr>
              <w:t>Gạch đặc không nung  KT 220x105x65</w:t>
            </w:r>
          </w:p>
        </w:tc>
        <w:tc>
          <w:tcPr>
            <w:tcW w:w="298" w:type="pct"/>
            <w:shd w:val="clear" w:color="auto" w:fill="FFFFFF"/>
            <w:vAlign w:val="center"/>
          </w:tcPr>
          <w:p w14:paraId="0B93C938"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3F9B2F67" w14:textId="77777777" w:rsidR="00BC0B04" w:rsidRDefault="00923ECA" w:rsidP="00155BE3">
            <w:pPr>
              <w:jc w:val="center"/>
              <w:rPr>
                <w:sz w:val="26"/>
                <w:szCs w:val="26"/>
                <w:lang w:val="vi-VN"/>
              </w:rPr>
            </w:pPr>
            <w:r>
              <w:rPr>
                <w:sz w:val="26"/>
                <w:szCs w:val="26"/>
              </w:rPr>
              <w:t>QCVN 16:2019/BXD</w:t>
            </w:r>
          </w:p>
        </w:tc>
        <w:tc>
          <w:tcPr>
            <w:tcW w:w="707" w:type="pct"/>
            <w:shd w:val="clear" w:color="auto" w:fill="FFFFFF"/>
            <w:vAlign w:val="center"/>
          </w:tcPr>
          <w:p w14:paraId="3F7655E3" w14:textId="77777777" w:rsidR="00BC0B04" w:rsidRDefault="00923ECA" w:rsidP="00155BE3">
            <w:pPr>
              <w:jc w:val="center"/>
              <w:rPr>
                <w:sz w:val="26"/>
                <w:szCs w:val="26"/>
                <w:lang w:val="vi-VN"/>
              </w:rPr>
            </w:pPr>
            <w:r>
              <w:rPr>
                <w:sz w:val="26"/>
                <w:szCs w:val="26"/>
              </w:rPr>
              <w:t>KT 220x105x65</w:t>
            </w:r>
          </w:p>
        </w:tc>
        <w:tc>
          <w:tcPr>
            <w:tcW w:w="207" w:type="pct"/>
            <w:shd w:val="clear" w:color="auto" w:fill="FFFFFF"/>
          </w:tcPr>
          <w:p w14:paraId="39C9CCA4" w14:textId="77777777" w:rsidR="00BC0B04" w:rsidRDefault="00BC0B04" w:rsidP="00155BE3">
            <w:pPr>
              <w:rPr>
                <w:sz w:val="26"/>
                <w:szCs w:val="26"/>
                <w:lang w:val="vi-VN"/>
              </w:rPr>
            </w:pPr>
          </w:p>
        </w:tc>
        <w:tc>
          <w:tcPr>
            <w:tcW w:w="223" w:type="pct"/>
            <w:shd w:val="clear" w:color="auto" w:fill="FFFFFF"/>
          </w:tcPr>
          <w:p w14:paraId="0DBC8DFE" w14:textId="77777777" w:rsidR="00BC0B04" w:rsidRDefault="00BC0B04" w:rsidP="00155BE3">
            <w:pPr>
              <w:rPr>
                <w:sz w:val="26"/>
                <w:szCs w:val="26"/>
                <w:lang w:val="vi-VN"/>
              </w:rPr>
            </w:pPr>
          </w:p>
        </w:tc>
        <w:tc>
          <w:tcPr>
            <w:tcW w:w="478" w:type="pct"/>
            <w:shd w:val="clear" w:color="auto" w:fill="FFFFFF"/>
          </w:tcPr>
          <w:p w14:paraId="159FF7A8" w14:textId="77777777" w:rsidR="00BC0B04" w:rsidRDefault="00BC0B04" w:rsidP="00155BE3">
            <w:pPr>
              <w:rPr>
                <w:sz w:val="26"/>
                <w:szCs w:val="26"/>
                <w:lang w:val="vi-VN"/>
              </w:rPr>
            </w:pPr>
          </w:p>
        </w:tc>
        <w:tc>
          <w:tcPr>
            <w:tcW w:w="489" w:type="pct"/>
            <w:shd w:val="clear" w:color="auto" w:fill="FFFFFF"/>
          </w:tcPr>
          <w:p w14:paraId="34ECAC38" w14:textId="77777777" w:rsidR="00BC0B04" w:rsidRDefault="00BC0B04" w:rsidP="00155BE3">
            <w:pPr>
              <w:rPr>
                <w:sz w:val="26"/>
                <w:szCs w:val="26"/>
                <w:lang w:val="vi-VN"/>
              </w:rPr>
            </w:pPr>
          </w:p>
        </w:tc>
        <w:tc>
          <w:tcPr>
            <w:tcW w:w="302" w:type="pct"/>
            <w:shd w:val="clear" w:color="auto" w:fill="FFFFFF"/>
          </w:tcPr>
          <w:p w14:paraId="76979F0E" w14:textId="77777777" w:rsidR="00BC0B04" w:rsidRDefault="00BC0B04" w:rsidP="00155BE3">
            <w:pPr>
              <w:rPr>
                <w:sz w:val="26"/>
                <w:szCs w:val="26"/>
                <w:lang w:val="vi-VN"/>
              </w:rPr>
            </w:pPr>
          </w:p>
        </w:tc>
        <w:tc>
          <w:tcPr>
            <w:tcW w:w="326" w:type="pct"/>
            <w:shd w:val="clear" w:color="auto" w:fill="FFFFFF"/>
          </w:tcPr>
          <w:p w14:paraId="31BDDD90" w14:textId="77777777" w:rsidR="00BC0B04" w:rsidRDefault="00BC0B04" w:rsidP="00155BE3">
            <w:pPr>
              <w:rPr>
                <w:sz w:val="26"/>
                <w:szCs w:val="26"/>
                <w:lang w:val="vi-VN"/>
              </w:rPr>
            </w:pPr>
          </w:p>
        </w:tc>
        <w:tc>
          <w:tcPr>
            <w:tcW w:w="282" w:type="pct"/>
            <w:shd w:val="clear" w:color="auto" w:fill="FFFFFF"/>
          </w:tcPr>
          <w:p w14:paraId="5BE9B25B" w14:textId="77777777" w:rsidR="00BC0B04" w:rsidRDefault="00BC0B04" w:rsidP="00155BE3">
            <w:pPr>
              <w:rPr>
                <w:sz w:val="26"/>
                <w:szCs w:val="26"/>
                <w:lang w:val="vi-VN"/>
              </w:rPr>
            </w:pPr>
          </w:p>
        </w:tc>
        <w:tc>
          <w:tcPr>
            <w:tcW w:w="289" w:type="pct"/>
            <w:shd w:val="clear" w:color="auto" w:fill="FFFFFF"/>
          </w:tcPr>
          <w:p w14:paraId="2F6C2D1E" w14:textId="77777777" w:rsidR="00BC0B04" w:rsidRDefault="00BC0B04" w:rsidP="00155BE3">
            <w:pPr>
              <w:rPr>
                <w:sz w:val="26"/>
                <w:szCs w:val="26"/>
                <w:lang w:val="vi-VN"/>
              </w:rPr>
            </w:pPr>
          </w:p>
        </w:tc>
      </w:tr>
      <w:tr w:rsidR="0010636D" w14:paraId="4F169554" w14:textId="77777777" w:rsidTr="00155BE3">
        <w:trPr>
          <w:tblCellSpacing w:w="0" w:type="dxa"/>
        </w:trPr>
        <w:tc>
          <w:tcPr>
            <w:tcW w:w="121" w:type="pct"/>
            <w:shd w:val="clear" w:color="auto" w:fill="FFFFFF"/>
          </w:tcPr>
          <w:p w14:paraId="2EE53A63" w14:textId="77777777" w:rsidR="00BC0B04" w:rsidRDefault="00923ECA" w:rsidP="00155BE3">
            <w:pPr>
              <w:rPr>
                <w:sz w:val="26"/>
                <w:szCs w:val="26"/>
              </w:rPr>
            </w:pPr>
            <w:r>
              <w:rPr>
                <w:sz w:val="26"/>
                <w:szCs w:val="26"/>
              </w:rPr>
              <w:t>25</w:t>
            </w:r>
          </w:p>
        </w:tc>
        <w:tc>
          <w:tcPr>
            <w:tcW w:w="719" w:type="pct"/>
            <w:shd w:val="clear" w:color="auto" w:fill="FFFFFF"/>
            <w:vAlign w:val="center"/>
          </w:tcPr>
          <w:p w14:paraId="2AFDAEEC" w14:textId="77777777" w:rsidR="00BC0B04" w:rsidRDefault="00923ECA" w:rsidP="00155BE3">
            <w:pPr>
              <w:rPr>
                <w:sz w:val="26"/>
                <w:szCs w:val="26"/>
                <w:lang w:val="vi-VN"/>
              </w:rPr>
            </w:pPr>
            <w:r>
              <w:rPr>
                <w:sz w:val="26"/>
                <w:szCs w:val="26"/>
              </w:rPr>
              <w:t>Gạch ống 2 lỗ không nung  KT 210x100x60</w:t>
            </w:r>
          </w:p>
        </w:tc>
        <w:tc>
          <w:tcPr>
            <w:tcW w:w="298" w:type="pct"/>
            <w:shd w:val="clear" w:color="auto" w:fill="FFFFFF"/>
            <w:vAlign w:val="center"/>
          </w:tcPr>
          <w:p w14:paraId="612C6E19"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0088912C" w14:textId="77777777" w:rsidR="00BC0B04" w:rsidRDefault="00923ECA" w:rsidP="00155BE3">
            <w:pPr>
              <w:jc w:val="center"/>
              <w:rPr>
                <w:sz w:val="26"/>
                <w:szCs w:val="26"/>
                <w:lang w:val="vi-VN"/>
              </w:rPr>
            </w:pPr>
            <w:r>
              <w:rPr>
                <w:sz w:val="26"/>
                <w:szCs w:val="26"/>
              </w:rPr>
              <w:t>QCVN 16:2019/BXD</w:t>
            </w:r>
          </w:p>
        </w:tc>
        <w:tc>
          <w:tcPr>
            <w:tcW w:w="707" w:type="pct"/>
            <w:shd w:val="clear" w:color="auto" w:fill="FFFFFF"/>
            <w:vAlign w:val="center"/>
          </w:tcPr>
          <w:p w14:paraId="12360188" w14:textId="77777777" w:rsidR="00BC0B04" w:rsidRDefault="00923ECA" w:rsidP="00155BE3">
            <w:pPr>
              <w:jc w:val="center"/>
              <w:rPr>
                <w:sz w:val="26"/>
                <w:szCs w:val="26"/>
                <w:lang w:val="vi-VN"/>
              </w:rPr>
            </w:pPr>
            <w:r>
              <w:rPr>
                <w:sz w:val="26"/>
                <w:szCs w:val="26"/>
              </w:rPr>
              <w:t>KT 210x100x60</w:t>
            </w:r>
          </w:p>
        </w:tc>
        <w:tc>
          <w:tcPr>
            <w:tcW w:w="207" w:type="pct"/>
            <w:shd w:val="clear" w:color="auto" w:fill="FFFFFF"/>
          </w:tcPr>
          <w:p w14:paraId="3CE568E4" w14:textId="77777777" w:rsidR="00BC0B04" w:rsidRDefault="00BC0B04" w:rsidP="00155BE3">
            <w:pPr>
              <w:rPr>
                <w:sz w:val="26"/>
                <w:szCs w:val="26"/>
                <w:lang w:val="vi-VN"/>
              </w:rPr>
            </w:pPr>
          </w:p>
        </w:tc>
        <w:tc>
          <w:tcPr>
            <w:tcW w:w="223" w:type="pct"/>
            <w:shd w:val="clear" w:color="auto" w:fill="FFFFFF"/>
          </w:tcPr>
          <w:p w14:paraId="47F5D7CB" w14:textId="77777777" w:rsidR="00BC0B04" w:rsidRDefault="00BC0B04" w:rsidP="00155BE3">
            <w:pPr>
              <w:rPr>
                <w:sz w:val="26"/>
                <w:szCs w:val="26"/>
                <w:lang w:val="vi-VN"/>
              </w:rPr>
            </w:pPr>
          </w:p>
        </w:tc>
        <w:tc>
          <w:tcPr>
            <w:tcW w:w="478" w:type="pct"/>
            <w:shd w:val="clear" w:color="auto" w:fill="FFFFFF"/>
          </w:tcPr>
          <w:p w14:paraId="3D646A8D" w14:textId="77777777" w:rsidR="00BC0B04" w:rsidRDefault="00BC0B04" w:rsidP="00155BE3">
            <w:pPr>
              <w:rPr>
                <w:sz w:val="26"/>
                <w:szCs w:val="26"/>
                <w:lang w:val="vi-VN"/>
              </w:rPr>
            </w:pPr>
          </w:p>
        </w:tc>
        <w:tc>
          <w:tcPr>
            <w:tcW w:w="489" w:type="pct"/>
            <w:shd w:val="clear" w:color="auto" w:fill="FFFFFF"/>
          </w:tcPr>
          <w:p w14:paraId="50587AF7" w14:textId="77777777" w:rsidR="00BC0B04" w:rsidRDefault="00BC0B04" w:rsidP="00155BE3">
            <w:pPr>
              <w:rPr>
                <w:sz w:val="26"/>
                <w:szCs w:val="26"/>
                <w:lang w:val="vi-VN"/>
              </w:rPr>
            </w:pPr>
          </w:p>
        </w:tc>
        <w:tc>
          <w:tcPr>
            <w:tcW w:w="302" w:type="pct"/>
            <w:shd w:val="clear" w:color="auto" w:fill="FFFFFF"/>
          </w:tcPr>
          <w:p w14:paraId="6D72241A" w14:textId="77777777" w:rsidR="00BC0B04" w:rsidRDefault="00BC0B04" w:rsidP="00155BE3">
            <w:pPr>
              <w:rPr>
                <w:sz w:val="26"/>
                <w:szCs w:val="26"/>
                <w:lang w:val="vi-VN"/>
              </w:rPr>
            </w:pPr>
          </w:p>
        </w:tc>
        <w:tc>
          <w:tcPr>
            <w:tcW w:w="326" w:type="pct"/>
            <w:shd w:val="clear" w:color="auto" w:fill="FFFFFF"/>
          </w:tcPr>
          <w:p w14:paraId="4EDFF97F" w14:textId="77777777" w:rsidR="00BC0B04" w:rsidRDefault="00BC0B04" w:rsidP="00155BE3">
            <w:pPr>
              <w:rPr>
                <w:sz w:val="26"/>
                <w:szCs w:val="26"/>
                <w:lang w:val="vi-VN"/>
              </w:rPr>
            </w:pPr>
          </w:p>
        </w:tc>
        <w:tc>
          <w:tcPr>
            <w:tcW w:w="282" w:type="pct"/>
            <w:shd w:val="clear" w:color="auto" w:fill="FFFFFF"/>
          </w:tcPr>
          <w:p w14:paraId="01736750" w14:textId="77777777" w:rsidR="00BC0B04" w:rsidRDefault="00BC0B04" w:rsidP="00155BE3">
            <w:pPr>
              <w:rPr>
                <w:sz w:val="26"/>
                <w:szCs w:val="26"/>
                <w:lang w:val="vi-VN"/>
              </w:rPr>
            </w:pPr>
          </w:p>
        </w:tc>
        <w:tc>
          <w:tcPr>
            <w:tcW w:w="289" w:type="pct"/>
            <w:shd w:val="clear" w:color="auto" w:fill="FFFFFF"/>
          </w:tcPr>
          <w:p w14:paraId="434F2A4D" w14:textId="77777777" w:rsidR="00BC0B04" w:rsidRDefault="00BC0B04" w:rsidP="00155BE3">
            <w:pPr>
              <w:rPr>
                <w:sz w:val="26"/>
                <w:szCs w:val="26"/>
                <w:lang w:val="vi-VN"/>
              </w:rPr>
            </w:pPr>
          </w:p>
        </w:tc>
      </w:tr>
      <w:tr w:rsidR="0010636D" w14:paraId="0FEEBEE1" w14:textId="77777777" w:rsidTr="00155BE3">
        <w:trPr>
          <w:tblCellSpacing w:w="0" w:type="dxa"/>
        </w:trPr>
        <w:tc>
          <w:tcPr>
            <w:tcW w:w="121" w:type="pct"/>
            <w:shd w:val="clear" w:color="auto" w:fill="FFFFFF"/>
          </w:tcPr>
          <w:p w14:paraId="306B9627" w14:textId="77777777" w:rsidR="00BC0B04" w:rsidRDefault="00923ECA" w:rsidP="00155BE3">
            <w:pPr>
              <w:rPr>
                <w:sz w:val="26"/>
                <w:szCs w:val="26"/>
              </w:rPr>
            </w:pPr>
            <w:r>
              <w:rPr>
                <w:sz w:val="26"/>
                <w:szCs w:val="26"/>
              </w:rPr>
              <w:t>26</w:t>
            </w:r>
          </w:p>
        </w:tc>
        <w:tc>
          <w:tcPr>
            <w:tcW w:w="719" w:type="pct"/>
            <w:shd w:val="clear" w:color="auto" w:fill="FFFFFF"/>
            <w:vAlign w:val="center"/>
          </w:tcPr>
          <w:p w14:paraId="2A6C1975" w14:textId="77777777" w:rsidR="00BC0B04" w:rsidRDefault="00923ECA" w:rsidP="00155BE3">
            <w:pPr>
              <w:rPr>
                <w:sz w:val="26"/>
                <w:szCs w:val="26"/>
                <w:lang w:val="vi-VN"/>
              </w:rPr>
            </w:pPr>
            <w:r>
              <w:rPr>
                <w:sz w:val="26"/>
                <w:szCs w:val="26"/>
              </w:rPr>
              <w:t>Gạch đặc không nung KT 220x105x65</w:t>
            </w:r>
          </w:p>
        </w:tc>
        <w:tc>
          <w:tcPr>
            <w:tcW w:w="298" w:type="pct"/>
            <w:shd w:val="clear" w:color="auto" w:fill="FFFFFF"/>
            <w:vAlign w:val="center"/>
          </w:tcPr>
          <w:p w14:paraId="10195554"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36EB375B" w14:textId="77777777" w:rsidR="00BC0B04" w:rsidRDefault="00923ECA" w:rsidP="00155BE3">
            <w:pPr>
              <w:jc w:val="center"/>
              <w:rPr>
                <w:sz w:val="26"/>
                <w:szCs w:val="26"/>
                <w:lang w:val="vi-VN"/>
              </w:rPr>
            </w:pPr>
            <w:r>
              <w:rPr>
                <w:sz w:val="26"/>
                <w:szCs w:val="26"/>
              </w:rPr>
              <w:t>QCVN 16:2019/BXD; QCVN 16:2023/BXD</w:t>
            </w:r>
          </w:p>
        </w:tc>
        <w:tc>
          <w:tcPr>
            <w:tcW w:w="707" w:type="pct"/>
            <w:shd w:val="clear" w:color="auto" w:fill="FFFFFF"/>
            <w:vAlign w:val="center"/>
          </w:tcPr>
          <w:p w14:paraId="78B76E9A" w14:textId="77777777" w:rsidR="00BC0B04" w:rsidRDefault="00923ECA" w:rsidP="00155BE3">
            <w:pPr>
              <w:jc w:val="center"/>
              <w:rPr>
                <w:sz w:val="26"/>
                <w:szCs w:val="26"/>
                <w:lang w:val="vi-VN"/>
              </w:rPr>
            </w:pPr>
            <w:r>
              <w:rPr>
                <w:sz w:val="26"/>
                <w:szCs w:val="26"/>
              </w:rPr>
              <w:t>KT 220x105x65</w:t>
            </w:r>
          </w:p>
        </w:tc>
        <w:tc>
          <w:tcPr>
            <w:tcW w:w="207" w:type="pct"/>
            <w:shd w:val="clear" w:color="auto" w:fill="FFFFFF"/>
          </w:tcPr>
          <w:p w14:paraId="301B1444" w14:textId="77777777" w:rsidR="00BC0B04" w:rsidRDefault="00BC0B04" w:rsidP="00155BE3">
            <w:pPr>
              <w:rPr>
                <w:sz w:val="26"/>
                <w:szCs w:val="26"/>
                <w:lang w:val="vi-VN"/>
              </w:rPr>
            </w:pPr>
          </w:p>
        </w:tc>
        <w:tc>
          <w:tcPr>
            <w:tcW w:w="223" w:type="pct"/>
            <w:shd w:val="clear" w:color="auto" w:fill="FFFFFF"/>
          </w:tcPr>
          <w:p w14:paraId="19E5342C" w14:textId="77777777" w:rsidR="00BC0B04" w:rsidRDefault="00BC0B04" w:rsidP="00155BE3">
            <w:pPr>
              <w:rPr>
                <w:sz w:val="26"/>
                <w:szCs w:val="26"/>
                <w:lang w:val="vi-VN"/>
              </w:rPr>
            </w:pPr>
          </w:p>
        </w:tc>
        <w:tc>
          <w:tcPr>
            <w:tcW w:w="478" w:type="pct"/>
            <w:shd w:val="clear" w:color="auto" w:fill="FFFFFF"/>
          </w:tcPr>
          <w:p w14:paraId="090F29B2" w14:textId="77777777" w:rsidR="00BC0B04" w:rsidRDefault="00BC0B04" w:rsidP="00155BE3">
            <w:pPr>
              <w:rPr>
                <w:sz w:val="26"/>
                <w:szCs w:val="26"/>
                <w:lang w:val="vi-VN"/>
              </w:rPr>
            </w:pPr>
          </w:p>
        </w:tc>
        <w:tc>
          <w:tcPr>
            <w:tcW w:w="489" w:type="pct"/>
            <w:shd w:val="clear" w:color="auto" w:fill="FFFFFF"/>
          </w:tcPr>
          <w:p w14:paraId="25BF3D80" w14:textId="77777777" w:rsidR="00BC0B04" w:rsidRDefault="00BC0B04" w:rsidP="00155BE3">
            <w:pPr>
              <w:rPr>
                <w:sz w:val="26"/>
                <w:szCs w:val="26"/>
                <w:lang w:val="vi-VN"/>
              </w:rPr>
            </w:pPr>
          </w:p>
        </w:tc>
        <w:tc>
          <w:tcPr>
            <w:tcW w:w="302" w:type="pct"/>
            <w:shd w:val="clear" w:color="auto" w:fill="FFFFFF"/>
          </w:tcPr>
          <w:p w14:paraId="34A714F1" w14:textId="77777777" w:rsidR="00BC0B04" w:rsidRDefault="00BC0B04" w:rsidP="00155BE3">
            <w:pPr>
              <w:rPr>
                <w:sz w:val="26"/>
                <w:szCs w:val="26"/>
                <w:lang w:val="vi-VN"/>
              </w:rPr>
            </w:pPr>
          </w:p>
        </w:tc>
        <w:tc>
          <w:tcPr>
            <w:tcW w:w="326" w:type="pct"/>
            <w:shd w:val="clear" w:color="auto" w:fill="FFFFFF"/>
          </w:tcPr>
          <w:p w14:paraId="08DB394C" w14:textId="77777777" w:rsidR="00BC0B04" w:rsidRDefault="00BC0B04" w:rsidP="00155BE3">
            <w:pPr>
              <w:rPr>
                <w:sz w:val="26"/>
                <w:szCs w:val="26"/>
                <w:lang w:val="vi-VN"/>
              </w:rPr>
            </w:pPr>
          </w:p>
        </w:tc>
        <w:tc>
          <w:tcPr>
            <w:tcW w:w="282" w:type="pct"/>
            <w:shd w:val="clear" w:color="auto" w:fill="FFFFFF"/>
          </w:tcPr>
          <w:p w14:paraId="5D31C09F" w14:textId="77777777" w:rsidR="00BC0B04" w:rsidRDefault="00BC0B04" w:rsidP="00155BE3">
            <w:pPr>
              <w:rPr>
                <w:sz w:val="26"/>
                <w:szCs w:val="26"/>
                <w:lang w:val="vi-VN"/>
              </w:rPr>
            </w:pPr>
          </w:p>
        </w:tc>
        <w:tc>
          <w:tcPr>
            <w:tcW w:w="289" w:type="pct"/>
            <w:shd w:val="clear" w:color="auto" w:fill="FFFFFF"/>
          </w:tcPr>
          <w:p w14:paraId="58B76D73" w14:textId="77777777" w:rsidR="00BC0B04" w:rsidRDefault="00BC0B04" w:rsidP="00155BE3">
            <w:pPr>
              <w:rPr>
                <w:sz w:val="26"/>
                <w:szCs w:val="26"/>
                <w:lang w:val="vi-VN"/>
              </w:rPr>
            </w:pPr>
          </w:p>
        </w:tc>
      </w:tr>
      <w:tr w:rsidR="0010636D" w14:paraId="68CC168E" w14:textId="77777777" w:rsidTr="00155BE3">
        <w:trPr>
          <w:tblCellSpacing w:w="0" w:type="dxa"/>
        </w:trPr>
        <w:tc>
          <w:tcPr>
            <w:tcW w:w="121" w:type="pct"/>
            <w:shd w:val="clear" w:color="auto" w:fill="FFFFFF"/>
          </w:tcPr>
          <w:p w14:paraId="551D7901" w14:textId="77777777" w:rsidR="00BC0B04" w:rsidRDefault="00923ECA" w:rsidP="00155BE3">
            <w:pPr>
              <w:rPr>
                <w:sz w:val="26"/>
                <w:szCs w:val="26"/>
              </w:rPr>
            </w:pPr>
            <w:r>
              <w:rPr>
                <w:sz w:val="26"/>
                <w:szCs w:val="26"/>
              </w:rPr>
              <w:t>27</w:t>
            </w:r>
          </w:p>
        </w:tc>
        <w:tc>
          <w:tcPr>
            <w:tcW w:w="719" w:type="pct"/>
            <w:shd w:val="clear" w:color="auto" w:fill="FFFFFF"/>
            <w:vAlign w:val="center"/>
          </w:tcPr>
          <w:p w14:paraId="66B80F33" w14:textId="77777777" w:rsidR="00BC0B04" w:rsidRDefault="00923ECA" w:rsidP="00155BE3">
            <w:pPr>
              <w:rPr>
                <w:sz w:val="26"/>
                <w:szCs w:val="26"/>
                <w:lang w:val="vi-VN"/>
              </w:rPr>
            </w:pPr>
            <w:r>
              <w:rPr>
                <w:sz w:val="26"/>
                <w:szCs w:val="26"/>
              </w:rPr>
              <w:t>Gạch 2 lỗ không nung  KT 220x105x65</w:t>
            </w:r>
          </w:p>
        </w:tc>
        <w:tc>
          <w:tcPr>
            <w:tcW w:w="298" w:type="pct"/>
            <w:shd w:val="clear" w:color="auto" w:fill="FFFFFF"/>
            <w:vAlign w:val="center"/>
          </w:tcPr>
          <w:p w14:paraId="3E2C10B0" w14:textId="77777777" w:rsidR="00BC0B04" w:rsidRDefault="00923ECA" w:rsidP="00155BE3">
            <w:pPr>
              <w:jc w:val="center"/>
              <w:rPr>
                <w:sz w:val="26"/>
                <w:szCs w:val="26"/>
                <w:lang w:val="vi-VN"/>
              </w:rPr>
            </w:pPr>
            <w:r>
              <w:rPr>
                <w:sz w:val="26"/>
                <w:szCs w:val="26"/>
              </w:rPr>
              <w:t>viên</w:t>
            </w:r>
          </w:p>
        </w:tc>
        <w:tc>
          <w:tcPr>
            <w:tcW w:w="559" w:type="pct"/>
            <w:shd w:val="clear" w:color="auto" w:fill="FFFFFF"/>
            <w:vAlign w:val="center"/>
          </w:tcPr>
          <w:p w14:paraId="3B88FEC3" w14:textId="77777777" w:rsidR="00BC0B04" w:rsidRDefault="00923ECA" w:rsidP="00155BE3">
            <w:pPr>
              <w:jc w:val="center"/>
              <w:rPr>
                <w:sz w:val="26"/>
                <w:szCs w:val="26"/>
                <w:lang w:val="vi-VN"/>
              </w:rPr>
            </w:pPr>
            <w:r>
              <w:rPr>
                <w:sz w:val="26"/>
                <w:szCs w:val="26"/>
              </w:rPr>
              <w:t>QCVN 16:2019/BXD; QCVN 16:2023/BXD</w:t>
            </w:r>
          </w:p>
        </w:tc>
        <w:tc>
          <w:tcPr>
            <w:tcW w:w="707" w:type="pct"/>
            <w:shd w:val="clear" w:color="auto" w:fill="FFFFFF"/>
            <w:vAlign w:val="center"/>
          </w:tcPr>
          <w:p w14:paraId="11A25BFB" w14:textId="77777777" w:rsidR="00BC0B04" w:rsidRDefault="00923ECA" w:rsidP="00155BE3">
            <w:pPr>
              <w:jc w:val="center"/>
              <w:rPr>
                <w:sz w:val="26"/>
                <w:szCs w:val="26"/>
                <w:lang w:val="vi-VN"/>
              </w:rPr>
            </w:pPr>
            <w:r>
              <w:rPr>
                <w:sz w:val="26"/>
                <w:szCs w:val="26"/>
              </w:rPr>
              <w:t>KT 220x105x65</w:t>
            </w:r>
          </w:p>
        </w:tc>
        <w:tc>
          <w:tcPr>
            <w:tcW w:w="207" w:type="pct"/>
            <w:shd w:val="clear" w:color="auto" w:fill="FFFFFF"/>
          </w:tcPr>
          <w:p w14:paraId="1CAF5732" w14:textId="77777777" w:rsidR="00BC0B04" w:rsidRDefault="00BC0B04" w:rsidP="00155BE3">
            <w:pPr>
              <w:rPr>
                <w:sz w:val="26"/>
                <w:szCs w:val="26"/>
                <w:lang w:val="vi-VN"/>
              </w:rPr>
            </w:pPr>
          </w:p>
        </w:tc>
        <w:tc>
          <w:tcPr>
            <w:tcW w:w="223" w:type="pct"/>
            <w:shd w:val="clear" w:color="auto" w:fill="FFFFFF"/>
          </w:tcPr>
          <w:p w14:paraId="0DB0D6AF" w14:textId="77777777" w:rsidR="00BC0B04" w:rsidRDefault="00BC0B04" w:rsidP="00155BE3">
            <w:pPr>
              <w:rPr>
                <w:sz w:val="26"/>
                <w:szCs w:val="26"/>
                <w:lang w:val="vi-VN"/>
              </w:rPr>
            </w:pPr>
          </w:p>
        </w:tc>
        <w:tc>
          <w:tcPr>
            <w:tcW w:w="478" w:type="pct"/>
            <w:shd w:val="clear" w:color="auto" w:fill="FFFFFF"/>
          </w:tcPr>
          <w:p w14:paraId="5428AFEB" w14:textId="77777777" w:rsidR="00BC0B04" w:rsidRDefault="00BC0B04" w:rsidP="00155BE3">
            <w:pPr>
              <w:rPr>
                <w:sz w:val="26"/>
                <w:szCs w:val="26"/>
                <w:lang w:val="vi-VN"/>
              </w:rPr>
            </w:pPr>
          </w:p>
        </w:tc>
        <w:tc>
          <w:tcPr>
            <w:tcW w:w="489" w:type="pct"/>
            <w:shd w:val="clear" w:color="auto" w:fill="FFFFFF"/>
          </w:tcPr>
          <w:p w14:paraId="37F1BAFD" w14:textId="77777777" w:rsidR="00BC0B04" w:rsidRDefault="00BC0B04" w:rsidP="00155BE3">
            <w:pPr>
              <w:rPr>
                <w:sz w:val="26"/>
                <w:szCs w:val="26"/>
                <w:lang w:val="vi-VN"/>
              </w:rPr>
            </w:pPr>
          </w:p>
        </w:tc>
        <w:tc>
          <w:tcPr>
            <w:tcW w:w="302" w:type="pct"/>
            <w:shd w:val="clear" w:color="auto" w:fill="FFFFFF"/>
          </w:tcPr>
          <w:p w14:paraId="4F9F55F9" w14:textId="77777777" w:rsidR="00BC0B04" w:rsidRDefault="00BC0B04" w:rsidP="00155BE3">
            <w:pPr>
              <w:rPr>
                <w:sz w:val="26"/>
                <w:szCs w:val="26"/>
                <w:lang w:val="vi-VN"/>
              </w:rPr>
            </w:pPr>
          </w:p>
        </w:tc>
        <w:tc>
          <w:tcPr>
            <w:tcW w:w="326" w:type="pct"/>
            <w:shd w:val="clear" w:color="auto" w:fill="FFFFFF"/>
          </w:tcPr>
          <w:p w14:paraId="2EB21809" w14:textId="77777777" w:rsidR="00BC0B04" w:rsidRDefault="00BC0B04" w:rsidP="00155BE3">
            <w:pPr>
              <w:rPr>
                <w:sz w:val="26"/>
                <w:szCs w:val="26"/>
                <w:lang w:val="vi-VN"/>
              </w:rPr>
            </w:pPr>
          </w:p>
        </w:tc>
        <w:tc>
          <w:tcPr>
            <w:tcW w:w="282" w:type="pct"/>
            <w:shd w:val="clear" w:color="auto" w:fill="FFFFFF"/>
          </w:tcPr>
          <w:p w14:paraId="0150DE4D" w14:textId="77777777" w:rsidR="00BC0B04" w:rsidRDefault="00BC0B04" w:rsidP="00155BE3">
            <w:pPr>
              <w:rPr>
                <w:sz w:val="26"/>
                <w:szCs w:val="26"/>
                <w:lang w:val="vi-VN"/>
              </w:rPr>
            </w:pPr>
          </w:p>
        </w:tc>
        <w:tc>
          <w:tcPr>
            <w:tcW w:w="289" w:type="pct"/>
            <w:shd w:val="clear" w:color="auto" w:fill="FFFFFF"/>
          </w:tcPr>
          <w:p w14:paraId="166CD8F6" w14:textId="77777777" w:rsidR="00BC0B04" w:rsidRDefault="00BC0B04" w:rsidP="00155BE3">
            <w:pPr>
              <w:rPr>
                <w:sz w:val="26"/>
                <w:szCs w:val="26"/>
                <w:lang w:val="vi-VN"/>
              </w:rPr>
            </w:pPr>
          </w:p>
        </w:tc>
      </w:tr>
      <w:tr w:rsidR="0010636D" w14:paraId="02B46EFB" w14:textId="77777777" w:rsidTr="00155BE3">
        <w:trPr>
          <w:tblCellSpacing w:w="0" w:type="dxa"/>
        </w:trPr>
        <w:tc>
          <w:tcPr>
            <w:tcW w:w="121" w:type="pct"/>
            <w:shd w:val="clear" w:color="auto" w:fill="FFFFFF"/>
          </w:tcPr>
          <w:p w14:paraId="788A2BF9" w14:textId="77777777" w:rsidR="00BC0B04" w:rsidRDefault="00923ECA" w:rsidP="00155BE3">
            <w:pPr>
              <w:rPr>
                <w:sz w:val="26"/>
                <w:szCs w:val="26"/>
              </w:rPr>
            </w:pPr>
            <w:r>
              <w:rPr>
                <w:sz w:val="26"/>
                <w:szCs w:val="26"/>
              </w:rPr>
              <w:t>28</w:t>
            </w:r>
          </w:p>
        </w:tc>
        <w:tc>
          <w:tcPr>
            <w:tcW w:w="719" w:type="pct"/>
            <w:shd w:val="clear" w:color="auto" w:fill="FFFFFF"/>
            <w:vAlign w:val="center"/>
          </w:tcPr>
          <w:p w14:paraId="67C5E4A5" w14:textId="77777777" w:rsidR="00BC0B04" w:rsidRDefault="00923ECA" w:rsidP="00155BE3">
            <w:pPr>
              <w:rPr>
                <w:sz w:val="26"/>
                <w:szCs w:val="26"/>
              </w:rPr>
            </w:pPr>
            <w:r>
              <w:rPr>
                <w:sz w:val="26"/>
                <w:szCs w:val="26"/>
              </w:rPr>
              <w:t>Thép góc cạnh 25-200mm CT3</w:t>
            </w:r>
          </w:p>
        </w:tc>
        <w:tc>
          <w:tcPr>
            <w:tcW w:w="298" w:type="pct"/>
            <w:shd w:val="clear" w:color="auto" w:fill="FFFFFF"/>
            <w:vAlign w:val="center"/>
          </w:tcPr>
          <w:p w14:paraId="2DE16B14"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3BD5AFA3"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0FBFE419" w14:textId="77777777" w:rsidR="00BC0B04" w:rsidRDefault="00923ECA" w:rsidP="00155BE3">
            <w:pPr>
              <w:jc w:val="center"/>
              <w:rPr>
                <w:sz w:val="26"/>
                <w:szCs w:val="26"/>
              </w:rPr>
            </w:pPr>
            <w:r>
              <w:rPr>
                <w:sz w:val="26"/>
                <w:szCs w:val="26"/>
              </w:rPr>
              <w:t>Thép V, chiều dài L =6m, 9m, 12m</w:t>
            </w:r>
          </w:p>
        </w:tc>
        <w:tc>
          <w:tcPr>
            <w:tcW w:w="207" w:type="pct"/>
            <w:shd w:val="clear" w:color="auto" w:fill="FFFFFF"/>
          </w:tcPr>
          <w:p w14:paraId="4F9E4B6D" w14:textId="77777777" w:rsidR="00BC0B04" w:rsidRDefault="00BC0B04" w:rsidP="00155BE3">
            <w:pPr>
              <w:rPr>
                <w:sz w:val="26"/>
                <w:szCs w:val="26"/>
                <w:lang w:val="vi-VN"/>
              </w:rPr>
            </w:pPr>
          </w:p>
        </w:tc>
        <w:tc>
          <w:tcPr>
            <w:tcW w:w="223" w:type="pct"/>
            <w:shd w:val="clear" w:color="auto" w:fill="FFFFFF"/>
          </w:tcPr>
          <w:p w14:paraId="06C08538" w14:textId="77777777" w:rsidR="00BC0B04" w:rsidRDefault="00BC0B04" w:rsidP="00155BE3">
            <w:pPr>
              <w:rPr>
                <w:sz w:val="26"/>
                <w:szCs w:val="26"/>
                <w:lang w:val="vi-VN"/>
              </w:rPr>
            </w:pPr>
          </w:p>
        </w:tc>
        <w:tc>
          <w:tcPr>
            <w:tcW w:w="478" w:type="pct"/>
            <w:shd w:val="clear" w:color="auto" w:fill="FFFFFF"/>
          </w:tcPr>
          <w:p w14:paraId="22C3690C" w14:textId="77777777" w:rsidR="00BC0B04" w:rsidRDefault="00BC0B04" w:rsidP="00155BE3">
            <w:pPr>
              <w:rPr>
                <w:sz w:val="26"/>
                <w:szCs w:val="26"/>
                <w:lang w:val="vi-VN"/>
              </w:rPr>
            </w:pPr>
          </w:p>
        </w:tc>
        <w:tc>
          <w:tcPr>
            <w:tcW w:w="489" w:type="pct"/>
            <w:shd w:val="clear" w:color="auto" w:fill="FFFFFF"/>
          </w:tcPr>
          <w:p w14:paraId="3DA1B193" w14:textId="77777777" w:rsidR="00BC0B04" w:rsidRDefault="00BC0B04" w:rsidP="00155BE3">
            <w:pPr>
              <w:rPr>
                <w:sz w:val="26"/>
                <w:szCs w:val="26"/>
                <w:lang w:val="vi-VN"/>
              </w:rPr>
            </w:pPr>
          </w:p>
        </w:tc>
        <w:tc>
          <w:tcPr>
            <w:tcW w:w="302" w:type="pct"/>
            <w:shd w:val="clear" w:color="auto" w:fill="FFFFFF"/>
          </w:tcPr>
          <w:p w14:paraId="7F26216D" w14:textId="77777777" w:rsidR="00BC0B04" w:rsidRDefault="00BC0B04" w:rsidP="00155BE3">
            <w:pPr>
              <w:rPr>
                <w:sz w:val="26"/>
                <w:szCs w:val="26"/>
                <w:lang w:val="vi-VN"/>
              </w:rPr>
            </w:pPr>
          </w:p>
        </w:tc>
        <w:tc>
          <w:tcPr>
            <w:tcW w:w="326" w:type="pct"/>
            <w:shd w:val="clear" w:color="auto" w:fill="FFFFFF"/>
          </w:tcPr>
          <w:p w14:paraId="74DD484F" w14:textId="77777777" w:rsidR="00BC0B04" w:rsidRDefault="00BC0B04" w:rsidP="00155BE3">
            <w:pPr>
              <w:rPr>
                <w:sz w:val="26"/>
                <w:szCs w:val="26"/>
                <w:lang w:val="vi-VN"/>
              </w:rPr>
            </w:pPr>
          </w:p>
        </w:tc>
        <w:tc>
          <w:tcPr>
            <w:tcW w:w="282" w:type="pct"/>
            <w:shd w:val="clear" w:color="auto" w:fill="FFFFFF"/>
          </w:tcPr>
          <w:p w14:paraId="682BE653" w14:textId="77777777" w:rsidR="00BC0B04" w:rsidRDefault="00BC0B04" w:rsidP="00155BE3">
            <w:pPr>
              <w:rPr>
                <w:sz w:val="26"/>
                <w:szCs w:val="26"/>
                <w:lang w:val="vi-VN"/>
              </w:rPr>
            </w:pPr>
          </w:p>
        </w:tc>
        <w:tc>
          <w:tcPr>
            <w:tcW w:w="289" w:type="pct"/>
            <w:shd w:val="clear" w:color="auto" w:fill="FFFFFF"/>
          </w:tcPr>
          <w:p w14:paraId="772FE015" w14:textId="77777777" w:rsidR="00BC0B04" w:rsidRDefault="00BC0B04" w:rsidP="00155BE3">
            <w:pPr>
              <w:rPr>
                <w:sz w:val="26"/>
                <w:szCs w:val="26"/>
                <w:lang w:val="vi-VN"/>
              </w:rPr>
            </w:pPr>
          </w:p>
        </w:tc>
      </w:tr>
      <w:tr w:rsidR="0010636D" w14:paraId="60BD5257" w14:textId="77777777" w:rsidTr="00155BE3">
        <w:trPr>
          <w:tblCellSpacing w:w="0" w:type="dxa"/>
        </w:trPr>
        <w:tc>
          <w:tcPr>
            <w:tcW w:w="121" w:type="pct"/>
            <w:shd w:val="clear" w:color="auto" w:fill="FFFFFF"/>
          </w:tcPr>
          <w:p w14:paraId="5F1255A5" w14:textId="77777777" w:rsidR="00BC0B04" w:rsidRDefault="00923ECA" w:rsidP="00155BE3">
            <w:pPr>
              <w:rPr>
                <w:sz w:val="26"/>
                <w:szCs w:val="26"/>
              </w:rPr>
            </w:pPr>
            <w:r>
              <w:rPr>
                <w:sz w:val="26"/>
                <w:szCs w:val="26"/>
              </w:rPr>
              <w:t>29</w:t>
            </w:r>
          </w:p>
        </w:tc>
        <w:tc>
          <w:tcPr>
            <w:tcW w:w="719" w:type="pct"/>
            <w:shd w:val="clear" w:color="auto" w:fill="FFFFFF"/>
            <w:vAlign w:val="center"/>
          </w:tcPr>
          <w:p w14:paraId="5D6C7934" w14:textId="77777777" w:rsidR="00BC0B04" w:rsidRDefault="00923ECA" w:rsidP="00155BE3">
            <w:pPr>
              <w:rPr>
                <w:sz w:val="26"/>
                <w:szCs w:val="26"/>
              </w:rPr>
            </w:pPr>
            <w:r>
              <w:rPr>
                <w:sz w:val="26"/>
                <w:szCs w:val="26"/>
              </w:rPr>
              <w:t>Thép hình H, I, U</w:t>
            </w:r>
          </w:p>
        </w:tc>
        <w:tc>
          <w:tcPr>
            <w:tcW w:w="298" w:type="pct"/>
            <w:shd w:val="clear" w:color="auto" w:fill="FFFFFF"/>
            <w:vAlign w:val="center"/>
          </w:tcPr>
          <w:p w14:paraId="25729DB4"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3918C5C0"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06673BE8" w14:textId="77777777" w:rsidR="00BC0B04" w:rsidRDefault="00923ECA" w:rsidP="00155BE3">
            <w:pPr>
              <w:jc w:val="center"/>
              <w:rPr>
                <w:sz w:val="26"/>
                <w:szCs w:val="26"/>
              </w:rPr>
            </w:pPr>
            <w:r>
              <w:rPr>
                <w:sz w:val="26"/>
                <w:szCs w:val="26"/>
              </w:rPr>
              <w:t>H -Beam;               I-Beam;                U - Chanel</w:t>
            </w:r>
          </w:p>
        </w:tc>
        <w:tc>
          <w:tcPr>
            <w:tcW w:w="207" w:type="pct"/>
            <w:shd w:val="clear" w:color="auto" w:fill="FFFFFF"/>
          </w:tcPr>
          <w:p w14:paraId="4171EF00" w14:textId="77777777" w:rsidR="00BC0B04" w:rsidRDefault="00BC0B04" w:rsidP="00155BE3">
            <w:pPr>
              <w:rPr>
                <w:sz w:val="26"/>
                <w:szCs w:val="26"/>
                <w:lang w:val="vi-VN"/>
              </w:rPr>
            </w:pPr>
          </w:p>
        </w:tc>
        <w:tc>
          <w:tcPr>
            <w:tcW w:w="223" w:type="pct"/>
            <w:shd w:val="clear" w:color="auto" w:fill="FFFFFF"/>
          </w:tcPr>
          <w:p w14:paraId="4AEAA3EC" w14:textId="77777777" w:rsidR="00BC0B04" w:rsidRDefault="00BC0B04" w:rsidP="00155BE3">
            <w:pPr>
              <w:rPr>
                <w:sz w:val="26"/>
                <w:szCs w:val="26"/>
                <w:lang w:val="vi-VN"/>
              </w:rPr>
            </w:pPr>
          </w:p>
        </w:tc>
        <w:tc>
          <w:tcPr>
            <w:tcW w:w="478" w:type="pct"/>
            <w:shd w:val="clear" w:color="auto" w:fill="FFFFFF"/>
          </w:tcPr>
          <w:p w14:paraId="269F752B" w14:textId="77777777" w:rsidR="00BC0B04" w:rsidRDefault="00BC0B04" w:rsidP="00155BE3">
            <w:pPr>
              <w:rPr>
                <w:sz w:val="26"/>
                <w:szCs w:val="26"/>
                <w:lang w:val="vi-VN"/>
              </w:rPr>
            </w:pPr>
          </w:p>
        </w:tc>
        <w:tc>
          <w:tcPr>
            <w:tcW w:w="489" w:type="pct"/>
            <w:shd w:val="clear" w:color="auto" w:fill="FFFFFF"/>
          </w:tcPr>
          <w:p w14:paraId="4E5EC3B1" w14:textId="77777777" w:rsidR="00BC0B04" w:rsidRDefault="00BC0B04" w:rsidP="00155BE3">
            <w:pPr>
              <w:rPr>
                <w:sz w:val="26"/>
                <w:szCs w:val="26"/>
                <w:lang w:val="vi-VN"/>
              </w:rPr>
            </w:pPr>
          </w:p>
        </w:tc>
        <w:tc>
          <w:tcPr>
            <w:tcW w:w="302" w:type="pct"/>
            <w:shd w:val="clear" w:color="auto" w:fill="FFFFFF"/>
          </w:tcPr>
          <w:p w14:paraId="24864BAC" w14:textId="77777777" w:rsidR="00BC0B04" w:rsidRDefault="00BC0B04" w:rsidP="00155BE3">
            <w:pPr>
              <w:rPr>
                <w:sz w:val="26"/>
                <w:szCs w:val="26"/>
                <w:lang w:val="vi-VN"/>
              </w:rPr>
            </w:pPr>
          </w:p>
        </w:tc>
        <w:tc>
          <w:tcPr>
            <w:tcW w:w="326" w:type="pct"/>
            <w:shd w:val="clear" w:color="auto" w:fill="FFFFFF"/>
          </w:tcPr>
          <w:p w14:paraId="4F11CE50" w14:textId="77777777" w:rsidR="00BC0B04" w:rsidRDefault="00BC0B04" w:rsidP="00155BE3">
            <w:pPr>
              <w:rPr>
                <w:sz w:val="26"/>
                <w:szCs w:val="26"/>
                <w:lang w:val="vi-VN"/>
              </w:rPr>
            </w:pPr>
          </w:p>
        </w:tc>
        <w:tc>
          <w:tcPr>
            <w:tcW w:w="282" w:type="pct"/>
            <w:shd w:val="clear" w:color="auto" w:fill="FFFFFF"/>
          </w:tcPr>
          <w:p w14:paraId="7924C22E" w14:textId="77777777" w:rsidR="00BC0B04" w:rsidRDefault="00BC0B04" w:rsidP="00155BE3">
            <w:pPr>
              <w:rPr>
                <w:sz w:val="26"/>
                <w:szCs w:val="26"/>
                <w:lang w:val="vi-VN"/>
              </w:rPr>
            </w:pPr>
          </w:p>
        </w:tc>
        <w:tc>
          <w:tcPr>
            <w:tcW w:w="289" w:type="pct"/>
            <w:shd w:val="clear" w:color="auto" w:fill="FFFFFF"/>
          </w:tcPr>
          <w:p w14:paraId="123A46DD" w14:textId="77777777" w:rsidR="00BC0B04" w:rsidRDefault="00BC0B04" w:rsidP="00155BE3">
            <w:pPr>
              <w:rPr>
                <w:sz w:val="26"/>
                <w:szCs w:val="26"/>
                <w:lang w:val="vi-VN"/>
              </w:rPr>
            </w:pPr>
          </w:p>
        </w:tc>
      </w:tr>
      <w:tr w:rsidR="0010636D" w14:paraId="5D6324CE" w14:textId="77777777" w:rsidTr="00155BE3">
        <w:trPr>
          <w:tblCellSpacing w:w="0" w:type="dxa"/>
        </w:trPr>
        <w:tc>
          <w:tcPr>
            <w:tcW w:w="121" w:type="pct"/>
            <w:shd w:val="clear" w:color="auto" w:fill="FFFFFF"/>
          </w:tcPr>
          <w:p w14:paraId="5A0CCD70" w14:textId="77777777" w:rsidR="00BC0B04" w:rsidRDefault="00923ECA" w:rsidP="00155BE3">
            <w:pPr>
              <w:rPr>
                <w:sz w:val="26"/>
                <w:szCs w:val="26"/>
              </w:rPr>
            </w:pPr>
            <w:r>
              <w:rPr>
                <w:sz w:val="26"/>
                <w:szCs w:val="26"/>
              </w:rPr>
              <w:t>30</w:t>
            </w:r>
          </w:p>
        </w:tc>
        <w:tc>
          <w:tcPr>
            <w:tcW w:w="719" w:type="pct"/>
            <w:shd w:val="clear" w:color="auto" w:fill="FFFFFF"/>
            <w:vAlign w:val="center"/>
          </w:tcPr>
          <w:p w14:paraId="383228DD" w14:textId="77777777" w:rsidR="00BC0B04" w:rsidRDefault="00923ECA" w:rsidP="00155BE3">
            <w:pPr>
              <w:rPr>
                <w:sz w:val="26"/>
                <w:szCs w:val="26"/>
              </w:rPr>
            </w:pPr>
            <w:r>
              <w:rPr>
                <w:sz w:val="26"/>
                <w:szCs w:val="26"/>
              </w:rPr>
              <w:t>Thép hộp mạ kẽm</w:t>
            </w:r>
          </w:p>
        </w:tc>
        <w:tc>
          <w:tcPr>
            <w:tcW w:w="298" w:type="pct"/>
            <w:shd w:val="clear" w:color="auto" w:fill="FFFFFF"/>
            <w:vAlign w:val="center"/>
          </w:tcPr>
          <w:p w14:paraId="775684B1"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4D2D7568"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63FE0167" w14:textId="77777777" w:rsidR="00BC0B04" w:rsidRDefault="00923ECA" w:rsidP="00155BE3">
            <w:pPr>
              <w:jc w:val="center"/>
              <w:rPr>
                <w:sz w:val="26"/>
                <w:szCs w:val="26"/>
              </w:rPr>
            </w:pPr>
            <w:r>
              <w:rPr>
                <w:sz w:val="26"/>
                <w:szCs w:val="26"/>
              </w:rPr>
              <w:t>Hộp vuông cạnh 14-60, dày 1.0 - 2.0; hộp chữ nhật 13-120, dày 1.0 - 2.0mm</w:t>
            </w:r>
          </w:p>
        </w:tc>
        <w:tc>
          <w:tcPr>
            <w:tcW w:w="207" w:type="pct"/>
            <w:shd w:val="clear" w:color="auto" w:fill="FFFFFF"/>
          </w:tcPr>
          <w:p w14:paraId="2288B877" w14:textId="77777777" w:rsidR="00BC0B04" w:rsidRDefault="00BC0B04" w:rsidP="00155BE3">
            <w:pPr>
              <w:rPr>
                <w:sz w:val="26"/>
                <w:szCs w:val="26"/>
                <w:lang w:val="vi-VN"/>
              </w:rPr>
            </w:pPr>
          </w:p>
        </w:tc>
        <w:tc>
          <w:tcPr>
            <w:tcW w:w="223" w:type="pct"/>
            <w:shd w:val="clear" w:color="auto" w:fill="FFFFFF"/>
          </w:tcPr>
          <w:p w14:paraId="72198438" w14:textId="77777777" w:rsidR="00BC0B04" w:rsidRDefault="00BC0B04" w:rsidP="00155BE3">
            <w:pPr>
              <w:rPr>
                <w:sz w:val="26"/>
                <w:szCs w:val="26"/>
                <w:lang w:val="vi-VN"/>
              </w:rPr>
            </w:pPr>
          </w:p>
        </w:tc>
        <w:tc>
          <w:tcPr>
            <w:tcW w:w="478" w:type="pct"/>
            <w:shd w:val="clear" w:color="auto" w:fill="FFFFFF"/>
          </w:tcPr>
          <w:p w14:paraId="57F25420" w14:textId="77777777" w:rsidR="00BC0B04" w:rsidRDefault="00BC0B04" w:rsidP="00155BE3">
            <w:pPr>
              <w:rPr>
                <w:sz w:val="26"/>
                <w:szCs w:val="26"/>
                <w:lang w:val="vi-VN"/>
              </w:rPr>
            </w:pPr>
          </w:p>
        </w:tc>
        <w:tc>
          <w:tcPr>
            <w:tcW w:w="489" w:type="pct"/>
            <w:shd w:val="clear" w:color="auto" w:fill="FFFFFF"/>
          </w:tcPr>
          <w:p w14:paraId="06922C2A" w14:textId="77777777" w:rsidR="00BC0B04" w:rsidRDefault="00BC0B04" w:rsidP="00155BE3">
            <w:pPr>
              <w:rPr>
                <w:sz w:val="26"/>
                <w:szCs w:val="26"/>
                <w:lang w:val="vi-VN"/>
              </w:rPr>
            </w:pPr>
          </w:p>
        </w:tc>
        <w:tc>
          <w:tcPr>
            <w:tcW w:w="302" w:type="pct"/>
            <w:shd w:val="clear" w:color="auto" w:fill="FFFFFF"/>
          </w:tcPr>
          <w:p w14:paraId="30B5073F" w14:textId="77777777" w:rsidR="00BC0B04" w:rsidRDefault="00BC0B04" w:rsidP="00155BE3">
            <w:pPr>
              <w:rPr>
                <w:sz w:val="26"/>
                <w:szCs w:val="26"/>
                <w:lang w:val="vi-VN"/>
              </w:rPr>
            </w:pPr>
          </w:p>
        </w:tc>
        <w:tc>
          <w:tcPr>
            <w:tcW w:w="326" w:type="pct"/>
            <w:shd w:val="clear" w:color="auto" w:fill="FFFFFF"/>
          </w:tcPr>
          <w:p w14:paraId="2BE3DA5F" w14:textId="77777777" w:rsidR="00BC0B04" w:rsidRDefault="00BC0B04" w:rsidP="00155BE3">
            <w:pPr>
              <w:rPr>
                <w:sz w:val="26"/>
                <w:szCs w:val="26"/>
                <w:lang w:val="vi-VN"/>
              </w:rPr>
            </w:pPr>
          </w:p>
        </w:tc>
        <w:tc>
          <w:tcPr>
            <w:tcW w:w="282" w:type="pct"/>
            <w:shd w:val="clear" w:color="auto" w:fill="FFFFFF"/>
          </w:tcPr>
          <w:p w14:paraId="5F3D4A39" w14:textId="77777777" w:rsidR="00BC0B04" w:rsidRDefault="00BC0B04" w:rsidP="00155BE3">
            <w:pPr>
              <w:rPr>
                <w:sz w:val="26"/>
                <w:szCs w:val="26"/>
                <w:lang w:val="vi-VN"/>
              </w:rPr>
            </w:pPr>
          </w:p>
        </w:tc>
        <w:tc>
          <w:tcPr>
            <w:tcW w:w="289" w:type="pct"/>
            <w:shd w:val="clear" w:color="auto" w:fill="FFFFFF"/>
          </w:tcPr>
          <w:p w14:paraId="4D555322" w14:textId="77777777" w:rsidR="00BC0B04" w:rsidRDefault="00BC0B04" w:rsidP="00155BE3">
            <w:pPr>
              <w:rPr>
                <w:sz w:val="26"/>
                <w:szCs w:val="26"/>
                <w:lang w:val="vi-VN"/>
              </w:rPr>
            </w:pPr>
          </w:p>
        </w:tc>
      </w:tr>
      <w:tr w:rsidR="0010636D" w14:paraId="22819CC7" w14:textId="77777777" w:rsidTr="00155BE3">
        <w:trPr>
          <w:tblCellSpacing w:w="0" w:type="dxa"/>
        </w:trPr>
        <w:tc>
          <w:tcPr>
            <w:tcW w:w="121" w:type="pct"/>
            <w:shd w:val="clear" w:color="auto" w:fill="FFFFFF"/>
          </w:tcPr>
          <w:p w14:paraId="3F87CA6D" w14:textId="77777777" w:rsidR="00BC0B04" w:rsidRDefault="00923ECA" w:rsidP="00155BE3">
            <w:pPr>
              <w:rPr>
                <w:sz w:val="26"/>
                <w:szCs w:val="26"/>
              </w:rPr>
            </w:pPr>
            <w:r>
              <w:rPr>
                <w:sz w:val="26"/>
                <w:szCs w:val="26"/>
              </w:rPr>
              <w:t>31</w:t>
            </w:r>
          </w:p>
        </w:tc>
        <w:tc>
          <w:tcPr>
            <w:tcW w:w="719" w:type="pct"/>
            <w:shd w:val="clear" w:color="auto" w:fill="FFFFFF"/>
            <w:vAlign w:val="center"/>
          </w:tcPr>
          <w:p w14:paraId="576D9E66" w14:textId="77777777" w:rsidR="00BC0B04" w:rsidRDefault="00923ECA" w:rsidP="00155BE3">
            <w:pPr>
              <w:rPr>
                <w:sz w:val="26"/>
                <w:szCs w:val="26"/>
              </w:rPr>
            </w:pPr>
            <w:r>
              <w:rPr>
                <w:sz w:val="26"/>
                <w:szCs w:val="26"/>
              </w:rPr>
              <w:t>Thép ống mạ kẽm nhúng nóng</w:t>
            </w:r>
          </w:p>
        </w:tc>
        <w:tc>
          <w:tcPr>
            <w:tcW w:w="298" w:type="pct"/>
            <w:shd w:val="clear" w:color="auto" w:fill="FFFFFF"/>
            <w:vAlign w:val="center"/>
          </w:tcPr>
          <w:p w14:paraId="236290FD"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1760FCE6"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7ED2C5DD" w14:textId="77777777" w:rsidR="00BC0B04" w:rsidRDefault="00923ECA" w:rsidP="00155BE3">
            <w:pPr>
              <w:jc w:val="center"/>
              <w:rPr>
                <w:sz w:val="26"/>
                <w:szCs w:val="26"/>
              </w:rPr>
            </w:pPr>
            <w:r>
              <w:rPr>
                <w:sz w:val="26"/>
                <w:szCs w:val="26"/>
              </w:rPr>
              <w:t>đường kính từ 21-114, dày 1.0 - 2.5mm</w:t>
            </w:r>
          </w:p>
        </w:tc>
        <w:tc>
          <w:tcPr>
            <w:tcW w:w="207" w:type="pct"/>
            <w:shd w:val="clear" w:color="auto" w:fill="FFFFFF"/>
          </w:tcPr>
          <w:p w14:paraId="76FDA5F8" w14:textId="77777777" w:rsidR="00BC0B04" w:rsidRDefault="00BC0B04" w:rsidP="00155BE3">
            <w:pPr>
              <w:rPr>
                <w:sz w:val="26"/>
                <w:szCs w:val="26"/>
                <w:lang w:val="vi-VN"/>
              </w:rPr>
            </w:pPr>
          </w:p>
        </w:tc>
        <w:tc>
          <w:tcPr>
            <w:tcW w:w="223" w:type="pct"/>
            <w:shd w:val="clear" w:color="auto" w:fill="FFFFFF"/>
          </w:tcPr>
          <w:p w14:paraId="7BD51081" w14:textId="77777777" w:rsidR="00BC0B04" w:rsidRDefault="00BC0B04" w:rsidP="00155BE3">
            <w:pPr>
              <w:rPr>
                <w:sz w:val="26"/>
                <w:szCs w:val="26"/>
                <w:lang w:val="vi-VN"/>
              </w:rPr>
            </w:pPr>
          </w:p>
        </w:tc>
        <w:tc>
          <w:tcPr>
            <w:tcW w:w="478" w:type="pct"/>
            <w:shd w:val="clear" w:color="auto" w:fill="FFFFFF"/>
          </w:tcPr>
          <w:p w14:paraId="37E716FB" w14:textId="77777777" w:rsidR="00BC0B04" w:rsidRDefault="00BC0B04" w:rsidP="00155BE3">
            <w:pPr>
              <w:rPr>
                <w:sz w:val="26"/>
                <w:szCs w:val="26"/>
                <w:lang w:val="vi-VN"/>
              </w:rPr>
            </w:pPr>
          </w:p>
        </w:tc>
        <w:tc>
          <w:tcPr>
            <w:tcW w:w="489" w:type="pct"/>
            <w:shd w:val="clear" w:color="auto" w:fill="FFFFFF"/>
          </w:tcPr>
          <w:p w14:paraId="3769673D" w14:textId="77777777" w:rsidR="00BC0B04" w:rsidRDefault="00BC0B04" w:rsidP="00155BE3">
            <w:pPr>
              <w:rPr>
                <w:sz w:val="26"/>
                <w:szCs w:val="26"/>
                <w:lang w:val="vi-VN"/>
              </w:rPr>
            </w:pPr>
          </w:p>
        </w:tc>
        <w:tc>
          <w:tcPr>
            <w:tcW w:w="302" w:type="pct"/>
            <w:shd w:val="clear" w:color="auto" w:fill="FFFFFF"/>
          </w:tcPr>
          <w:p w14:paraId="61AA50A5" w14:textId="77777777" w:rsidR="00BC0B04" w:rsidRDefault="00BC0B04" w:rsidP="00155BE3">
            <w:pPr>
              <w:rPr>
                <w:sz w:val="26"/>
                <w:szCs w:val="26"/>
                <w:lang w:val="vi-VN"/>
              </w:rPr>
            </w:pPr>
          </w:p>
        </w:tc>
        <w:tc>
          <w:tcPr>
            <w:tcW w:w="326" w:type="pct"/>
            <w:shd w:val="clear" w:color="auto" w:fill="FFFFFF"/>
          </w:tcPr>
          <w:p w14:paraId="5DE4C0B4" w14:textId="77777777" w:rsidR="00BC0B04" w:rsidRDefault="00BC0B04" w:rsidP="00155BE3">
            <w:pPr>
              <w:rPr>
                <w:sz w:val="26"/>
                <w:szCs w:val="26"/>
                <w:lang w:val="vi-VN"/>
              </w:rPr>
            </w:pPr>
          </w:p>
        </w:tc>
        <w:tc>
          <w:tcPr>
            <w:tcW w:w="282" w:type="pct"/>
            <w:shd w:val="clear" w:color="auto" w:fill="FFFFFF"/>
          </w:tcPr>
          <w:p w14:paraId="2BC18F69" w14:textId="77777777" w:rsidR="00BC0B04" w:rsidRDefault="00BC0B04" w:rsidP="00155BE3">
            <w:pPr>
              <w:rPr>
                <w:sz w:val="26"/>
                <w:szCs w:val="26"/>
                <w:lang w:val="vi-VN"/>
              </w:rPr>
            </w:pPr>
          </w:p>
        </w:tc>
        <w:tc>
          <w:tcPr>
            <w:tcW w:w="289" w:type="pct"/>
            <w:shd w:val="clear" w:color="auto" w:fill="FFFFFF"/>
          </w:tcPr>
          <w:p w14:paraId="3BA776B4" w14:textId="77777777" w:rsidR="00BC0B04" w:rsidRDefault="00BC0B04" w:rsidP="00155BE3">
            <w:pPr>
              <w:rPr>
                <w:sz w:val="26"/>
                <w:szCs w:val="26"/>
                <w:lang w:val="vi-VN"/>
              </w:rPr>
            </w:pPr>
          </w:p>
        </w:tc>
      </w:tr>
      <w:tr w:rsidR="0010636D" w14:paraId="35415258" w14:textId="77777777" w:rsidTr="00155BE3">
        <w:trPr>
          <w:tblCellSpacing w:w="0" w:type="dxa"/>
        </w:trPr>
        <w:tc>
          <w:tcPr>
            <w:tcW w:w="121" w:type="pct"/>
            <w:shd w:val="clear" w:color="auto" w:fill="FFFFFF"/>
          </w:tcPr>
          <w:p w14:paraId="61683969" w14:textId="77777777" w:rsidR="00BC0B04" w:rsidRDefault="00923ECA" w:rsidP="00155BE3">
            <w:pPr>
              <w:rPr>
                <w:sz w:val="26"/>
                <w:szCs w:val="26"/>
              </w:rPr>
            </w:pPr>
            <w:r>
              <w:rPr>
                <w:sz w:val="26"/>
                <w:szCs w:val="26"/>
              </w:rPr>
              <w:t>32</w:t>
            </w:r>
          </w:p>
        </w:tc>
        <w:tc>
          <w:tcPr>
            <w:tcW w:w="719" w:type="pct"/>
            <w:shd w:val="clear" w:color="auto" w:fill="FFFFFF"/>
            <w:vAlign w:val="center"/>
          </w:tcPr>
          <w:p w14:paraId="766F570B" w14:textId="77777777" w:rsidR="00BC0B04" w:rsidRDefault="00923ECA" w:rsidP="00155BE3">
            <w:pPr>
              <w:rPr>
                <w:sz w:val="26"/>
                <w:szCs w:val="26"/>
              </w:rPr>
            </w:pPr>
            <w:r>
              <w:rPr>
                <w:sz w:val="26"/>
                <w:szCs w:val="26"/>
              </w:rPr>
              <w:t>Thép ống đen</w:t>
            </w:r>
          </w:p>
        </w:tc>
        <w:tc>
          <w:tcPr>
            <w:tcW w:w="298" w:type="pct"/>
            <w:shd w:val="clear" w:color="auto" w:fill="FFFFFF"/>
            <w:vAlign w:val="center"/>
          </w:tcPr>
          <w:p w14:paraId="286B4266"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35DF1135"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49A3E30A" w14:textId="77777777" w:rsidR="00BC0B04" w:rsidRDefault="00923ECA" w:rsidP="00155BE3">
            <w:pPr>
              <w:jc w:val="center"/>
              <w:rPr>
                <w:sz w:val="26"/>
                <w:szCs w:val="26"/>
              </w:rPr>
            </w:pPr>
            <w:r>
              <w:rPr>
                <w:sz w:val="26"/>
                <w:szCs w:val="26"/>
              </w:rPr>
              <w:t xml:space="preserve">đường kính từ 21-114, dày 1.0 - </w:t>
            </w:r>
            <w:r>
              <w:rPr>
                <w:sz w:val="26"/>
                <w:szCs w:val="26"/>
              </w:rPr>
              <w:lastRenderedPageBreak/>
              <w:t>2.5mm</w:t>
            </w:r>
          </w:p>
        </w:tc>
        <w:tc>
          <w:tcPr>
            <w:tcW w:w="207" w:type="pct"/>
            <w:shd w:val="clear" w:color="auto" w:fill="FFFFFF"/>
          </w:tcPr>
          <w:p w14:paraId="2F49C6BC" w14:textId="77777777" w:rsidR="00BC0B04" w:rsidRDefault="00BC0B04" w:rsidP="00155BE3">
            <w:pPr>
              <w:rPr>
                <w:sz w:val="26"/>
                <w:szCs w:val="26"/>
                <w:lang w:val="vi-VN"/>
              </w:rPr>
            </w:pPr>
          </w:p>
        </w:tc>
        <w:tc>
          <w:tcPr>
            <w:tcW w:w="223" w:type="pct"/>
            <w:shd w:val="clear" w:color="auto" w:fill="FFFFFF"/>
          </w:tcPr>
          <w:p w14:paraId="3C59D471" w14:textId="77777777" w:rsidR="00BC0B04" w:rsidRDefault="00BC0B04" w:rsidP="00155BE3">
            <w:pPr>
              <w:rPr>
                <w:sz w:val="26"/>
                <w:szCs w:val="26"/>
                <w:lang w:val="vi-VN"/>
              </w:rPr>
            </w:pPr>
          </w:p>
        </w:tc>
        <w:tc>
          <w:tcPr>
            <w:tcW w:w="478" w:type="pct"/>
            <w:shd w:val="clear" w:color="auto" w:fill="FFFFFF"/>
          </w:tcPr>
          <w:p w14:paraId="5D37CB17" w14:textId="77777777" w:rsidR="00BC0B04" w:rsidRDefault="00BC0B04" w:rsidP="00155BE3">
            <w:pPr>
              <w:rPr>
                <w:sz w:val="26"/>
                <w:szCs w:val="26"/>
                <w:lang w:val="vi-VN"/>
              </w:rPr>
            </w:pPr>
          </w:p>
        </w:tc>
        <w:tc>
          <w:tcPr>
            <w:tcW w:w="489" w:type="pct"/>
            <w:shd w:val="clear" w:color="auto" w:fill="FFFFFF"/>
          </w:tcPr>
          <w:p w14:paraId="40771B9B" w14:textId="77777777" w:rsidR="00BC0B04" w:rsidRDefault="00BC0B04" w:rsidP="00155BE3">
            <w:pPr>
              <w:rPr>
                <w:sz w:val="26"/>
                <w:szCs w:val="26"/>
                <w:lang w:val="vi-VN"/>
              </w:rPr>
            </w:pPr>
          </w:p>
        </w:tc>
        <w:tc>
          <w:tcPr>
            <w:tcW w:w="302" w:type="pct"/>
            <w:shd w:val="clear" w:color="auto" w:fill="FFFFFF"/>
          </w:tcPr>
          <w:p w14:paraId="346AD284" w14:textId="77777777" w:rsidR="00BC0B04" w:rsidRDefault="00BC0B04" w:rsidP="00155BE3">
            <w:pPr>
              <w:rPr>
                <w:sz w:val="26"/>
                <w:szCs w:val="26"/>
                <w:lang w:val="vi-VN"/>
              </w:rPr>
            </w:pPr>
          </w:p>
        </w:tc>
        <w:tc>
          <w:tcPr>
            <w:tcW w:w="326" w:type="pct"/>
            <w:shd w:val="clear" w:color="auto" w:fill="FFFFFF"/>
          </w:tcPr>
          <w:p w14:paraId="011AD731" w14:textId="77777777" w:rsidR="00BC0B04" w:rsidRDefault="00BC0B04" w:rsidP="00155BE3">
            <w:pPr>
              <w:rPr>
                <w:sz w:val="26"/>
                <w:szCs w:val="26"/>
                <w:lang w:val="vi-VN"/>
              </w:rPr>
            </w:pPr>
          </w:p>
        </w:tc>
        <w:tc>
          <w:tcPr>
            <w:tcW w:w="282" w:type="pct"/>
            <w:shd w:val="clear" w:color="auto" w:fill="FFFFFF"/>
          </w:tcPr>
          <w:p w14:paraId="7DBE1FFB" w14:textId="77777777" w:rsidR="00BC0B04" w:rsidRDefault="00BC0B04" w:rsidP="00155BE3">
            <w:pPr>
              <w:rPr>
                <w:sz w:val="26"/>
                <w:szCs w:val="26"/>
                <w:lang w:val="vi-VN"/>
              </w:rPr>
            </w:pPr>
          </w:p>
        </w:tc>
        <w:tc>
          <w:tcPr>
            <w:tcW w:w="289" w:type="pct"/>
            <w:shd w:val="clear" w:color="auto" w:fill="FFFFFF"/>
          </w:tcPr>
          <w:p w14:paraId="01DDCE55" w14:textId="77777777" w:rsidR="00BC0B04" w:rsidRDefault="00BC0B04" w:rsidP="00155BE3">
            <w:pPr>
              <w:rPr>
                <w:sz w:val="26"/>
                <w:szCs w:val="26"/>
                <w:lang w:val="vi-VN"/>
              </w:rPr>
            </w:pPr>
          </w:p>
        </w:tc>
      </w:tr>
      <w:tr w:rsidR="0010636D" w14:paraId="1B8A2A41" w14:textId="77777777" w:rsidTr="00155BE3">
        <w:trPr>
          <w:tblCellSpacing w:w="0" w:type="dxa"/>
        </w:trPr>
        <w:tc>
          <w:tcPr>
            <w:tcW w:w="121" w:type="pct"/>
            <w:shd w:val="clear" w:color="auto" w:fill="FFFFFF"/>
          </w:tcPr>
          <w:p w14:paraId="2600CE0B" w14:textId="77777777" w:rsidR="00BC0B04" w:rsidRDefault="00923ECA" w:rsidP="00155BE3">
            <w:pPr>
              <w:rPr>
                <w:sz w:val="26"/>
                <w:szCs w:val="26"/>
              </w:rPr>
            </w:pPr>
            <w:r>
              <w:rPr>
                <w:sz w:val="26"/>
                <w:szCs w:val="26"/>
              </w:rPr>
              <w:t>33</w:t>
            </w:r>
          </w:p>
        </w:tc>
        <w:tc>
          <w:tcPr>
            <w:tcW w:w="719" w:type="pct"/>
            <w:shd w:val="clear" w:color="auto" w:fill="FFFFFF"/>
            <w:vAlign w:val="center"/>
          </w:tcPr>
          <w:p w14:paraId="07ED3ED6" w14:textId="77777777" w:rsidR="00BC0B04" w:rsidRDefault="00923ECA" w:rsidP="00155BE3">
            <w:pPr>
              <w:rPr>
                <w:sz w:val="26"/>
                <w:szCs w:val="26"/>
              </w:rPr>
            </w:pPr>
            <w:r>
              <w:rPr>
                <w:sz w:val="26"/>
                <w:szCs w:val="26"/>
              </w:rPr>
              <w:t>Thép tấm các loại</w:t>
            </w:r>
          </w:p>
        </w:tc>
        <w:tc>
          <w:tcPr>
            <w:tcW w:w="298" w:type="pct"/>
            <w:shd w:val="clear" w:color="auto" w:fill="FFFFFF"/>
            <w:vAlign w:val="center"/>
          </w:tcPr>
          <w:p w14:paraId="33904C1E"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41C4F377"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3BBCEA88" w14:textId="77777777" w:rsidR="00BC0B04" w:rsidRDefault="00923ECA" w:rsidP="00155BE3">
            <w:pPr>
              <w:jc w:val="center"/>
              <w:rPr>
                <w:sz w:val="26"/>
                <w:szCs w:val="26"/>
              </w:rPr>
            </w:pPr>
            <w:r>
              <w:rPr>
                <w:sz w:val="26"/>
                <w:szCs w:val="26"/>
              </w:rPr>
              <w:t>KT 1500x6000, 2000x6000,  chiều dày từ 3,0÷25,0mm</w:t>
            </w:r>
          </w:p>
        </w:tc>
        <w:tc>
          <w:tcPr>
            <w:tcW w:w="207" w:type="pct"/>
            <w:shd w:val="clear" w:color="auto" w:fill="FFFFFF"/>
          </w:tcPr>
          <w:p w14:paraId="597E3620" w14:textId="77777777" w:rsidR="00BC0B04" w:rsidRDefault="00BC0B04" w:rsidP="00155BE3">
            <w:pPr>
              <w:rPr>
                <w:sz w:val="26"/>
                <w:szCs w:val="26"/>
                <w:lang w:val="vi-VN"/>
              </w:rPr>
            </w:pPr>
          </w:p>
        </w:tc>
        <w:tc>
          <w:tcPr>
            <w:tcW w:w="223" w:type="pct"/>
            <w:shd w:val="clear" w:color="auto" w:fill="FFFFFF"/>
          </w:tcPr>
          <w:p w14:paraId="59EF57D8" w14:textId="77777777" w:rsidR="00BC0B04" w:rsidRDefault="00BC0B04" w:rsidP="00155BE3">
            <w:pPr>
              <w:rPr>
                <w:sz w:val="26"/>
                <w:szCs w:val="26"/>
                <w:lang w:val="vi-VN"/>
              </w:rPr>
            </w:pPr>
          </w:p>
        </w:tc>
        <w:tc>
          <w:tcPr>
            <w:tcW w:w="478" w:type="pct"/>
            <w:shd w:val="clear" w:color="auto" w:fill="FFFFFF"/>
          </w:tcPr>
          <w:p w14:paraId="4E09DABA" w14:textId="77777777" w:rsidR="00BC0B04" w:rsidRDefault="00BC0B04" w:rsidP="00155BE3">
            <w:pPr>
              <w:rPr>
                <w:sz w:val="26"/>
                <w:szCs w:val="26"/>
                <w:lang w:val="vi-VN"/>
              </w:rPr>
            </w:pPr>
          </w:p>
        </w:tc>
        <w:tc>
          <w:tcPr>
            <w:tcW w:w="489" w:type="pct"/>
            <w:shd w:val="clear" w:color="auto" w:fill="FFFFFF"/>
          </w:tcPr>
          <w:p w14:paraId="6B18E291" w14:textId="77777777" w:rsidR="00BC0B04" w:rsidRDefault="00BC0B04" w:rsidP="00155BE3">
            <w:pPr>
              <w:rPr>
                <w:sz w:val="26"/>
                <w:szCs w:val="26"/>
                <w:lang w:val="vi-VN"/>
              </w:rPr>
            </w:pPr>
          </w:p>
        </w:tc>
        <w:tc>
          <w:tcPr>
            <w:tcW w:w="302" w:type="pct"/>
            <w:shd w:val="clear" w:color="auto" w:fill="FFFFFF"/>
          </w:tcPr>
          <w:p w14:paraId="34B8BC14" w14:textId="77777777" w:rsidR="00BC0B04" w:rsidRDefault="00BC0B04" w:rsidP="00155BE3">
            <w:pPr>
              <w:rPr>
                <w:sz w:val="26"/>
                <w:szCs w:val="26"/>
                <w:lang w:val="vi-VN"/>
              </w:rPr>
            </w:pPr>
          </w:p>
        </w:tc>
        <w:tc>
          <w:tcPr>
            <w:tcW w:w="326" w:type="pct"/>
            <w:shd w:val="clear" w:color="auto" w:fill="FFFFFF"/>
          </w:tcPr>
          <w:p w14:paraId="2E141838" w14:textId="77777777" w:rsidR="00BC0B04" w:rsidRDefault="00BC0B04" w:rsidP="00155BE3">
            <w:pPr>
              <w:rPr>
                <w:sz w:val="26"/>
                <w:szCs w:val="26"/>
                <w:lang w:val="vi-VN"/>
              </w:rPr>
            </w:pPr>
          </w:p>
        </w:tc>
        <w:tc>
          <w:tcPr>
            <w:tcW w:w="282" w:type="pct"/>
            <w:shd w:val="clear" w:color="auto" w:fill="FFFFFF"/>
          </w:tcPr>
          <w:p w14:paraId="53F1E4B9" w14:textId="77777777" w:rsidR="00BC0B04" w:rsidRDefault="00BC0B04" w:rsidP="00155BE3">
            <w:pPr>
              <w:rPr>
                <w:sz w:val="26"/>
                <w:szCs w:val="26"/>
                <w:lang w:val="vi-VN"/>
              </w:rPr>
            </w:pPr>
          </w:p>
        </w:tc>
        <w:tc>
          <w:tcPr>
            <w:tcW w:w="289" w:type="pct"/>
            <w:shd w:val="clear" w:color="auto" w:fill="FFFFFF"/>
          </w:tcPr>
          <w:p w14:paraId="01E078E2" w14:textId="77777777" w:rsidR="00BC0B04" w:rsidRDefault="00BC0B04" w:rsidP="00155BE3">
            <w:pPr>
              <w:rPr>
                <w:sz w:val="26"/>
                <w:szCs w:val="26"/>
                <w:lang w:val="vi-VN"/>
              </w:rPr>
            </w:pPr>
          </w:p>
        </w:tc>
      </w:tr>
      <w:tr w:rsidR="0010636D" w14:paraId="0637772D" w14:textId="77777777" w:rsidTr="00155BE3">
        <w:trPr>
          <w:tblCellSpacing w:w="0" w:type="dxa"/>
        </w:trPr>
        <w:tc>
          <w:tcPr>
            <w:tcW w:w="121" w:type="pct"/>
            <w:shd w:val="clear" w:color="auto" w:fill="FFFFFF"/>
          </w:tcPr>
          <w:p w14:paraId="1E83C347" w14:textId="77777777" w:rsidR="00BC0B04" w:rsidRDefault="00923ECA" w:rsidP="00155BE3">
            <w:pPr>
              <w:rPr>
                <w:sz w:val="26"/>
                <w:szCs w:val="26"/>
              </w:rPr>
            </w:pPr>
            <w:r>
              <w:rPr>
                <w:sz w:val="26"/>
                <w:szCs w:val="26"/>
              </w:rPr>
              <w:t>34</w:t>
            </w:r>
          </w:p>
        </w:tc>
        <w:tc>
          <w:tcPr>
            <w:tcW w:w="719" w:type="pct"/>
            <w:shd w:val="clear" w:color="auto" w:fill="FFFFFF"/>
            <w:vAlign w:val="center"/>
          </w:tcPr>
          <w:p w14:paraId="3FE74619" w14:textId="77777777" w:rsidR="00BC0B04" w:rsidRDefault="00923ECA" w:rsidP="00155BE3">
            <w:pPr>
              <w:rPr>
                <w:sz w:val="26"/>
                <w:szCs w:val="26"/>
              </w:rPr>
            </w:pPr>
            <w:r>
              <w:rPr>
                <w:sz w:val="26"/>
                <w:szCs w:val="26"/>
              </w:rPr>
              <w:t>Thép tấm các loại</w:t>
            </w:r>
          </w:p>
        </w:tc>
        <w:tc>
          <w:tcPr>
            <w:tcW w:w="298" w:type="pct"/>
            <w:shd w:val="clear" w:color="auto" w:fill="FFFFFF"/>
            <w:vAlign w:val="center"/>
          </w:tcPr>
          <w:p w14:paraId="2678F59D"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09735B49"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2981AB6E" w14:textId="77777777" w:rsidR="00BC0B04" w:rsidRDefault="00923ECA" w:rsidP="00155BE3">
            <w:pPr>
              <w:jc w:val="center"/>
              <w:rPr>
                <w:sz w:val="26"/>
                <w:szCs w:val="26"/>
              </w:rPr>
            </w:pPr>
            <w:r>
              <w:rPr>
                <w:sz w:val="26"/>
                <w:szCs w:val="26"/>
              </w:rPr>
              <w:t>KT 2000x6000, chiều dày từ 18,0÷25,0mm</w:t>
            </w:r>
          </w:p>
        </w:tc>
        <w:tc>
          <w:tcPr>
            <w:tcW w:w="207" w:type="pct"/>
            <w:shd w:val="clear" w:color="auto" w:fill="FFFFFF"/>
          </w:tcPr>
          <w:p w14:paraId="6E9A5F5E" w14:textId="77777777" w:rsidR="00BC0B04" w:rsidRDefault="00BC0B04" w:rsidP="00155BE3">
            <w:pPr>
              <w:rPr>
                <w:sz w:val="26"/>
                <w:szCs w:val="26"/>
                <w:lang w:val="vi-VN"/>
              </w:rPr>
            </w:pPr>
          </w:p>
        </w:tc>
        <w:tc>
          <w:tcPr>
            <w:tcW w:w="223" w:type="pct"/>
            <w:shd w:val="clear" w:color="auto" w:fill="FFFFFF"/>
          </w:tcPr>
          <w:p w14:paraId="33499322" w14:textId="77777777" w:rsidR="00BC0B04" w:rsidRDefault="00BC0B04" w:rsidP="00155BE3">
            <w:pPr>
              <w:rPr>
                <w:sz w:val="26"/>
                <w:szCs w:val="26"/>
                <w:lang w:val="vi-VN"/>
              </w:rPr>
            </w:pPr>
          </w:p>
        </w:tc>
        <w:tc>
          <w:tcPr>
            <w:tcW w:w="478" w:type="pct"/>
            <w:shd w:val="clear" w:color="auto" w:fill="FFFFFF"/>
          </w:tcPr>
          <w:p w14:paraId="289E4E1A" w14:textId="77777777" w:rsidR="00BC0B04" w:rsidRDefault="00BC0B04" w:rsidP="00155BE3">
            <w:pPr>
              <w:rPr>
                <w:sz w:val="26"/>
                <w:szCs w:val="26"/>
                <w:lang w:val="vi-VN"/>
              </w:rPr>
            </w:pPr>
          </w:p>
        </w:tc>
        <w:tc>
          <w:tcPr>
            <w:tcW w:w="489" w:type="pct"/>
            <w:shd w:val="clear" w:color="auto" w:fill="FFFFFF"/>
          </w:tcPr>
          <w:p w14:paraId="5C27119D" w14:textId="77777777" w:rsidR="00BC0B04" w:rsidRDefault="00BC0B04" w:rsidP="00155BE3">
            <w:pPr>
              <w:rPr>
                <w:sz w:val="26"/>
                <w:szCs w:val="26"/>
                <w:lang w:val="vi-VN"/>
              </w:rPr>
            </w:pPr>
          </w:p>
        </w:tc>
        <w:tc>
          <w:tcPr>
            <w:tcW w:w="302" w:type="pct"/>
            <w:shd w:val="clear" w:color="auto" w:fill="FFFFFF"/>
          </w:tcPr>
          <w:p w14:paraId="61DB8987" w14:textId="77777777" w:rsidR="00BC0B04" w:rsidRDefault="00BC0B04" w:rsidP="00155BE3">
            <w:pPr>
              <w:rPr>
                <w:sz w:val="26"/>
                <w:szCs w:val="26"/>
                <w:lang w:val="vi-VN"/>
              </w:rPr>
            </w:pPr>
          </w:p>
        </w:tc>
        <w:tc>
          <w:tcPr>
            <w:tcW w:w="326" w:type="pct"/>
            <w:shd w:val="clear" w:color="auto" w:fill="FFFFFF"/>
          </w:tcPr>
          <w:p w14:paraId="3E37E38C" w14:textId="77777777" w:rsidR="00BC0B04" w:rsidRDefault="00BC0B04" w:rsidP="00155BE3">
            <w:pPr>
              <w:rPr>
                <w:sz w:val="26"/>
                <w:szCs w:val="26"/>
                <w:lang w:val="vi-VN"/>
              </w:rPr>
            </w:pPr>
          </w:p>
        </w:tc>
        <w:tc>
          <w:tcPr>
            <w:tcW w:w="282" w:type="pct"/>
            <w:shd w:val="clear" w:color="auto" w:fill="FFFFFF"/>
          </w:tcPr>
          <w:p w14:paraId="01215418" w14:textId="77777777" w:rsidR="00BC0B04" w:rsidRDefault="00BC0B04" w:rsidP="00155BE3">
            <w:pPr>
              <w:rPr>
                <w:sz w:val="26"/>
                <w:szCs w:val="26"/>
                <w:lang w:val="vi-VN"/>
              </w:rPr>
            </w:pPr>
          </w:p>
        </w:tc>
        <w:tc>
          <w:tcPr>
            <w:tcW w:w="289" w:type="pct"/>
            <w:shd w:val="clear" w:color="auto" w:fill="FFFFFF"/>
          </w:tcPr>
          <w:p w14:paraId="76A3D536" w14:textId="77777777" w:rsidR="00BC0B04" w:rsidRDefault="00BC0B04" w:rsidP="00155BE3">
            <w:pPr>
              <w:rPr>
                <w:sz w:val="26"/>
                <w:szCs w:val="26"/>
                <w:lang w:val="vi-VN"/>
              </w:rPr>
            </w:pPr>
          </w:p>
        </w:tc>
      </w:tr>
      <w:tr w:rsidR="0010636D" w14:paraId="4369EB64" w14:textId="77777777" w:rsidTr="00155BE3">
        <w:trPr>
          <w:tblCellSpacing w:w="0" w:type="dxa"/>
        </w:trPr>
        <w:tc>
          <w:tcPr>
            <w:tcW w:w="121" w:type="pct"/>
            <w:shd w:val="clear" w:color="auto" w:fill="FFFFFF"/>
          </w:tcPr>
          <w:p w14:paraId="18E3B06C" w14:textId="77777777" w:rsidR="00BC0B04" w:rsidRDefault="00923ECA" w:rsidP="00155BE3">
            <w:pPr>
              <w:rPr>
                <w:sz w:val="26"/>
                <w:szCs w:val="26"/>
              </w:rPr>
            </w:pPr>
            <w:r>
              <w:rPr>
                <w:sz w:val="26"/>
                <w:szCs w:val="26"/>
              </w:rPr>
              <w:t>35</w:t>
            </w:r>
          </w:p>
        </w:tc>
        <w:tc>
          <w:tcPr>
            <w:tcW w:w="719" w:type="pct"/>
            <w:shd w:val="clear" w:color="auto" w:fill="FFFFFF"/>
            <w:vAlign w:val="center"/>
          </w:tcPr>
          <w:p w14:paraId="71F3E61D" w14:textId="77777777" w:rsidR="00BC0B04" w:rsidRDefault="00923ECA" w:rsidP="00155BE3">
            <w:pPr>
              <w:rPr>
                <w:sz w:val="26"/>
                <w:szCs w:val="26"/>
              </w:rPr>
            </w:pPr>
            <w:r>
              <w:rPr>
                <w:sz w:val="26"/>
                <w:szCs w:val="26"/>
              </w:rPr>
              <w:t>Thép tấm các loại</w:t>
            </w:r>
          </w:p>
        </w:tc>
        <w:tc>
          <w:tcPr>
            <w:tcW w:w="298" w:type="pct"/>
            <w:shd w:val="clear" w:color="auto" w:fill="FFFFFF"/>
            <w:vAlign w:val="center"/>
          </w:tcPr>
          <w:p w14:paraId="34CFE04B" w14:textId="77777777" w:rsidR="00BC0B04" w:rsidRDefault="00923ECA" w:rsidP="00155BE3">
            <w:pPr>
              <w:jc w:val="center"/>
              <w:rPr>
                <w:sz w:val="26"/>
                <w:szCs w:val="26"/>
              </w:rPr>
            </w:pPr>
            <w:r>
              <w:rPr>
                <w:sz w:val="26"/>
                <w:szCs w:val="26"/>
              </w:rPr>
              <w:t>kg</w:t>
            </w:r>
          </w:p>
        </w:tc>
        <w:tc>
          <w:tcPr>
            <w:tcW w:w="559" w:type="pct"/>
            <w:shd w:val="clear" w:color="auto" w:fill="FFFFFF"/>
            <w:vAlign w:val="center"/>
          </w:tcPr>
          <w:p w14:paraId="25DC7D88" w14:textId="77777777" w:rsidR="00BC0B04" w:rsidRDefault="00923ECA" w:rsidP="00155BE3">
            <w:pPr>
              <w:jc w:val="center"/>
              <w:rPr>
                <w:sz w:val="26"/>
                <w:szCs w:val="26"/>
              </w:rPr>
            </w:pPr>
            <w:r>
              <w:rPr>
                <w:sz w:val="26"/>
                <w:szCs w:val="26"/>
              </w:rPr>
              <w:t>Không có thông tin</w:t>
            </w:r>
          </w:p>
        </w:tc>
        <w:tc>
          <w:tcPr>
            <w:tcW w:w="707" w:type="pct"/>
            <w:shd w:val="clear" w:color="auto" w:fill="FFFFFF"/>
            <w:vAlign w:val="center"/>
          </w:tcPr>
          <w:p w14:paraId="16C88D8B" w14:textId="77777777" w:rsidR="00BC0B04" w:rsidRDefault="00923ECA" w:rsidP="00155BE3">
            <w:pPr>
              <w:jc w:val="center"/>
              <w:rPr>
                <w:sz w:val="26"/>
                <w:szCs w:val="26"/>
              </w:rPr>
            </w:pPr>
            <w:r>
              <w:rPr>
                <w:sz w:val="26"/>
                <w:szCs w:val="26"/>
              </w:rPr>
              <w:t>KT 2000x6000, chiều dày từ 18,0÷25,0mm</w:t>
            </w:r>
          </w:p>
        </w:tc>
        <w:tc>
          <w:tcPr>
            <w:tcW w:w="207" w:type="pct"/>
            <w:shd w:val="clear" w:color="auto" w:fill="FFFFFF"/>
          </w:tcPr>
          <w:p w14:paraId="26EADDBF" w14:textId="77777777" w:rsidR="00BC0B04" w:rsidRDefault="00BC0B04" w:rsidP="00155BE3">
            <w:pPr>
              <w:rPr>
                <w:sz w:val="26"/>
                <w:szCs w:val="26"/>
                <w:lang w:val="vi-VN"/>
              </w:rPr>
            </w:pPr>
          </w:p>
        </w:tc>
        <w:tc>
          <w:tcPr>
            <w:tcW w:w="223" w:type="pct"/>
            <w:shd w:val="clear" w:color="auto" w:fill="FFFFFF"/>
          </w:tcPr>
          <w:p w14:paraId="1B49B078" w14:textId="77777777" w:rsidR="00BC0B04" w:rsidRDefault="00BC0B04" w:rsidP="00155BE3">
            <w:pPr>
              <w:rPr>
                <w:sz w:val="26"/>
                <w:szCs w:val="26"/>
                <w:lang w:val="vi-VN"/>
              </w:rPr>
            </w:pPr>
          </w:p>
        </w:tc>
        <w:tc>
          <w:tcPr>
            <w:tcW w:w="478" w:type="pct"/>
            <w:shd w:val="clear" w:color="auto" w:fill="FFFFFF"/>
          </w:tcPr>
          <w:p w14:paraId="7503BB64" w14:textId="77777777" w:rsidR="00BC0B04" w:rsidRDefault="00BC0B04" w:rsidP="00155BE3">
            <w:pPr>
              <w:rPr>
                <w:sz w:val="26"/>
                <w:szCs w:val="26"/>
                <w:lang w:val="vi-VN"/>
              </w:rPr>
            </w:pPr>
          </w:p>
        </w:tc>
        <w:tc>
          <w:tcPr>
            <w:tcW w:w="489" w:type="pct"/>
            <w:shd w:val="clear" w:color="auto" w:fill="FFFFFF"/>
          </w:tcPr>
          <w:p w14:paraId="2B38D654" w14:textId="77777777" w:rsidR="00BC0B04" w:rsidRDefault="00BC0B04" w:rsidP="00155BE3">
            <w:pPr>
              <w:rPr>
                <w:sz w:val="26"/>
                <w:szCs w:val="26"/>
                <w:lang w:val="vi-VN"/>
              </w:rPr>
            </w:pPr>
          </w:p>
        </w:tc>
        <w:tc>
          <w:tcPr>
            <w:tcW w:w="302" w:type="pct"/>
            <w:shd w:val="clear" w:color="auto" w:fill="FFFFFF"/>
          </w:tcPr>
          <w:p w14:paraId="3E8316AD" w14:textId="77777777" w:rsidR="00BC0B04" w:rsidRDefault="00BC0B04" w:rsidP="00155BE3">
            <w:pPr>
              <w:rPr>
                <w:sz w:val="26"/>
                <w:szCs w:val="26"/>
                <w:lang w:val="vi-VN"/>
              </w:rPr>
            </w:pPr>
          </w:p>
        </w:tc>
        <w:tc>
          <w:tcPr>
            <w:tcW w:w="326" w:type="pct"/>
            <w:shd w:val="clear" w:color="auto" w:fill="FFFFFF"/>
          </w:tcPr>
          <w:p w14:paraId="4609D399" w14:textId="77777777" w:rsidR="00BC0B04" w:rsidRDefault="00BC0B04" w:rsidP="00155BE3">
            <w:pPr>
              <w:rPr>
                <w:sz w:val="26"/>
                <w:szCs w:val="26"/>
                <w:lang w:val="vi-VN"/>
              </w:rPr>
            </w:pPr>
          </w:p>
        </w:tc>
        <w:tc>
          <w:tcPr>
            <w:tcW w:w="282" w:type="pct"/>
            <w:shd w:val="clear" w:color="auto" w:fill="FFFFFF"/>
          </w:tcPr>
          <w:p w14:paraId="02076BE1" w14:textId="77777777" w:rsidR="00BC0B04" w:rsidRDefault="00BC0B04" w:rsidP="00155BE3">
            <w:pPr>
              <w:rPr>
                <w:sz w:val="26"/>
                <w:szCs w:val="26"/>
                <w:lang w:val="vi-VN"/>
              </w:rPr>
            </w:pPr>
          </w:p>
        </w:tc>
        <w:tc>
          <w:tcPr>
            <w:tcW w:w="289" w:type="pct"/>
            <w:shd w:val="clear" w:color="auto" w:fill="FFFFFF"/>
          </w:tcPr>
          <w:p w14:paraId="71C23B4D" w14:textId="77777777" w:rsidR="00BC0B04" w:rsidRDefault="00BC0B04" w:rsidP="00155BE3">
            <w:pPr>
              <w:rPr>
                <w:sz w:val="26"/>
                <w:szCs w:val="26"/>
                <w:lang w:val="vi-VN"/>
              </w:rPr>
            </w:pPr>
          </w:p>
        </w:tc>
      </w:tr>
      <w:tr w:rsidR="0010636D" w14:paraId="232E4FB8" w14:textId="77777777" w:rsidTr="00155BE3">
        <w:trPr>
          <w:tblCellSpacing w:w="0" w:type="dxa"/>
        </w:trPr>
        <w:tc>
          <w:tcPr>
            <w:tcW w:w="121" w:type="pct"/>
            <w:shd w:val="clear" w:color="auto" w:fill="FFFFFF"/>
          </w:tcPr>
          <w:p w14:paraId="517833D1" w14:textId="77777777" w:rsidR="00BC0B04" w:rsidRDefault="00923ECA" w:rsidP="00155BE3">
            <w:pPr>
              <w:rPr>
                <w:sz w:val="26"/>
                <w:szCs w:val="26"/>
              </w:rPr>
            </w:pPr>
            <w:r>
              <w:rPr>
                <w:sz w:val="26"/>
                <w:szCs w:val="26"/>
              </w:rPr>
              <w:t>36</w:t>
            </w:r>
          </w:p>
        </w:tc>
        <w:tc>
          <w:tcPr>
            <w:tcW w:w="719" w:type="pct"/>
            <w:shd w:val="clear" w:color="auto" w:fill="FFFFFF"/>
            <w:vAlign w:val="center"/>
          </w:tcPr>
          <w:p w14:paraId="0B68C6A0" w14:textId="77777777" w:rsidR="00BC0B04" w:rsidRDefault="00923ECA" w:rsidP="00155BE3">
            <w:pPr>
              <w:rPr>
                <w:sz w:val="26"/>
                <w:szCs w:val="26"/>
              </w:rPr>
            </w:pPr>
            <w:r>
              <w:rPr>
                <w:sz w:val="26"/>
                <w:szCs w:val="26"/>
              </w:rPr>
              <w:t>…………………….</w:t>
            </w:r>
          </w:p>
        </w:tc>
        <w:tc>
          <w:tcPr>
            <w:tcW w:w="298" w:type="pct"/>
            <w:shd w:val="clear" w:color="auto" w:fill="FFFFFF"/>
            <w:vAlign w:val="center"/>
          </w:tcPr>
          <w:p w14:paraId="4D98989A" w14:textId="77777777" w:rsidR="00BC0B04" w:rsidRDefault="00BC0B04" w:rsidP="00155BE3">
            <w:pPr>
              <w:rPr>
                <w:sz w:val="26"/>
                <w:szCs w:val="26"/>
              </w:rPr>
            </w:pPr>
          </w:p>
        </w:tc>
        <w:tc>
          <w:tcPr>
            <w:tcW w:w="559" w:type="pct"/>
            <w:shd w:val="clear" w:color="auto" w:fill="FFFFFF"/>
            <w:vAlign w:val="center"/>
          </w:tcPr>
          <w:p w14:paraId="722339CA" w14:textId="77777777" w:rsidR="00BC0B04" w:rsidRDefault="00BC0B04" w:rsidP="00155BE3">
            <w:pPr>
              <w:rPr>
                <w:sz w:val="26"/>
                <w:szCs w:val="26"/>
              </w:rPr>
            </w:pPr>
          </w:p>
        </w:tc>
        <w:tc>
          <w:tcPr>
            <w:tcW w:w="707" w:type="pct"/>
            <w:shd w:val="clear" w:color="auto" w:fill="FFFFFF"/>
            <w:vAlign w:val="center"/>
          </w:tcPr>
          <w:p w14:paraId="4C6CDF29" w14:textId="77777777" w:rsidR="00BC0B04" w:rsidRDefault="00BC0B04" w:rsidP="00155BE3">
            <w:pPr>
              <w:rPr>
                <w:sz w:val="26"/>
                <w:szCs w:val="26"/>
              </w:rPr>
            </w:pPr>
          </w:p>
        </w:tc>
        <w:tc>
          <w:tcPr>
            <w:tcW w:w="207" w:type="pct"/>
            <w:shd w:val="clear" w:color="auto" w:fill="FFFFFF"/>
          </w:tcPr>
          <w:p w14:paraId="07BA0D93" w14:textId="77777777" w:rsidR="00BC0B04" w:rsidRDefault="00BC0B04" w:rsidP="00155BE3">
            <w:pPr>
              <w:rPr>
                <w:sz w:val="26"/>
                <w:szCs w:val="26"/>
                <w:lang w:val="vi-VN"/>
              </w:rPr>
            </w:pPr>
          </w:p>
        </w:tc>
        <w:tc>
          <w:tcPr>
            <w:tcW w:w="223" w:type="pct"/>
            <w:shd w:val="clear" w:color="auto" w:fill="FFFFFF"/>
          </w:tcPr>
          <w:p w14:paraId="07A7868A" w14:textId="77777777" w:rsidR="00BC0B04" w:rsidRDefault="00BC0B04" w:rsidP="00155BE3">
            <w:pPr>
              <w:rPr>
                <w:sz w:val="26"/>
                <w:szCs w:val="26"/>
                <w:lang w:val="vi-VN"/>
              </w:rPr>
            </w:pPr>
          </w:p>
        </w:tc>
        <w:tc>
          <w:tcPr>
            <w:tcW w:w="478" w:type="pct"/>
            <w:shd w:val="clear" w:color="auto" w:fill="FFFFFF"/>
          </w:tcPr>
          <w:p w14:paraId="40E11035" w14:textId="77777777" w:rsidR="00BC0B04" w:rsidRDefault="00BC0B04" w:rsidP="00155BE3">
            <w:pPr>
              <w:rPr>
                <w:sz w:val="26"/>
                <w:szCs w:val="26"/>
                <w:lang w:val="vi-VN"/>
              </w:rPr>
            </w:pPr>
          </w:p>
        </w:tc>
        <w:tc>
          <w:tcPr>
            <w:tcW w:w="489" w:type="pct"/>
            <w:shd w:val="clear" w:color="auto" w:fill="FFFFFF"/>
          </w:tcPr>
          <w:p w14:paraId="1537A450" w14:textId="77777777" w:rsidR="00BC0B04" w:rsidRDefault="00BC0B04" w:rsidP="00155BE3">
            <w:pPr>
              <w:rPr>
                <w:sz w:val="26"/>
                <w:szCs w:val="26"/>
                <w:lang w:val="vi-VN"/>
              </w:rPr>
            </w:pPr>
          </w:p>
        </w:tc>
        <w:tc>
          <w:tcPr>
            <w:tcW w:w="302" w:type="pct"/>
            <w:shd w:val="clear" w:color="auto" w:fill="FFFFFF"/>
          </w:tcPr>
          <w:p w14:paraId="12A7497D" w14:textId="77777777" w:rsidR="00BC0B04" w:rsidRDefault="00BC0B04" w:rsidP="00155BE3">
            <w:pPr>
              <w:rPr>
                <w:sz w:val="26"/>
                <w:szCs w:val="26"/>
                <w:lang w:val="vi-VN"/>
              </w:rPr>
            </w:pPr>
          </w:p>
        </w:tc>
        <w:tc>
          <w:tcPr>
            <w:tcW w:w="326" w:type="pct"/>
            <w:shd w:val="clear" w:color="auto" w:fill="FFFFFF"/>
          </w:tcPr>
          <w:p w14:paraId="36BAEB45" w14:textId="77777777" w:rsidR="00BC0B04" w:rsidRDefault="00BC0B04" w:rsidP="00155BE3">
            <w:pPr>
              <w:rPr>
                <w:sz w:val="26"/>
                <w:szCs w:val="26"/>
                <w:lang w:val="vi-VN"/>
              </w:rPr>
            </w:pPr>
          </w:p>
        </w:tc>
        <w:tc>
          <w:tcPr>
            <w:tcW w:w="282" w:type="pct"/>
            <w:shd w:val="clear" w:color="auto" w:fill="FFFFFF"/>
          </w:tcPr>
          <w:p w14:paraId="3BE08C02" w14:textId="77777777" w:rsidR="00BC0B04" w:rsidRDefault="00BC0B04" w:rsidP="00155BE3">
            <w:pPr>
              <w:rPr>
                <w:sz w:val="26"/>
                <w:szCs w:val="26"/>
                <w:lang w:val="vi-VN"/>
              </w:rPr>
            </w:pPr>
          </w:p>
        </w:tc>
        <w:tc>
          <w:tcPr>
            <w:tcW w:w="289" w:type="pct"/>
            <w:shd w:val="clear" w:color="auto" w:fill="FFFFFF"/>
          </w:tcPr>
          <w:p w14:paraId="30680FAE" w14:textId="77777777" w:rsidR="00BC0B04" w:rsidRDefault="00BC0B04" w:rsidP="00155BE3">
            <w:pPr>
              <w:rPr>
                <w:sz w:val="26"/>
                <w:szCs w:val="26"/>
                <w:lang w:val="vi-VN"/>
              </w:rPr>
            </w:pPr>
          </w:p>
        </w:tc>
      </w:tr>
      <w:tr w:rsidR="0010636D" w14:paraId="1E6BDEF7" w14:textId="77777777" w:rsidTr="00155BE3">
        <w:trPr>
          <w:tblCellSpacing w:w="0" w:type="dxa"/>
        </w:trPr>
        <w:tc>
          <w:tcPr>
            <w:tcW w:w="121" w:type="pct"/>
            <w:shd w:val="clear" w:color="auto" w:fill="FFFFFF"/>
          </w:tcPr>
          <w:p w14:paraId="42B50096" w14:textId="77777777" w:rsidR="00BC0B04" w:rsidRDefault="00923ECA" w:rsidP="00155BE3">
            <w:pPr>
              <w:rPr>
                <w:sz w:val="26"/>
                <w:szCs w:val="26"/>
              </w:rPr>
            </w:pPr>
            <w:r>
              <w:rPr>
                <w:sz w:val="26"/>
                <w:szCs w:val="26"/>
              </w:rPr>
              <w:t>37</w:t>
            </w:r>
          </w:p>
        </w:tc>
        <w:tc>
          <w:tcPr>
            <w:tcW w:w="719" w:type="pct"/>
            <w:shd w:val="clear" w:color="auto" w:fill="FFFFFF"/>
            <w:vAlign w:val="center"/>
          </w:tcPr>
          <w:p w14:paraId="34E463EB" w14:textId="77777777" w:rsidR="00BC0B04" w:rsidRDefault="00923ECA" w:rsidP="00155BE3">
            <w:pPr>
              <w:rPr>
                <w:sz w:val="26"/>
                <w:szCs w:val="26"/>
              </w:rPr>
            </w:pPr>
            <w:r>
              <w:rPr>
                <w:sz w:val="26"/>
                <w:szCs w:val="26"/>
              </w:rPr>
              <w:t>…………………</w:t>
            </w:r>
          </w:p>
        </w:tc>
        <w:tc>
          <w:tcPr>
            <w:tcW w:w="298" w:type="pct"/>
            <w:shd w:val="clear" w:color="auto" w:fill="FFFFFF"/>
            <w:vAlign w:val="center"/>
          </w:tcPr>
          <w:p w14:paraId="38D9F7A7" w14:textId="77777777" w:rsidR="00BC0B04" w:rsidRDefault="00BC0B04" w:rsidP="00155BE3">
            <w:pPr>
              <w:rPr>
                <w:sz w:val="26"/>
                <w:szCs w:val="26"/>
              </w:rPr>
            </w:pPr>
          </w:p>
        </w:tc>
        <w:tc>
          <w:tcPr>
            <w:tcW w:w="559" w:type="pct"/>
            <w:shd w:val="clear" w:color="auto" w:fill="FFFFFF"/>
            <w:vAlign w:val="center"/>
          </w:tcPr>
          <w:p w14:paraId="1CFE8DDF" w14:textId="77777777" w:rsidR="00BC0B04" w:rsidRDefault="00BC0B04" w:rsidP="00155BE3">
            <w:pPr>
              <w:rPr>
                <w:sz w:val="26"/>
                <w:szCs w:val="26"/>
              </w:rPr>
            </w:pPr>
          </w:p>
        </w:tc>
        <w:tc>
          <w:tcPr>
            <w:tcW w:w="707" w:type="pct"/>
            <w:shd w:val="clear" w:color="auto" w:fill="FFFFFF"/>
            <w:vAlign w:val="center"/>
          </w:tcPr>
          <w:p w14:paraId="6C95736F" w14:textId="77777777" w:rsidR="00BC0B04" w:rsidRDefault="00BC0B04" w:rsidP="00155BE3">
            <w:pPr>
              <w:rPr>
                <w:sz w:val="26"/>
                <w:szCs w:val="26"/>
              </w:rPr>
            </w:pPr>
          </w:p>
        </w:tc>
        <w:tc>
          <w:tcPr>
            <w:tcW w:w="207" w:type="pct"/>
            <w:shd w:val="clear" w:color="auto" w:fill="FFFFFF"/>
          </w:tcPr>
          <w:p w14:paraId="3C7A57D8" w14:textId="77777777" w:rsidR="00BC0B04" w:rsidRDefault="00BC0B04" w:rsidP="00155BE3">
            <w:pPr>
              <w:rPr>
                <w:sz w:val="26"/>
                <w:szCs w:val="26"/>
                <w:lang w:val="vi-VN"/>
              </w:rPr>
            </w:pPr>
          </w:p>
        </w:tc>
        <w:tc>
          <w:tcPr>
            <w:tcW w:w="223" w:type="pct"/>
            <w:shd w:val="clear" w:color="auto" w:fill="FFFFFF"/>
          </w:tcPr>
          <w:p w14:paraId="3C88D050" w14:textId="77777777" w:rsidR="00BC0B04" w:rsidRDefault="00BC0B04" w:rsidP="00155BE3">
            <w:pPr>
              <w:rPr>
                <w:sz w:val="26"/>
                <w:szCs w:val="26"/>
                <w:lang w:val="vi-VN"/>
              </w:rPr>
            </w:pPr>
          </w:p>
        </w:tc>
        <w:tc>
          <w:tcPr>
            <w:tcW w:w="478" w:type="pct"/>
            <w:shd w:val="clear" w:color="auto" w:fill="FFFFFF"/>
          </w:tcPr>
          <w:p w14:paraId="67AC548B" w14:textId="77777777" w:rsidR="00BC0B04" w:rsidRDefault="00BC0B04" w:rsidP="00155BE3">
            <w:pPr>
              <w:rPr>
                <w:sz w:val="26"/>
                <w:szCs w:val="26"/>
                <w:lang w:val="vi-VN"/>
              </w:rPr>
            </w:pPr>
          </w:p>
        </w:tc>
        <w:tc>
          <w:tcPr>
            <w:tcW w:w="489" w:type="pct"/>
            <w:shd w:val="clear" w:color="auto" w:fill="FFFFFF"/>
          </w:tcPr>
          <w:p w14:paraId="59343D46" w14:textId="77777777" w:rsidR="00BC0B04" w:rsidRDefault="00BC0B04" w:rsidP="00155BE3">
            <w:pPr>
              <w:rPr>
                <w:sz w:val="26"/>
                <w:szCs w:val="26"/>
                <w:lang w:val="vi-VN"/>
              </w:rPr>
            </w:pPr>
          </w:p>
        </w:tc>
        <w:tc>
          <w:tcPr>
            <w:tcW w:w="302" w:type="pct"/>
            <w:shd w:val="clear" w:color="auto" w:fill="FFFFFF"/>
          </w:tcPr>
          <w:p w14:paraId="441F8C08" w14:textId="77777777" w:rsidR="00BC0B04" w:rsidRDefault="00BC0B04" w:rsidP="00155BE3">
            <w:pPr>
              <w:rPr>
                <w:sz w:val="26"/>
                <w:szCs w:val="26"/>
                <w:lang w:val="vi-VN"/>
              </w:rPr>
            </w:pPr>
          </w:p>
        </w:tc>
        <w:tc>
          <w:tcPr>
            <w:tcW w:w="326" w:type="pct"/>
            <w:shd w:val="clear" w:color="auto" w:fill="FFFFFF"/>
          </w:tcPr>
          <w:p w14:paraId="094BF470" w14:textId="77777777" w:rsidR="00BC0B04" w:rsidRDefault="00BC0B04" w:rsidP="00155BE3">
            <w:pPr>
              <w:rPr>
                <w:sz w:val="26"/>
                <w:szCs w:val="26"/>
                <w:lang w:val="vi-VN"/>
              </w:rPr>
            </w:pPr>
          </w:p>
        </w:tc>
        <w:tc>
          <w:tcPr>
            <w:tcW w:w="282" w:type="pct"/>
            <w:shd w:val="clear" w:color="auto" w:fill="FFFFFF"/>
          </w:tcPr>
          <w:p w14:paraId="41ED24E2" w14:textId="77777777" w:rsidR="00BC0B04" w:rsidRDefault="00BC0B04" w:rsidP="00155BE3">
            <w:pPr>
              <w:rPr>
                <w:sz w:val="26"/>
                <w:szCs w:val="26"/>
                <w:lang w:val="vi-VN"/>
              </w:rPr>
            </w:pPr>
          </w:p>
        </w:tc>
        <w:tc>
          <w:tcPr>
            <w:tcW w:w="289" w:type="pct"/>
            <w:shd w:val="clear" w:color="auto" w:fill="FFFFFF"/>
          </w:tcPr>
          <w:p w14:paraId="41ACD4C8" w14:textId="77777777" w:rsidR="00BC0B04" w:rsidRDefault="00BC0B04" w:rsidP="00155BE3">
            <w:pPr>
              <w:rPr>
                <w:sz w:val="26"/>
                <w:szCs w:val="26"/>
                <w:lang w:val="vi-VN"/>
              </w:rPr>
            </w:pPr>
          </w:p>
        </w:tc>
      </w:tr>
      <w:tr w:rsidR="0010636D" w14:paraId="1BDB878D" w14:textId="77777777" w:rsidTr="00155BE3">
        <w:trPr>
          <w:tblCellSpacing w:w="0" w:type="dxa"/>
        </w:trPr>
        <w:tc>
          <w:tcPr>
            <w:tcW w:w="121" w:type="pct"/>
            <w:shd w:val="clear" w:color="auto" w:fill="FFFFFF"/>
          </w:tcPr>
          <w:p w14:paraId="2B556932" w14:textId="77777777" w:rsidR="00BC0B04" w:rsidRDefault="00BC0B04" w:rsidP="00155BE3">
            <w:pPr>
              <w:rPr>
                <w:sz w:val="26"/>
                <w:szCs w:val="26"/>
              </w:rPr>
            </w:pPr>
          </w:p>
        </w:tc>
        <w:tc>
          <w:tcPr>
            <w:tcW w:w="719" w:type="pct"/>
            <w:shd w:val="clear" w:color="auto" w:fill="FFFFFF"/>
            <w:vAlign w:val="center"/>
          </w:tcPr>
          <w:p w14:paraId="06B1773D" w14:textId="77777777" w:rsidR="00BC0B04" w:rsidRDefault="00923ECA" w:rsidP="00155BE3">
            <w:pPr>
              <w:rPr>
                <w:sz w:val="26"/>
                <w:szCs w:val="26"/>
              </w:rPr>
            </w:pPr>
            <w:r>
              <w:rPr>
                <w:sz w:val="26"/>
                <w:szCs w:val="26"/>
              </w:rPr>
              <w:t>……………….</w:t>
            </w:r>
          </w:p>
        </w:tc>
        <w:tc>
          <w:tcPr>
            <w:tcW w:w="298" w:type="pct"/>
            <w:shd w:val="clear" w:color="auto" w:fill="FFFFFF"/>
            <w:vAlign w:val="center"/>
          </w:tcPr>
          <w:p w14:paraId="61380AFE" w14:textId="77777777" w:rsidR="00BC0B04" w:rsidRDefault="00BC0B04" w:rsidP="00155BE3">
            <w:pPr>
              <w:rPr>
                <w:sz w:val="26"/>
                <w:szCs w:val="26"/>
              </w:rPr>
            </w:pPr>
          </w:p>
        </w:tc>
        <w:tc>
          <w:tcPr>
            <w:tcW w:w="559" w:type="pct"/>
            <w:shd w:val="clear" w:color="auto" w:fill="FFFFFF"/>
            <w:vAlign w:val="center"/>
          </w:tcPr>
          <w:p w14:paraId="3E0A9614" w14:textId="77777777" w:rsidR="00BC0B04" w:rsidRDefault="00BC0B04" w:rsidP="00155BE3">
            <w:pPr>
              <w:rPr>
                <w:sz w:val="26"/>
                <w:szCs w:val="26"/>
              </w:rPr>
            </w:pPr>
          </w:p>
        </w:tc>
        <w:tc>
          <w:tcPr>
            <w:tcW w:w="707" w:type="pct"/>
            <w:shd w:val="clear" w:color="auto" w:fill="FFFFFF"/>
            <w:vAlign w:val="center"/>
          </w:tcPr>
          <w:p w14:paraId="372C5502" w14:textId="77777777" w:rsidR="00BC0B04" w:rsidRDefault="00BC0B04" w:rsidP="00155BE3">
            <w:pPr>
              <w:rPr>
                <w:sz w:val="26"/>
                <w:szCs w:val="26"/>
              </w:rPr>
            </w:pPr>
          </w:p>
        </w:tc>
        <w:tc>
          <w:tcPr>
            <w:tcW w:w="207" w:type="pct"/>
            <w:shd w:val="clear" w:color="auto" w:fill="FFFFFF"/>
          </w:tcPr>
          <w:p w14:paraId="3AC5FC1A" w14:textId="77777777" w:rsidR="00BC0B04" w:rsidRDefault="00BC0B04" w:rsidP="00155BE3">
            <w:pPr>
              <w:rPr>
                <w:sz w:val="26"/>
                <w:szCs w:val="26"/>
                <w:lang w:val="vi-VN"/>
              </w:rPr>
            </w:pPr>
          </w:p>
        </w:tc>
        <w:tc>
          <w:tcPr>
            <w:tcW w:w="223" w:type="pct"/>
            <w:shd w:val="clear" w:color="auto" w:fill="FFFFFF"/>
          </w:tcPr>
          <w:p w14:paraId="58654B22" w14:textId="77777777" w:rsidR="00BC0B04" w:rsidRDefault="00BC0B04" w:rsidP="00155BE3">
            <w:pPr>
              <w:rPr>
                <w:sz w:val="26"/>
                <w:szCs w:val="26"/>
                <w:lang w:val="vi-VN"/>
              </w:rPr>
            </w:pPr>
          </w:p>
        </w:tc>
        <w:tc>
          <w:tcPr>
            <w:tcW w:w="478" w:type="pct"/>
            <w:shd w:val="clear" w:color="auto" w:fill="FFFFFF"/>
          </w:tcPr>
          <w:p w14:paraId="41004173" w14:textId="77777777" w:rsidR="00BC0B04" w:rsidRDefault="00BC0B04" w:rsidP="00155BE3">
            <w:pPr>
              <w:rPr>
                <w:sz w:val="26"/>
                <w:szCs w:val="26"/>
                <w:lang w:val="vi-VN"/>
              </w:rPr>
            </w:pPr>
          </w:p>
        </w:tc>
        <w:tc>
          <w:tcPr>
            <w:tcW w:w="489" w:type="pct"/>
            <w:shd w:val="clear" w:color="auto" w:fill="FFFFFF"/>
          </w:tcPr>
          <w:p w14:paraId="41DBBA69" w14:textId="77777777" w:rsidR="00BC0B04" w:rsidRDefault="00BC0B04" w:rsidP="00155BE3">
            <w:pPr>
              <w:rPr>
                <w:sz w:val="26"/>
                <w:szCs w:val="26"/>
                <w:lang w:val="vi-VN"/>
              </w:rPr>
            </w:pPr>
          </w:p>
        </w:tc>
        <w:tc>
          <w:tcPr>
            <w:tcW w:w="302" w:type="pct"/>
            <w:shd w:val="clear" w:color="auto" w:fill="FFFFFF"/>
          </w:tcPr>
          <w:p w14:paraId="258B1B9F" w14:textId="77777777" w:rsidR="00BC0B04" w:rsidRDefault="00BC0B04" w:rsidP="00155BE3">
            <w:pPr>
              <w:rPr>
                <w:sz w:val="26"/>
                <w:szCs w:val="26"/>
                <w:lang w:val="vi-VN"/>
              </w:rPr>
            </w:pPr>
          </w:p>
        </w:tc>
        <w:tc>
          <w:tcPr>
            <w:tcW w:w="326" w:type="pct"/>
            <w:shd w:val="clear" w:color="auto" w:fill="FFFFFF"/>
          </w:tcPr>
          <w:p w14:paraId="64AF758E" w14:textId="77777777" w:rsidR="00BC0B04" w:rsidRDefault="00BC0B04" w:rsidP="00155BE3">
            <w:pPr>
              <w:rPr>
                <w:sz w:val="26"/>
                <w:szCs w:val="26"/>
                <w:lang w:val="vi-VN"/>
              </w:rPr>
            </w:pPr>
          </w:p>
        </w:tc>
        <w:tc>
          <w:tcPr>
            <w:tcW w:w="282" w:type="pct"/>
            <w:shd w:val="clear" w:color="auto" w:fill="FFFFFF"/>
          </w:tcPr>
          <w:p w14:paraId="3A3DBDC6" w14:textId="77777777" w:rsidR="00BC0B04" w:rsidRDefault="00BC0B04" w:rsidP="00155BE3">
            <w:pPr>
              <w:rPr>
                <w:sz w:val="26"/>
                <w:szCs w:val="26"/>
                <w:lang w:val="vi-VN"/>
              </w:rPr>
            </w:pPr>
          </w:p>
        </w:tc>
        <w:tc>
          <w:tcPr>
            <w:tcW w:w="289" w:type="pct"/>
            <w:shd w:val="clear" w:color="auto" w:fill="FFFFFF"/>
          </w:tcPr>
          <w:p w14:paraId="6DA63210" w14:textId="77777777" w:rsidR="00BC0B04" w:rsidRDefault="00BC0B04" w:rsidP="00155BE3">
            <w:pPr>
              <w:rPr>
                <w:sz w:val="26"/>
                <w:szCs w:val="26"/>
                <w:lang w:val="vi-VN"/>
              </w:rPr>
            </w:pPr>
          </w:p>
        </w:tc>
      </w:tr>
    </w:tbl>
    <w:p w14:paraId="4FEBE9E3" w14:textId="77777777" w:rsidR="00BC0B04" w:rsidRDefault="00923ECA" w:rsidP="00155BE3">
      <w:pPr>
        <w:jc w:val="right"/>
        <w:rPr>
          <w:b/>
          <w:bCs/>
          <w:sz w:val="28"/>
          <w:szCs w:val="28"/>
        </w:rPr>
      </w:pPr>
      <w:r>
        <w:rPr>
          <w:b/>
          <w:bCs/>
          <w:sz w:val="28"/>
          <w:szCs w:val="28"/>
        </w:rPr>
        <w:t>ĐẠI DIỆN ĐƠN VỊ</w:t>
      </w:r>
    </w:p>
    <w:p w14:paraId="2878961D" w14:textId="77777777" w:rsidR="00BC0B04" w:rsidRDefault="00923ECA" w:rsidP="00155BE3">
      <w:pPr>
        <w:jc w:val="center"/>
        <w:rPr>
          <w:i/>
          <w:iCs/>
          <w:sz w:val="28"/>
          <w:szCs w:val="28"/>
        </w:rPr>
      </w:pPr>
      <w:r>
        <w:rPr>
          <w:i/>
          <w:iCs/>
          <w:sz w:val="28"/>
          <w:szCs w:val="28"/>
        </w:rPr>
        <w:t xml:space="preserve">                                                                                                                                                                                (ký tên/ đóng dấu)</w:t>
      </w:r>
    </w:p>
    <w:p w14:paraId="3523988C" w14:textId="77777777" w:rsidR="00BC0B04" w:rsidRDefault="00923ECA" w:rsidP="00155BE3">
      <w:pPr>
        <w:rPr>
          <w:b/>
          <w:bCs/>
        </w:rPr>
      </w:pPr>
      <w:r>
        <w:rPr>
          <w:b/>
          <w:bCs/>
          <w:lang w:val="vi-VN"/>
        </w:rPr>
        <w:t>Ghi chú:</w:t>
      </w:r>
    </w:p>
    <w:p w14:paraId="31A00DAC" w14:textId="77777777" w:rsidR="00BC0B04" w:rsidRDefault="00923ECA" w:rsidP="00155BE3">
      <w:r>
        <w:t>- Đối với UBND các xã, phường: ngoài danh mục VLXD trên, các đơn vị bổ sung thêm các loại khác theo thực tế của từng địa phương</w:t>
      </w:r>
    </w:p>
    <w:p w14:paraId="64395F04" w14:textId="77777777" w:rsidR="00BC0B04" w:rsidRDefault="00923ECA" w:rsidP="00155BE3">
      <w:r>
        <w:t>- Đối với các cơ sở sản xuất, kinh doanh VLXD thì chỉ báo cáo các loại VLXD do mình sản xuất, cung cấp.</w:t>
      </w:r>
    </w:p>
    <w:p w14:paraId="07FF0D00" w14:textId="77777777" w:rsidR="00BC0B04" w:rsidRDefault="00923ECA" w:rsidP="00155BE3">
      <w:r>
        <w:rPr>
          <w:lang w:val="vi-VN"/>
        </w:rPr>
        <w:t>- Những mục có dấu (*) là bắt buộc;</w:t>
      </w:r>
    </w:p>
    <w:p w14:paraId="5EA265BB" w14:textId="77777777" w:rsidR="00BC0B04" w:rsidRDefault="00923ECA" w:rsidP="00155BE3">
      <w:r>
        <w:rPr>
          <w:lang w:val="vi-VN"/>
        </w:rPr>
        <w:t>- [</w:t>
      </w:r>
      <w:r>
        <w:t>4</w:t>
      </w:r>
      <w:r>
        <w:rPr>
          <w:lang w:val="vi-VN"/>
        </w:rPr>
        <w:t>] Tiêu chuẩn kỹ thuật: ghi tiêu chuẩn sản xuất (tiêu chuẩn Việt Nam hoặc tiêu chuẩn cơ sở), nếu không có thông tin thì ghi “không có thông tin”;</w:t>
      </w:r>
    </w:p>
    <w:p w14:paraId="1725A1A2" w14:textId="77777777" w:rsidR="00BC0B04" w:rsidRDefault="00923ECA" w:rsidP="00155BE3">
      <w:r>
        <w:rPr>
          <w:lang w:val="vi-VN"/>
        </w:rPr>
        <w:t>- [</w:t>
      </w:r>
      <w:r>
        <w:t>5</w:t>
      </w:r>
      <w:r>
        <w:rPr>
          <w:lang w:val="vi-VN"/>
        </w:rPr>
        <w:t>] Quy cách: tính năng kỹ thuật, kích cỡ, màu sắc, chủng loại, kiểu cỡ...;</w:t>
      </w:r>
    </w:p>
    <w:p w14:paraId="19B69082" w14:textId="77777777" w:rsidR="00BC0B04" w:rsidRDefault="00923ECA" w:rsidP="00155BE3">
      <w:r>
        <w:rPr>
          <w:lang w:val="vi-VN"/>
        </w:rPr>
        <w:t>- [</w:t>
      </w:r>
      <w:r>
        <w:t>6</w:t>
      </w:r>
      <w:r>
        <w:rPr>
          <w:lang w:val="vi-VN"/>
        </w:rPr>
        <w:t>] Nhà sản xuất: tên đơn vị sản xuất;</w:t>
      </w:r>
    </w:p>
    <w:p w14:paraId="0BD277BD" w14:textId="77777777" w:rsidR="00BC0B04" w:rsidRDefault="00923ECA" w:rsidP="00155BE3">
      <w:r>
        <w:rPr>
          <w:lang w:val="vi-VN"/>
        </w:rPr>
        <w:t>- [</w:t>
      </w:r>
      <w:r>
        <w:t>7</w:t>
      </w:r>
      <w:r>
        <w:rPr>
          <w:lang w:val="vi-VN"/>
        </w:rPr>
        <w:t>] Xuất xứ: ghi tên nước sản xuất (nếu có);</w:t>
      </w:r>
    </w:p>
    <w:p w14:paraId="24483D17" w14:textId="77777777" w:rsidR="00BC0B04" w:rsidRDefault="00923ECA" w:rsidP="00155BE3">
      <w:r>
        <w:rPr>
          <w:lang w:val="vi-VN"/>
        </w:rPr>
        <w:t>- [</w:t>
      </w:r>
      <w:r>
        <w:t>8</w:t>
      </w:r>
      <w:r>
        <w:rPr>
          <w:lang w:val="vi-VN"/>
        </w:rPr>
        <w:t>] Điều kiện thương mại: khối lượng cung cấp, điều kiện giao hàng</w:t>
      </w:r>
      <w:r>
        <w:t>…;</w:t>
      </w:r>
    </w:p>
    <w:p w14:paraId="025C7460" w14:textId="77777777" w:rsidR="00BC0B04" w:rsidRDefault="00923ECA" w:rsidP="00155BE3">
      <w:r>
        <w:rPr>
          <w:lang w:val="vi-VN"/>
        </w:rPr>
        <w:t>- [</w:t>
      </w:r>
      <w:r>
        <w:t>9</w:t>
      </w:r>
      <w:r>
        <w:rPr>
          <w:lang w:val="vi-VN"/>
        </w:rPr>
        <w:t>] Vận chuyển: ghi thông tin về vận chuyển như: giao trên phương tiện bên mua; bán kính...km... (nếu không có thì ghi “không có thông tin”);</w:t>
      </w:r>
    </w:p>
    <w:p w14:paraId="2FE93243" w14:textId="77777777" w:rsidR="00BC0B04" w:rsidRDefault="00923ECA" w:rsidP="00155BE3">
      <w:r>
        <w:rPr>
          <w:lang w:val="vi-VN"/>
        </w:rPr>
        <w:t>-[1</w:t>
      </w:r>
      <w:r>
        <w:t>1</w:t>
      </w:r>
      <w:r>
        <w:rPr>
          <w:lang w:val="vi-VN"/>
        </w:rPr>
        <w:t>] [1</w:t>
      </w:r>
      <w:r>
        <w:t>2</w:t>
      </w:r>
      <w:r>
        <w:rPr>
          <w:lang w:val="vi-VN"/>
        </w:rPr>
        <w:t>] [1</w:t>
      </w:r>
      <w:r>
        <w:t>3</w:t>
      </w:r>
      <w:r>
        <w:rPr>
          <w:lang w:val="vi-VN"/>
        </w:rPr>
        <w:t>] Khu vực:</w:t>
      </w:r>
    </w:p>
    <w:p w14:paraId="2039EE57" w14:textId="77777777" w:rsidR="00BC0B04" w:rsidRDefault="00923ECA" w:rsidP="00155BE3">
      <w:r>
        <w:rPr>
          <w:lang w:val="vi-VN"/>
        </w:rPr>
        <w:t>+ “Khu vực...” là tên một hoặc một nhóm đơn vị hành chính;</w:t>
      </w:r>
    </w:p>
    <w:p w14:paraId="69793A59" w14:textId="77777777" w:rsidR="00BC0B04" w:rsidRDefault="00923ECA" w:rsidP="00155BE3">
      <w:r>
        <w:rPr>
          <w:lang w:val="vi-VN"/>
        </w:rPr>
        <w:t>+ Việc phân chia khu vực để công bố giá vật liệu xây dựng theo đặc điểm của địa phương;</w:t>
      </w:r>
    </w:p>
    <w:p w14:paraId="6AC051C1" w14:textId="77777777" w:rsidR="00BC0B04" w:rsidRDefault="00923ECA" w:rsidP="00155BE3">
      <w:r>
        <w:rPr>
          <w:lang w:val="vi-VN"/>
        </w:rPr>
        <w:t>+ Vật liệu có giá bán tại nơi sản xuất/cung cấp thì cột “khu vực” ghi tên đơn vị hành chính của nơi bán, đồng thời tại mục ghi chú ghi “Giá tại nơi bán”</w:t>
      </w:r>
      <w:r>
        <w:t>.</w:t>
      </w:r>
    </w:p>
    <w:sectPr w:rsidR="00BC0B04" w:rsidSect="00155BE3">
      <w:pgSz w:w="16838" w:h="11906" w:orient="landscape" w:code="9"/>
      <w:pgMar w:top="568" w:right="1134"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B4C77" w14:textId="77777777" w:rsidR="00E71BFA" w:rsidRDefault="00E71BFA">
      <w:r>
        <w:separator/>
      </w:r>
    </w:p>
  </w:endnote>
  <w:endnote w:type="continuationSeparator" w:id="0">
    <w:p w14:paraId="31A4842D" w14:textId="77777777" w:rsidR="00E71BFA" w:rsidRDefault="00E7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F105" w14:textId="77777777" w:rsidR="00E71BFA" w:rsidRDefault="00E71BFA">
      <w:r>
        <w:separator/>
      </w:r>
    </w:p>
  </w:footnote>
  <w:footnote w:type="continuationSeparator" w:id="0">
    <w:p w14:paraId="591AF76C" w14:textId="77777777" w:rsidR="00E71BFA" w:rsidRDefault="00E71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ABC5" w14:textId="77777777" w:rsidR="00923ECA" w:rsidRDefault="00923ECA">
    <w:pPr>
      <w:pStyle w:val="Header"/>
      <w:jc w:val="center"/>
    </w:pPr>
    <w:r>
      <w:fldChar w:fldCharType="begin"/>
    </w:r>
    <w:r>
      <w:instrText xml:space="preserve"> PAGE   \* MERGEFORMAT </w:instrText>
    </w:r>
    <w:r>
      <w:fldChar w:fldCharType="separate"/>
    </w:r>
    <w:r w:rsidR="0091483E">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7FF"/>
    <w:multiLevelType w:val="hybridMultilevel"/>
    <w:tmpl w:val="02DC2328"/>
    <w:lvl w:ilvl="0" w:tplc="6E541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52D22"/>
    <w:multiLevelType w:val="hybridMultilevel"/>
    <w:tmpl w:val="AF909B0C"/>
    <w:lvl w:ilvl="0" w:tplc="EA58E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B04"/>
    <w:rsid w:val="00051256"/>
    <w:rsid w:val="0010636D"/>
    <w:rsid w:val="00155BE3"/>
    <w:rsid w:val="00171934"/>
    <w:rsid w:val="002008FB"/>
    <w:rsid w:val="003916D5"/>
    <w:rsid w:val="004C558E"/>
    <w:rsid w:val="004E6773"/>
    <w:rsid w:val="00541D61"/>
    <w:rsid w:val="0065078C"/>
    <w:rsid w:val="008027E5"/>
    <w:rsid w:val="0091483E"/>
    <w:rsid w:val="00923ECA"/>
    <w:rsid w:val="009328B4"/>
    <w:rsid w:val="00A92B94"/>
    <w:rsid w:val="00BC0B04"/>
    <w:rsid w:val="00CF0075"/>
    <w:rsid w:val="00E71B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A6B02"/>
  <w15:docId w15:val="{E3EC91EF-F2F7-4630-94B3-AE7219E4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ECA"/>
    <w:rPr>
      <w:rFonts w:ascii="Tahoma" w:hAnsi="Tahoma" w:cs="Tahoma"/>
      <w:sz w:val="16"/>
      <w:szCs w:val="16"/>
    </w:rPr>
  </w:style>
  <w:style w:type="character" w:customStyle="1" w:styleId="BalloonTextChar">
    <w:name w:val="Balloon Text Char"/>
    <w:basedOn w:val="DefaultParagraphFont"/>
    <w:link w:val="BalloonText"/>
    <w:uiPriority w:val="99"/>
    <w:semiHidden/>
    <w:rsid w:val="00923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25669">
      <w:bodyDiv w:val="1"/>
      <w:marLeft w:val="0"/>
      <w:marRight w:val="0"/>
      <w:marTop w:val="0"/>
      <w:marBottom w:val="0"/>
      <w:divBdr>
        <w:top w:val="none" w:sz="0" w:space="0" w:color="auto"/>
        <w:left w:val="none" w:sz="0" w:space="0" w:color="auto"/>
        <w:bottom w:val="none" w:sz="0" w:space="0" w:color="auto"/>
        <w:right w:val="none" w:sz="0" w:space="0" w:color="auto"/>
      </w:divBdr>
    </w:div>
    <w:div w:id="719981604">
      <w:bodyDiv w:val="1"/>
      <w:marLeft w:val="0"/>
      <w:marRight w:val="0"/>
      <w:marTop w:val="0"/>
      <w:marBottom w:val="0"/>
      <w:divBdr>
        <w:top w:val="none" w:sz="0" w:space="0" w:color="auto"/>
        <w:left w:val="none" w:sz="0" w:space="0" w:color="auto"/>
        <w:bottom w:val="none" w:sz="0" w:space="0" w:color="auto"/>
        <w:right w:val="none" w:sz="0" w:space="0" w:color="auto"/>
      </w:divBdr>
    </w:div>
    <w:div w:id="780490713">
      <w:bodyDiv w:val="1"/>
      <w:marLeft w:val="0"/>
      <w:marRight w:val="0"/>
      <w:marTop w:val="0"/>
      <w:marBottom w:val="0"/>
      <w:divBdr>
        <w:top w:val="none" w:sz="0" w:space="0" w:color="auto"/>
        <w:left w:val="none" w:sz="0" w:space="0" w:color="auto"/>
        <w:bottom w:val="none" w:sz="0" w:space="0" w:color="auto"/>
        <w:right w:val="none" w:sz="0" w:space="0" w:color="auto"/>
      </w:divBdr>
    </w:div>
    <w:div w:id="1382706269">
      <w:bodyDiv w:val="1"/>
      <w:marLeft w:val="0"/>
      <w:marRight w:val="0"/>
      <w:marTop w:val="0"/>
      <w:marBottom w:val="0"/>
      <w:divBdr>
        <w:top w:val="none" w:sz="0" w:space="0" w:color="auto"/>
        <w:left w:val="none" w:sz="0" w:space="0" w:color="auto"/>
        <w:bottom w:val="none" w:sz="0" w:space="0" w:color="auto"/>
        <w:right w:val="none" w:sz="0" w:space="0" w:color="auto"/>
      </w:divBdr>
    </w:div>
    <w:div w:id="1558125835">
      <w:bodyDiv w:val="1"/>
      <w:marLeft w:val="0"/>
      <w:marRight w:val="0"/>
      <w:marTop w:val="0"/>
      <w:marBottom w:val="0"/>
      <w:divBdr>
        <w:top w:val="none" w:sz="0" w:space="0" w:color="auto"/>
        <w:left w:val="none" w:sz="0" w:space="0" w:color="auto"/>
        <w:bottom w:val="none" w:sz="0" w:space="0" w:color="auto"/>
        <w:right w:val="none" w:sz="0" w:space="0" w:color="auto"/>
      </w:divBdr>
    </w:div>
    <w:div w:id="1699038883">
      <w:bodyDiv w:val="1"/>
      <w:marLeft w:val="0"/>
      <w:marRight w:val="0"/>
      <w:marTop w:val="0"/>
      <w:marBottom w:val="0"/>
      <w:divBdr>
        <w:top w:val="none" w:sz="0" w:space="0" w:color="auto"/>
        <w:left w:val="none" w:sz="0" w:space="0" w:color="auto"/>
        <w:bottom w:val="none" w:sz="0" w:space="0" w:color="auto"/>
        <w:right w:val="none" w:sz="0" w:space="0" w:color="auto"/>
      </w:divBdr>
    </w:div>
    <w:div w:id="1905948046">
      <w:bodyDiv w:val="1"/>
      <w:marLeft w:val="0"/>
      <w:marRight w:val="0"/>
      <w:marTop w:val="0"/>
      <w:marBottom w:val="0"/>
      <w:divBdr>
        <w:top w:val="none" w:sz="0" w:space="0" w:color="auto"/>
        <w:left w:val="none" w:sz="0" w:space="0" w:color="auto"/>
        <w:bottom w:val="none" w:sz="0" w:space="0" w:color="auto"/>
        <w:right w:val="none" w:sz="0" w:space="0" w:color="auto"/>
      </w:divBdr>
    </w:div>
    <w:div w:id="206995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DB8E-AD56-4D56-8B83-77B1D00A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15</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TDC</dc:creator>
  <cp:lastModifiedBy>Administrator</cp:lastModifiedBy>
  <cp:revision>11</cp:revision>
  <cp:lastPrinted>1900-12-31T17:00:00Z</cp:lastPrinted>
  <dcterms:created xsi:type="dcterms:W3CDTF">2025-09-03T07:50:00Z</dcterms:created>
  <dcterms:modified xsi:type="dcterms:W3CDTF">2025-09-18T09:23:00Z</dcterms:modified>
</cp:coreProperties>
</file>