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7DA0C" w14:textId="77777777" w:rsidR="00FC24C0" w:rsidRPr="00D07BD4" w:rsidRDefault="00FC24C0" w:rsidP="00D07BD4">
      <w:pPr>
        <w:pStyle w:val="Heading1"/>
        <w:spacing w:before="0" w:after="120"/>
        <w:jc w:val="center"/>
        <w:rPr>
          <w:rFonts w:ascii="Times New Roman" w:hAnsi="Times New Roman" w:cs="Times New Roman"/>
          <w:color w:val="000000" w:themeColor="text1"/>
        </w:rPr>
      </w:pPr>
      <w:r w:rsidRPr="00D07BD4">
        <w:rPr>
          <w:rFonts w:ascii="Times New Roman" w:hAnsi="Times New Roman" w:cs="Times New Roman"/>
          <w:color w:val="000000" w:themeColor="text1"/>
        </w:rPr>
        <w:t xml:space="preserve">Tham luận </w:t>
      </w:r>
      <w:r w:rsidRPr="00D07BD4">
        <w:rPr>
          <w:rFonts w:ascii="Times New Roman" w:hAnsi="Times New Roman" w:cs="Times New Roman"/>
          <w:color w:val="000000" w:themeColor="text1"/>
          <w:lang w:val="vi-VN"/>
        </w:rPr>
        <w:t>g</w:t>
      </w:r>
      <w:r w:rsidRPr="00D07BD4">
        <w:rPr>
          <w:rFonts w:ascii="Times New Roman" w:hAnsi="Times New Roman" w:cs="Times New Roman"/>
          <w:color w:val="000000" w:themeColor="text1"/>
        </w:rPr>
        <w:t xml:space="preserve">óp ý </w:t>
      </w:r>
    </w:p>
    <w:p w14:paraId="75132F51" w14:textId="039535FB" w:rsidR="000A73A7" w:rsidRDefault="002A6DCF" w:rsidP="00D07BD4">
      <w:pPr>
        <w:pStyle w:val="Heading1"/>
        <w:spacing w:before="0" w:after="120"/>
        <w:jc w:val="center"/>
        <w:rPr>
          <w:rFonts w:ascii="Times New Roman" w:hAnsi="Times New Roman" w:cs="Times New Roman"/>
          <w:color w:val="000000" w:themeColor="text1"/>
        </w:rPr>
      </w:pPr>
      <w:r>
        <w:rPr>
          <w:rFonts w:ascii="Times New Roman" w:hAnsi="Times New Roman" w:cs="Times New Roman"/>
          <w:color w:val="000000" w:themeColor="text1"/>
        </w:rPr>
        <w:t>D</w:t>
      </w:r>
      <w:r w:rsidR="00FC24C0" w:rsidRPr="00D07BD4">
        <w:rPr>
          <w:rFonts w:ascii="Times New Roman" w:hAnsi="Times New Roman" w:cs="Times New Roman"/>
          <w:color w:val="000000" w:themeColor="text1"/>
        </w:rPr>
        <w:t xml:space="preserve">ự thảo </w:t>
      </w:r>
      <w:r w:rsidR="00FC24C0" w:rsidRPr="00D07BD4">
        <w:rPr>
          <w:rFonts w:ascii="Times New Roman" w:hAnsi="Times New Roman" w:cs="Times New Roman"/>
          <w:color w:val="000000" w:themeColor="text1"/>
          <w:lang w:val="vi-VN"/>
        </w:rPr>
        <w:t>N</w:t>
      </w:r>
      <w:r w:rsidR="00FC24C0" w:rsidRPr="00D07BD4">
        <w:rPr>
          <w:rFonts w:ascii="Times New Roman" w:hAnsi="Times New Roman" w:cs="Times New Roman"/>
          <w:color w:val="000000" w:themeColor="text1"/>
        </w:rPr>
        <w:t xml:space="preserve">ghị quyết sửa đổi, bổ sung một số điều của </w:t>
      </w:r>
      <w:r w:rsidR="00FC24C0" w:rsidRPr="00D07BD4">
        <w:rPr>
          <w:rFonts w:ascii="Times New Roman" w:hAnsi="Times New Roman" w:cs="Times New Roman"/>
          <w:color w:val="000000" w:themeColor="text1"/>
          <w:lang w:val="vi-VN"/>
        </w:rPr>
        <w:t>H</w:t>
      </w:r>
      <w:r w:rsidR="00FC24C0" w:rsidRPr="00D07BD4">
        <w:rPr>
          <w:rFonts w:ascii="Times New Roman" w:hAnsi="Times New Roman" w:cs="Times New Roman"/>
          <w:color w:val="000000" w:themeColor="text1"/>
        </w:rPr>
        <w:t>iến pháp năm 2013</w:t>
      </w:r>
    </w:p>
    <w:p w14:paraId="4885423D" w14:textId="4EB9F2F8" w:rsidR="00460DEC" w:rsidRPr="00460DEC" w:rsidRDefault="00460DEC" w:rsidP="00460DEC">
      <w:pPr>
        <w:jc w:val="right"/>
        <w:rPr>
          <w:rFonts w:ascii="Times New Roman" w:hAnsi="Times New Roman" w:cs="Times New Roman"/>
          <w:b/>
          <w:bCs/>
          <w:sz w:val="28"/>
          <w:szCs w:val="28"/>
        </w:rPr>
      </w:pPr>
      <w:r w:rsidRPr="00460DEC">
        <w:rPr>
          <w:rFonts w:ascii="Times New Roman" w:hAnsi="Times New Roman" w:cs="Times New Roman"/>
          <w:b/>
          <w:bCs/>
          <w:sz w:val="28"/>
          <w:szCs w:val="28"/>
        </w:rPr>
        <w:t>Sở Nội vụ</w:t>
      </w:r>
    </w:p>
    <w:p w14:paraId="3DCBE433" w14:textId="54912B74" w:rsidR="00ED3173" w:rsidRPr="00D07BD4" w:rsidRDefault="00ED3173" w:rsidP="006C35CF">
      <w:pPr>
        <w:spacing w:after="120"/>
        <w:jc w:val="both"/>
        <w:rPr>
          <w:rFonts w:ascii="Times New Roman" w:eastAsia="Times New Roman" w:hAnsi="Times New Roman" w:cs="Times New Roman"/>
          <w:b/>
          <w:bCs/>
          <w:i/>
          <w:iCs/>
          <w:sz w:val="28"/>
          <w:szCs w:val="28"/>
          <w:lang w:val="vi-VN" w:eastAsia="en-GB"/>
        </w:rPr>
      </w:pPr>
      <w:r w:rsidRPr="00D07BD4">
        <w:rPr>
          <w:rFonts w:ascii="Times New Roman" w:eastAsia="Times New Roman" w:hAnsi="Times New Roman" w:cs="Times New Roman"/>
          <w:sz w:val="28"/>
          <w:szCs w:val="28"/>
          <w:lang w:val="en-GB" w:eastAsia="en-GB"/>
        </w:rPr>
        <w:tab/>
      </w:r>
      <w:r w:rsidRPr="00D07BD4">
        <w:rPr>
          <w:rFonts w:ascii="Times New Roman" w:eastAsia="Times New Roman" w:hAnsi="Times New Roman" w:cs="Times New Roman"/>
          <w:b/>
          <w:bCs/>
          <w:i/>
          <w:iCs/>
          <w:sz w:val="28"/>
          <w:szCs w:val="28"/>
          <w:lang w:val="en-GB" w:eastAsia="en-GB"/>
        </w:rPr>
        <w:t>Kính</w:t>
      </w:r>
      <w:r w:rsidRPr="00D07BD4">
        <w:rPr>
          <w:rFonts w:ascii="Times New Roman" w:eastAsia="Times New Roman" w:hAnsi="Times New Roman" w:cs="Times New Roman"/>
          <w:b/>
          <w:bCs/>
          <w:i/>
          <w:iCs/>
          <w:sz w:val="28"/>
          <w:szCs w:val="28"/>
          <w:lang w:val="vi-VN" w:eastAsia="en-GB"/>
        </w:rPr>
        <w:t xml:space="preserve"> thưa Hội nghị!</w:t>
      </w:r>
    </w:p>
    <w:p w14:paraId="3F7C8757" w14:textId="0B99C986" w:rsidR="00ED3173" w:rsidRPr="00D07BD4" w:rsidRDefault="00ED3173" w:rsidP="006C35CF">
      <w:pPr>
        <w:spacing w:after="120"/>
        <w:jc w:val="both"/>
        <w:rPr>
          <w:rFonts w:ascii="Times New Roman" w:eastAsia="Times New Roman" w:hAnsi="Times New Roman" w:cs="Times New Roman"/>
          <w:sz w:val="28"/>
          <w:szCs w:val="28"/>
          <w:lang w:val="vi-VN" w:eastAsia="en-GB"/>
        </w:rPr>
      </w:pPr>
      <w:r w:rsidRPr="00D07BD4">
        <w:rPr>
          <w:rFonts w:ascii="Times New Roman" w:eastAsia="Times New Roman" w:hAnsi="Times New Roman" w:cs="Times New Roman"/>
          <w:sz w:val="28"/>
          <w:szCs w:val="28"/>
          <w:lang w:val="en-GB" w:eastAsia="en-GB"/>
        </w:rPr>
        <w:tab/>
      </w:r>
      <w:r w:rsidRPr="00ED3173">
        <w:rPr>
          <w:rFonts w:ascii="Times New Roman" w:eastAsia="Times New Roman" w:hAnsi="Times New Roman" w:cs="Times New Roman"/>
          <w:sz w:val="28"/>
          <w:szCs w:val="28"/>
          <w:lang w:val="en-GB" w:eastAsia="en-GB"/>
        </w:rPr>
        <w:t>Việc sửa đổi, bổ sung một số điều của Hiến pháp năm 2013 là sự kiện lập hiến đặc biệt quan trọng, không chỉ thể hiện tinh thần đổi mới tư duy pháp lý, mà còn cụ thể hóa quyết tâm chính trị</w:t>
      </w:r>
      <w:r w:rsidR="009D725C" w:rsidRPr="00D07BD4">
        <w:rPr>
          <w:rFonts w:ascii="Times New Roman" w:eastAsia="Times New Roman" w:hAnsi="Times New Roman" w:cs="Times New Roman"/>
          <w:sz w:val="28"/>
          <w:szCs w:val="28"/>
          <w:lang w:val="vi-VN" w:eastAsia="en-GB"/>
        </w:rPr>
        <w:t xml:space="preserve"> </w:t>
      </w:r>
      <w:r w:rsidRPr="00ED3173">
        <w:rPr>
          <w:rFonts w:ascii="Times New Roman" w:eastAsia="Times New Roman" w:hAnsi="Times New Roman" w:cs="Times New Roman"/>
          <w:sz w:val="28"/>
          <w:szCs w:val="28"/>
          <w:lang w:val="en-GB" w:eastAsia="en-GB"/>
        </w:rPr>
        <w:t>trong việc xây dựng Nhà nước pháp quyền xã hội chủ nghĩa Việt Nam ngày càng tinh gọn, hiệu lực, hiệu quả</w:t>
      </w:r>
      <w:r w:rsidRPr="00D07BD4">
        <w:rPr>
          <w:rFonts w:ascii="Times New Roman" w:eastAsia="Times New Roman" w:hAnsi="Times New Roman" w:cs="Times New Roman"/>
          <w:sz w:val="28"/>
          <w:szCs w:val="28"/>
          <w:lang w:val="vi-VN" w:eastAsia="en-GB"/>
        </w:rPr>
        <w:t xml:space="preserve">, </w:t>
      </w:r>
      <w:r w:rsidRPr="00ED3173">
        <w:rPr>
          <w:rFonts w:ascii="Times New Roman" w:eastAsia="Times New Roman" w:hAnsi="Times New Roman" w:cs="Times New Roman"/>
          <w:sz w:val="28"/>
          <w:szCs w:val="28"/>
          <w:lang w:val="en-GB" w:eastAsia="en-GB"/>
        </w:rPr>
        <w:t>đáp ứng yêu cầu phát triển bền vững đất nước trong giai đoạn mới</w:t>
      </w:r>
      <w:r w:rsidRPr="00D07BD4">
        <w:rPr>
          <w:rFonts w:ascii="Times New Roman" w:eastAsia="Times New Roman" w:hAnsi="Times New Roman" w:cs="Times New Roman"/>
          <w:sz w:val="28"/>
          <w:szCs w:val="28"/>
          <w:lang w:val="vi-VN" w:eastAsia="en-GB"/>
        </w:rPr>
        <w:t xml:space="preserve">. </w:t>
      </w:r>
      <w:r w:rsidRPr="00D07BD4">
        <w:rPr>
          <w:rFonts w:ascii="Times New Roman" w:eastAsia="Times New Roman" w:hAnsi="Times New Roman" w:cs="Times New Roman"/>
          <w:sz w:val="28"/>
          <w:szCs w:val="28"/>
          <w:lang w:val="en-GB" w:eastAsia="en-GB"/>
        </w:rPr>
        <w:t xml:space="preserve">Với </w:t>
      </w:r>
      <w:r w:rsidR="009D725C" w:rsidRPr="00D07BD4">
        <w:rPr>
          <w:rFonts w:ascii="Times New Roman" w:eastAsia="Times New Roman" w:hAnsi="Times New Roman" w:cs="Times New Roman"/>
          <w:sz w:val="28"/>
          <w:szCs w:val="28"/>
          <w:lang w:val="en-GB" w:eastAsia="en-GB"/>
        </w:rPr>
        <w:t>vai</w:t>
      </w:r>
      <w:r w:rsidR="009D725C" w:rsidRPr="00D07BD4">
        <w:rPr>
          <w:rFonts w:ascii="Times New Roman" w:eastAsia="Times New Roman" w:hAnsi="Times New Roman" w:cs="Times New Roman"/>
          <w:sz w:val="28"/>
          <w:szCs w:val="28"/>
          <w:lang w:val="vi-VN" w:eastAsia="en-GB"/>
        </w:rPr>
        <w:t xml:space="preserve"> trò </w:t>
      </w:r>
      <w:r w:rsidRPr="00D07BD4">
        <w:rPr>
          <w:rFonts w:ascii="Times New Roman" w:eastAsia="Times New Roman" w:hAnsi="Times New Roman" w:cs="Times New Roman"/>
          <w:sz w:val="28"/>
          <w:szCs w:val="28"/>
          <w:lang w:val="en-GB" w:eastAsia="en-GB"/>
        </w:rPr>
        <w:t>là cơ quan tham mưu cho UBND tỉnh trong lĩnh vực</w:t>
      </w:r>
      <w:r w:rsidRPr="00D07BD4">
        <w:rPr>
          <w:rFonts w:ascii="Times New Roman" w:eastAsia="Times New Roman" w:hAnsi="Times New Roman" w:cs="Times New Roman"/>
          <w:sz w:val="28"/>
          <w:szCs w:val="28"/>
          <w:lang w:val="vi-VN" w:eastAsia="en-GB"/>
        </w:rPr>
        <w:t xml:space="preserve"> xây dựng chính quyền, tổ chức bộ máy</w:t>
      </w:r>
      <w:r w:rsidRPr="00D07BD4">
        <w:rPr>
          <w:rFonts w:ascii="Times New Roman" w:eastAsia="Times New Roman" w:hAnsi="Times New Roman" w:cs="Times New Roman"/>
          <w:sz w:val="28"/>
          <w:szCs w:val="28"/>
          <w:lang w:val="en-GB" w:eastAsia="en-GB"/>
        </w:rPr>
        <w:t>, tại</w:t>
      </w:r>
      <w:r w:rsidRPr="00D07BD4">
        <w:rPr>
          <w:rFonts w:ascii="Times New Roman" w:eastAsia="Times New Roman" w:hAnsi="Times New Roman" w:cs="Times New Roman"/>
          <w:sz w:val="28"/>
          <w:szCs w:val="28"/>
          <w:lang w:val="vi-VN" w:eastAsia="en-GB"/>
        </w:rPr>
        <w:t xml:space="preserve"> Hội nghị hôm nay, </w:t>
      </w:r>
      <w:r w:rsidRPr="00D07BD4">
        <w:rPr>
          <w:rFonts w:ascii="Times New Roman" w:eastAsia="Times New Roman" w:hAnsi="Times New Roman" w:cs="Times New Roman"/>
          <w:sz w:val="28"/>
          <w:szCs w:val="28"/>
          <w:lang w:val="en-GB" w:eastAsia="en-GB"/>
        </w:rPr>
        <w:t>Sở Nội vụ trân trọng đóng góp một số ý kiến</w:t>
      </w:r>
      <w:r w:rsidRPr="00D07BD4">
        <w:rPr>
          <w:rFonts w:ascii="Times New Roman" w:eastAsia="Times New Roman" w:hAnsi="Times New Roman" w:cs="Times New Roman"/>
          <w:sz w:val="28"/>
          <w:szCs w:val="28"/>
          <w:lang w:val="vi-VN" w:eastAsia="en-GB"/>
        </w:rPr>
        <w:t xml:space="preserve"> </w:t>
      </w:r>
      <w:r w:rsidRPr="00D07BD4">
        <w:rPr>
          <w:rFonts w:ascii="Times New Roman" w:eastAsia="Times New Roman" w:hAnsi="Times New Roman" w:cs="Times New Roman"/>
          <w:sz w:val="28"/>
          <w:szCs w:val="28"/>
          <w:lang w:val="en-GB" w:eastAsia="en-GB"/>
        </w:rPr>
        <w:t xml:space="preserve">đối với hình thức và nội dung dự thảo Nghị quyết sửa đổi, bổ sung Hiến pháp, </w:t>
      </w:r>
      <w:r w:rsidR="009D725C" w:rsidRPr="00ED3173">
        <w:rPr>
          <w:rFonts w:ascii="Times New Roman" w:eastAsia="Times New Roman" w:hAnsi="Times New Roman" w:cs="Times New Roman"/>
          <w:sz w:val="28"/>
          <w:szCs w:val="28"/>
          <w:lang w:val="en-GB" w:eastAsia="en-GB"/>
        </w:rPr>
        <w:t>trong đó trọng tâm</w:t>
      </w:r>
      <w:r w:rsidR="009D725C" w:rsidRPr="00D07BD4">
        <w:rPr>
          <w:rFonts w:ascii="Times New Roman" w:eastAsia="Times New Roman" w:hAnsi="Times New Roman" w:cs="Times New Roman"/>
          <w:sz w:val="28"/>
          <w:szCs w:val="28"/>
          <w:lang w:val="vi-VN" w:eastAsia="en-GB"/>
        </w:rPr>
        <w:t xml:space="preserve"> là </w:t>
      </w:r>
      <w:r w:rsidRPr="00D07BD4">
        <w:rPr>
          <w:rFonts w:ascii="Times New Roman" w:eastAsia="Times New Roman" w:hAnsi="Times New Roman" w:cs="Times New Roman"/>
          <w:sz w:val="28"/>
          <w:szCs w:val="28"/>
          <w:lang w:val="en-GB" w:eastAsia="en-GB"/>
        </w:rPr>
        <w:t xml:space="preserve">các nội dung </w:t>
      </w:r>
      <w:r w:rsidR="009D725C" w:rsidRPr="00D07BD4">
        <w:rPr>
          <w:rFonts w:ascii="Times New Roman" w:eastAsia="Times New Roman" w:hAnsi="Times New Roman" w:cs="Times New Roman"/>
          <w:sz w:val="28"/>
          <w:szCs w:val="28"/>
          <w:lang w:val="en-GB" w:eastAsia="en-GB"/>
        </w:rPr>
        <w:t>liên</w:t>
      </w:r>
      <w:r w:rsidR="009D725C" w:rsidRPr="00D07BD4">
        <w:rPr>
          <w:rFonts w:ascii="Times New Roman" w:eastAsia="Times New Roman" w:hAnsi="Times New Roman" w:cs="Times New Roman"/>
          <w:sz w:val="28"/>
          <w:szCs w:val="28"/>
          <w:lang w:val="vi-VN" w:eastAsia="en-GB"/>
        </w:rPr>
        <w:t xml:space="preserve"> quan đến tổ chức đơn vị hành chính và </w:t>
      </w:r>
      <w:r w:rsidR="009D725C" w:rsidRPr="00FC24C0">
        <w:rPr>
          <w:rFonts w:ascii="Times New Roman" w:eastAsia="Times New Roman" w:hAnsi="Times New Roman" w:cs="Times New Roman"/>
          <w:sz w:val="28"/>
          <w:szCs w:val="28"/>
          <w:lang w:val="en-GB" w:eastAsia="en-GB"/>
        </w:rPr>
        <w:t>và hoàn thiện</w:t>
      </w:r>
      <w:r w:rsidR="009D725C" w:rsidRPr="00D07BD4">
        <w:rPr>
          <w:rFonts w:ascii="Times New Roman" w:eastAsia="Times New Roman" w:hAnsi="Times New Roman" w:cs="Times New Roman"/>
          <w:sz w:val="28"/>
          <w:szCs w:val="28"/>
          <w:lang w:val="vi-VN" w:eastAsia="en-GB"/>
        </w:rPr>
        <w:t xml:space="preserve"> mô hình</w:t>
      </w:r>
      <w:r w:rsidR="009D725C" w:rsidRPr="00FC24C0">
        <w:rPr>
          <w:rFonts w:ascii="Times New Roman" w:eastAsia="Times New Roman" w:hAnsi="Times New Roman" w:cs="Times New Roman"/>
          <w:sz w:val="28"/>
          <w:szCs w:val="28"/>
          <w:lang w:val="en-GB" w:eastAsia="en-GB"/>
        </w:rPr>
        <w:t xml:space="preserve"> chính quyền địa phương</w:t>
      </w:r>
      <w:r w:rsidR="009D725C" w:rsidRPr="00D07BD4">
        <w:rPr>
          <w:rFonts w:ascii="Times New Roman" w:eastAsia="Times New Roman" w:hAnsi="Times New Roman" w:cs="Times New Roman"/>
          <w:sz w:val="28"/>
          <w:szCs w:val="28"/>
          <w:lang w:val="en-GB" w:eastAsia="en-GB"/>
        </w:rPr>
        <w:t xml:space="preserve"> </w:t>
      </w:r>
      <w:r w:rsidR="009D725C" w:rsidRPr="00FC24C0">
        <w:rPr>
          <w:rFonts w:ascii="Times New Roman" w:eastAsia="Times New Roman" w:hAnsi="Times New Roman" w:cs="Times New Roman"/>
          <w:sz w:val="28"/>
          <w:szCs w:val="28"/>
          <w:lang w:val="en-GB" w:eastAsia="en-GB"/>
        </w:rPr>
        <w:t>theo hướng hiệu lực, hiệu quả</w:t>
      </w:r>
      <w:r w:rsidR="009D725C" w:rsidRPr="00D07BD4">
        <w:rPr>
          <w:rFonts w:ascii="Times New Roman" w:eastAsia="Times New Roman" w:hAnsi="Times New Roman" w:cs="Times New Roman"/>
          <w:sz w:val="28"/>
          <w:szCs w:val="28"/>
          <w:lang w:val="vi-VN" w:eastAsia="en-GB"/>
        </w:rPr>
        <w:t>.</w:t>
      </w:r>
    </w:p>
    <w:p w14:paraId="2076DB05" w14:textId="77777777" w:rsidR="008E1FFB" w:rsidRPr="00D07BD4" w:rsidRDefault="009D725C" w:rsidP="006C35CF">
      <w:pPr>
        <w:spacing w:after="120"/>
        <w:jc w:val="both"/>
        <w:rPr>
          <w:rFonts w:ascii="Times New Roman" w:eastAsia="Times New Roman" w:hAnsi="Times New Roman" w:cs="Times New Roman"/>
          <w:b/>
          <w:bCs/>
          <w:sz w:val="28"/>
          <w:szCs w:val="28"/>
          <w:lang w:val="vi-VN" w:eastAsia="en-GB"/>
        </w:rPr>
      </w:pPr>
      <w:r w:rsidRPr="00D07BD4">
        <w:rPr>
          <w:rFonts w:ascii="Times New Roman" w:eastAsia="Times New Roman" w:hAnsi="Times New Roman" w:cs="Times New Roman"/>
          <w:b/>
          <w:bCs/>
          <w:sz w:val="28"/>
          <w:szCs w:val="28"/>
          <w:lang w:val="vi-VN" w:eastAsia="en-GB"/>
        </w:rPr>
        <w:tab/>
        <w:t xml:space="preserve">1. </w:t>
      </w:r>
      <w:r w:rsidR="00F06C51" w:rsidRPr="00D07BD4">
        <w:rPr>
          <w:rFonts w:ascii="Times New Roman" w:eastAsia="Times New Roman" w:hAnsi="Times New Roman" w:cs="Times New Roman"/>
          <w:b/>
          <w:bCs/>
          <w:sz w:val="28"/>
          <w:szCs w:val="28"/>
          <w:lang w:val="vi-VN" w:eastAsia="en-GB"/>
        </w:rPr>
        <w:t xml:space="preserve">Về hình thức của Dự thảo Nghị quyết: </w:t>
      </w:r>
    </w:p>
    <w:p w14:paraId="6A52B161" w14:textId="0ABD2403" w:rsidR="00F06C51" w:rsidRPr="00D07BD4" w:rsidRDefault="008E1FFB" w:rsidP="006C35CF">
      <w:pPr>
        <w:spacing w:after="120"/>
        <w:jc w:val="both"/>
        <w:rPr>
          <w:rFonts w:ascii="Times New Roman" w:eastAsia="Times New Roman" w:hAnsi="Times New Roman" w:cs="Times New Roman"/>
          <w:sz w:val="28"/>
          <w:szCs w:val="28"/>
          <w:lang w:val="vi-VN" w:eastAsia="en-GB"/>
        </w:rPr>
      </w:pPr>
      <w:r w:rsidRPr="00D07BD4">
        <w:rPr>
          <w:rFonts w:ascii="Times New Roman" w:eastAsia="Times New Roman" w:hAnsi="Times New Roman" w:cs="Times New Roman"/>
          <w:sz w:val="28"/>
          <w:szCs w:val="28"/>
          <w:lang w:val="vi-VN" w:eastAsia="en-GB"/>
        </w:rPr>
        <w:tab/>
      </w:r>
      <w:r w:rsidR="00F06C51" w:rsidRPr="00D07BD4">
        <w:rPr>
          <w:rFonts w:ascii="Times New Roman" w:eastAsia="Times New Roman" w:hAnsi="Times New Roman" w:cs="Times New Roman"/>
          <w:sz w:val="28"/>
          <w:szCs w:val="28"/>
          <w:lang w:val="en-GB" w:eastAsia="en-GB"/>
        </w:rPr>
        <w:t xml:space="preserve">Dự thảo đang gộp toàn bộ nội dung sửa đổi, bổ sung của Hiến pháp vào </w:t>
      </w:r>
      <w:r w:rsidR="00F06C51" w:rsidRPr="00D07BD4">
        <w:rPr>
          <w:rFonts w:ascii="Times New Roman" w:eastAsia="Times New Roman" w:hAnsi="Times New Roman" w:cs="Times New Roman"/>
          <w:b/>
          <w:bCs/>
          <w:sz w:val="28"/>
          <w:szCs w:val="28"/>
          <w:lang w:val="en-GB" w:eastAsia="en-GB"/>
        </w:rPr>
        <w:t>Điều 1</w:t>
      </w:r>
      <w:r w:rsidR="00F06C51" w:rsidRPr="00D07BD4">
        <w:rPr>
          <w:rFonts w:ascii="Times New Roman" w:eastAsia="Times New Roman" w:hAnsi="Times New Roman" w:cs="Times New Roman"/>
          <w:sz w:val="28"/>
          <w:szCs w:val="28"/>
          <w:lang w:val="en-GB" w:eastAsia="en-GB"/>
        </w:rPr>
        <w:t>, phân chia theo các khoản tương ứng với từng điều khoản sửa đổi</w:t>
      </w:r>
      <w:r w:rsidR="00F06C51" w:rsidRPr="00D07BD4">
        <w:rPr>
          <w:rFonts w:ascii="Times New Roman" w:eastAsia="Times New Roman" w:hAnsi="Times New Roman" w:cs="Times New Roman"/>
          <w:sz w:val="28"/>
          <w:szCs w:val="28"/>
          <w:lang w:val="vi-VN" w:eastAsia="en-GB"/>
        </w:rPr>
        <w:t>, bổ sung</w:t>
      </w:r>
      <w:r w:rsidR="00F06C51" w:rsidRPr="00D07BD4">
        <w:rPr>
          <w:rFonts w:ascii="Times New Roman" w:eastAsia="Times New Roman" w:hAnsi="Times New Roman" w:cs="Times New Roman"/>
          <w:sz w:val="28"/>
          <w:szCs w:val="28"/>
          <w:lang w:val="en-GB" w:eastAsia="en-GB"/>
        </w:rPr>
        <w:t>. Đây là cách trình bày phù hợp với thông lệ lập pháp. Tuy nhiên, để thuận tiện cho việc tra cứu, đề nghị</w:t>
      </w:r>
      <w:r w:rsidR="00F06C51" w:rsidRPr="00D07BD4">
        <w:rPr>
          <w:rFonts w:ascii="Times New Roman" w:eastAsia="Times New Roman" w:hAnsi="Times New Roman" w:cs="Times New Roman"/>
          <w:sz w:val="28"/>
          <w:szCs w:val="28"/>
          <w:lang w:val="vi-VN" w:eastAsia="en-GB"/>
        </w:rPr>
        <w:t xml:space="preserve"> xem xét</w:t>
      </w:r>
      <w:r w:rsidR="00D65801" w:rsidRPr="00D07BD4">
        <w:rPr>
          <w:rFonts w:ascii="Times New Roman" w:eastAsia="Times New Roman" w:hAnsi="Times New Roman" w:cs="Times New Roman"/>
          <w:sz w:val="28"/>
          <w:szCs w:val="28"/>
          <w:lang w:val="vi-VN" w:eastAsia="en-GB"/>
        </w:rPr>
        <w:t xml:space="preserve"> in đậm và</w:t>
      </w:r>
      <w:r w:rsidR="00F06C51" w:rsidRPr="00D07BD4">
        <w:rPr>
          <w:rFonts w:ascii="Times New Roman" w:eastAsia="Times New Roman" w:hAnsi="Times New Roman" w:cs="Times New Roman"/>
          <w:sz w:val="28"/>
          <w:szCs w:val="28"/>
          <w:lang w:val="vi-VN" w:eastAsia="en-GB"/>
        </w:rPr>
        <w:t xml:space="preserve"> n</w:t>
      </w:r>
      <w:r w:rsidR="00F06C51" w:rsidRPr="00D07BD4">
        <w:rPr>
          <w:rFonts w:ascii="Times New Roman" w:eastAsia="Times New Roman" w:hAnsi="Times New Roman" w:cs="Times New Roman"/>
          <w:sz w:val="28"/>
          <w:szCs w:val="28"/>
          <w:lang w:val="en-GB" w:eastAsia="en-GB"/>
        </w:rPr>
        <w:t>êu rõ tên từng điều khoản được sửa đổi (ví dụ: “Khoản 2 Điều 111”, “Khoản 1 Điều 114”) ngay đầu mỗi khoản.</w:t>
      </w:r>
      <w:r w:rsidR="00D65801" w:rsidRPr="00D07BD4">
        <w:rPr>
          <w:rFonts w:ascii="Times New Roman" w:eastAsia="Times New Roman" w:hAnsi="Times New Roman" w:cs="Times New Roman"/>
          <w:sz w:val="28"/>
          <w:szCs w:val="28"/>
          <w:lang w:val="vi-VN" w:eastAsia="en-GB"/>
        </w:rPr>
        <w:t xml:space="preserve"> </w:t>
      </w:r>
      <w:r w:rsidR="00F06C51" w:rsidRPr="00D07BD4">
        <w:rPr>
          <w:rFonts w:ascii="Times New Roman" w:eastAsia="Times New Roman" w:hAnsi="Times New Roman" w:cs="Times New Roman"/>
          <w:sz w:val="28"/>
          <w:szCs w:val="28"/>
          <w:lang w:val="vi-VN" w:eastAsia="en-GB"/>
        </w:rPr>
        <w:t>Khoản 3 Điều 2 hiện đang được trình bày dưới đoạn văn rất dài,</w:t>
      </w:r>
      <w:r w:rsidR="00D65801" w:rsidRPr="00D07BD4">
        <w:rPr>
          <w:rFonts w:ascii="Times New Roman" w:eastAsia="Times New Roman" w:hAnsi="Times New Roman" w:cs="Times New Roman"/>
          <w:sz w:val="28"/>
          <w:szCs w:val="28"/>
          <w:lang w:val="vi-VN" w:eastAsia="en-GB"/>
        </w:rPr>
        <w:t xml:space="preserve"> </w:t>
      </w:r>
      <w:r w:rsidR="00F06C51" w:rsidRPr="00D07BD4">
        <w:rPr>
          <w:rFonts w:ascii="Times New Roman" w:eastAsia="Times New Roman" w:hAnsi="Times New Roman" w:cs="Times New Roman"/>
          <w:sz w:val="28"/>
          <w:szCs w:val="28"/>
          <w:lang w:val="vi-VN" w:eastAsia="en-GB"/>
        </w:rPr>
        <w:t xml:space="preserve">đề nghị xem xét </w:t>
      </w:r>
      <w:r w:rsidR="0075128C" w:rsidRPr="00D07BD4">
        <w:rPr>
          <w:rFonts w:ascii="Times New Roman" w:eastAsia="Times New Roman" w:hAnsi="Times New Roman" w:cs="Times New Roman"/>
          <w:sz w:val="28"/>
          <w:szCs w:val="28"/>
          <w:lang w:val="vi-VN" w:eastAsia="en-GB"/>
        </w:rPr>
        <w:t xml:space="preserve">cách thức trình bày </w:t>
      </w:r>
      <w:r w:rsidR="00F06C51" w:rsidRPr="00D07BD4">
        <w:rPr>
          <w:rFonts w:ascii="Times New Roman" w:eastAsia="Times New Roman" w:hAnsi="Times New Roman" w:cs="Times New Roman"/>
          <w:sz w:val="28"/>
          <w:szCs w:val="28"/>
          <w:lang w:val="vi-VN" w:eastAsia="en-GB"/>
        </w:rPr>
        <w:t>để dễ dàng trong quá trình tiếp cận và triển khai thực hiện.</w:t>
      </w:r>
    </w:p>
    <w:p w14:paraId="0A3D4CB1" w14:textId="7A3F3EE2" w:rsidR="008E1FFB" w:rsidRPr="00D07BD4" w:rsidRDefault="00D65801" w:rsidP="006C35CF">
      <w:pPr>
        <w:spacing w:after="120"/>
        <w:jc w:val="both"/>
        <w:rPr>
          <w:rFonts w:ascii="Times New Roman" w:eastAsia="Times New Roman" w:hAnsi="Times New Roman" w:cs="Times New Roman"/>
          <w:b/>
          <w:bCs/>
          <w:sz w:val="28"/>
          <w:szCs w:val="28"/>
          <w:lang w:val="vi-VN" w:eastAsia="en-GB"/>
        </w:rPr>
      </w:pPr>
      <w:r w:rsidRPr="00D07BD4">
        <w:rPr>
          <w:rFonts w:ascii="Times New Roman" w:eastAsia="Times New Roman" w:hAnsi="Times New Roman" w:cs="Times New Roman"/>
          <w:b/>
          <w:bCs/>
          <w:sz w:val="28"/>
          <w:szCs w:val="28"/>
          <w:lang w:val="vi-VN" w:eastAsia="en-GB"/>
        </w:rPr>
        <w:tab/>
        <w:t>2. Về tổ chức đơn vị hành chính</w:t>
      </w:r>
      <w:r w:rsidR="008E1FFB" w:rsidRPr="00D07BD4">
        <w:rPr>
          <w:rFonts w:ascii="Times New Roman" w:eastAsia="Times New Roman" w:hAnsi="Times New Roman" w:cs="Times New Roman"/>
          <w:b/>
          <w:bCs/>
          <w:sz w:val="28"/>
          <w:szCs w:val="28"/>
          <w:lang w:val="vi-VN" w:eastAsia="en-GB"/>
        </w:rPr>
        <w:t xml:space="preserve"> tại Điều 110</w:t>
      </w:r>
      <w:r w:rsidRPr="00D07BD4">
        <w:rPr>
          <w:rFonts w:ascii="Times New Roman" w:eastAsia="Times New Roman" w:hAnsi="Times New Roman" w:cs="Times New Roman"/>
          <w:b/>
          <w:bCs/>
          <w:sz w:val="28"/>
          <w:szCs w:val="28"/>
          <w:lang w:val="vi-VN" w:eastAsia="en-GB"/>
        </w:rPr>
        <w:t>:</w:t>
      </w:r>
      <w:r w:rsidR="0075128C" w:rsidRPr="00D07BD4">
        <w:rPr>
          <w:rFonts w:ascii="Times New Roman" w:eastAsia="Times New Roman" w:hAnsi="Times New Roman" w:cs="Times New Roman"/>
          <w:b/>
          <w:bCs/>
          <w:sz w:val="28"/>
          <w:szCs w:val="28"/>
          <w:lang w:val="vi-VN" w:eastAsia="en-GB"/>
        </w:rPr>
        <w:t xml:space="preserve"> </w:t>
      </w:r>
    </w:p>
    <w:p w14:paraId="7D76286E" w14:textId="77777777" w:rsidR="008E1FFB" w:rsidRPr="00D07BD4" w:rsidRDefault="008E1FFB" w:rsidP="006C35CF">
      <w:pPr>
        <w:spacing w:after="120"/>
        <w:jc w:val="both"/>
        <w:rPr>
          <w:rFonts w:ascii="Times New Roman" w:eastAsia="Times New Roman" w:hAnsi="Times New Roman" w:cs="Times New Roman"/>
          <w:sz w:val="28"/>
          <w:szCs w:val="28"/>
          <w:lang w:val="en-GB" w:eastAsia="en-GB"/>
        </w:rPr>
      </w:pPr>
      <w:r w:rsidRPr="00D07BD4">
        <w:rPr>
          <w:rFonts w:ascii="Times New Roman" w:eastAsia="Times New Roman" w:hAnsi="Times New Roman" w:cs="Times New Roman"/>
          <w:sz w:val="28"/>
          <w:szCs w:val="28"/>
          <w:lang w:val="vi-VN" w:eastAsia="en-GB"/>
        </w:rPr>
        <w:tab/>
      </w:r>
      <w:r w:rsidR="00D65801" w:rsidRPr="005621B4">
        <w:rPr>
          <w:rFonts w:ascii="Times New Roman" w:eastAsia="Times New Roman" w:hAnsi="Times New Roman" w:cs="Times New Roman"/>
          <w:sz w:val="28"/>
          <w:szCs w:val="28"/>
          <w:lang w:val="en-GB" w:eastAsia="en-GB"/>
        </w:rPr>
        <w:t>Theo khoản 1 dự thảo, “Các đơn vị hành chính của nước CHXHCN Việt Nam gồm tỉnh, thành phố trực thuộc trung ương và các đơn vị hành chính dưới tỉnh, thành phố trực thuộc trung ương”</w:t>
      </w:r>
      <w:r w:rsidR="00D65801" w:rsidRPr="00D07BD4">
        <w:rPr>
          <w:rFonts w:ascii="Times New Roman" w:eastAsia="Times New Roman" w:hAnsi="Times New Roman" w:cs="Times New Roman"/>
          <w:sz w:val="28"/>
          <w:szCs w:val="28"/>
          <w:lang w:val="vi-VN" w:eastAsia="en-GB"/>
        </w:rPr>
        <w:t>.</w:t>
      </w:r>
      <w:r w:rsidR="00D65801" w:rsidRPr="005621B4">
        <w:rPr>
          <w:rFonts w:ascii="Times New Roman" w:eastAsia="Times New Roman" w:hAnsi="Times New Roman" w:cs="Times New Roman"/>
          <w:sz w:val="28"/>
          <w:szCs w:val="28"/>
          <w:lang w:val="en-GB" w:eastAsia="en-GB"/>
        </w:rPr>
        <w:t xml:space="preserve"> Khoản 3 bổ sung việc xác định loại đơn vị hành chính và trình tự, thủ tục sẽ do Quốc hội quy định. Như vậy, thay vì liệt kê chi tiết như Hiến pháp 2013 hiện hành (phân định rõ huyện, quận, xã, phường…), dự thảo chỉ ghi khái quát “đơn vị hành chính dưới tỉnh” và giao Quốc hội quy định cụ thể.</w:t>
      </w:r>
      <w:r w:rsidR="00D65801" w:rsidRPr="00D07BD4">
        <w:rPr>
          <w:rFonts w:ascii="Times New Roman" w:eastAsia="Times New Roman" w:hAnsi="Times New Roman" w:cs="Times New Roman"/>
          <w:sz w:val="28"/>
          <w:szCs w:val="28"/>
          <w:lang w:val="vi-VN" w:eastAsia="en-GB"/>
        </w:rPr>
        <w:t xml:space="preserve"> </w:t>
      </w:r>
      <w:r w:rsidR="00D65801" w:rsidRPr="005621B4">
        <w:rPr>
          <w:rFonts w:ascii="Times New Roman" w:eastAsia="Times New Roman" w:hAnsi="Times New Roman" w:cs="Times New Roman"/>
          <w:sz w:val="28"/>
          <w:szCs w:val="28"/>
          <w:lang w:val="en-GB" w:eastAsia="en-GB"/>
        </w:rPr>
        <w:t>Việc này phù hợp với định hướng sắp xếp bộ máy hiện nay, nhất là khi Điều 2 Nghị quyết đã quy định kết thúc hoạt động cấp huyện từ ngày 1/7/</w:t>
      </w:r>
      <w:r w:rsidR="00D65801" w:rsidRPr="00D07BD4">
        <w:rPr>
          <w:rFonts w:ascii="Times New Roman" w:eastAsia="Times New Roman" w:hAnsi="Times New Roman" w:cs="Times New Roman"/>
          <w:sz w:val="28"/>
          <w:szCs w:val="28"/>
          <w:lang w:val="vi-VN" w:eastAsia="en-GB"/>
        </w:rPr>
        <w:t>2025</w:t>
      </w:r>
      <w:r w:rsidR="00D65801" w:rsidRPr="005621B4">
        <w:rPr>
          <w:rFonts w:ascii="Times New Roman" w:eastAsia="Times New Roman" w:hAnsi="Times New Roman" w:cs="Times New Roman"/>
          <w:sz w:val="28"/>
          <w:szCs w:val="28"/>
          <w:lang w:val="en-GB" w:eastAsia="en-GB"/>
        </w:rPr>
        <w:t xml:space="preserve"> nên </w:t>
      </w:r>
      <w:r w:rsidR="00D65801" w:rsidRPr="00D07BD4">
        <w:rPr>
          <w:rFonts w:ascii="Times New Roman" w:eastAsia="Times New Roman" w:hAnsi="Times New Roman" w:cs="Times New Roman"/>
          <w:sz w:val="28"/>
          <w:szCs w:val="28"/>
          <w:lang w:val="en-GB" w:eastAsia="en-GB"/>
        </w:rPr>
        <w:t>dự</w:t>
      </w:r>
      <w:r w:rsidR="00D65801" w:rsidRPr="00D07BD4">
        <w:rPr>
          <w:rFonts w:ascii="Times New Roman" w:eastAsia="Times New Roman" w:hAnsi="Times New Roman" w:cs="Times New Roman"/>
          <w:sz w:val="28"/>
          <w:szCs w:val="28"/>
          <w:lang w:val="vi-VN" w:eastAsia="en-GB"/>
        </w:rPr>
        <w:t xml:space="preserve"> thảo sửa đổi </w:t>
      </w:r>
      <w:r w:rsidR="00D65801" w:rsidRPr="005621B4">
        <w:rPr>
          <w:rFonts w:ascii="Times New Roman" w:eastAsia="Times New Roman" w:hAnsi="Times New Roman" w:cs="Times New Roman"/>
          <w:sz w:val="28"/>
          <w:szCs w:val="28"/>
          <w:lang w:val="en-GB" w:eastAsia="en-GB"/>
        </w:rPr>
        <w:t xml:space="preserve">Hiến pháp </w:t>
      </w:r>
      <w:r w:rsidR="00D65801" w:rsidRPr="00D07BD4">
        <w:rPr>
          <w:rFonts w:ascii="Times New Roman" w:eastAsia="Times New Roman" w:hAnsi="Times New Roman" w:cs="Times New Roman"/>
          <w:sz w:val="28"/>
          <w:szCs w:val="28"/>
          <w:lang w:val="en-GB" w:eastAsia="en-GB"/>
        </w:rPr>
        <w:t>đã</w:t>
      </w:r>
      <w:r w:rsidR="00D65801" w:rsidRPr="005621B4">
        <w:rPr>
          <w:rFonts w:ascii="Times New Roman" w:eastAsia="Times New Roman" w:hAnsi="Times New Roman" w:cs="Times New Roman"/>
          <w:sz w:val="28"/>
          <w:szCs w:val="28"/>
          <w:lang w:val="en-GB" w:eastAsia="en-GB"/>
        </w:rPr>
        <w:t xml:space="preserve"> có sự</w:t>
      </w:r>
      <w:r w:rsidR="00D65801" w:rsidRPr="00D07BD4">
        <w:rPr>
          <w:rFonts w:ascii="Times New Roman" w:eastAsia="Times New Roman" w:hAnsi="Times New Roman" w:cs="Times New Roman"/>
          <w:sz w:val="28"/>
          <w:szCs w:val="28"/>
          <w:lang w:val="vi-VN" w:eastAsia="en-GB"/>
        </w:rPr>
        <w:t xml:space="preserve"> điều chỉnh</w:t>
      </w:r>
      <w:r w:rsidR="00D65801" w:rsidRPr="005621B4">
        <w:rPr>
          <w:rFonts w:ascii="Times New Roman" w:eastAsia="Times New Roman" w:hAnsi="Times New Roman" w:cs="Times New Roman"/>
          <w:sz w:val="28"/>
          <w:szCs w:val="28"/>
          <w:lang w:val="en-GB" w:eastAsia="en-GB"/>
        </w:rPr>
        <w:t xml:space="preserve"> linh hoạt </w:t>
      </w:r>
      <w:r w:rsidR="00D65801" w:rsidRPr="00D07BD4">
        <w:rPr>
          <w:rFonts w:ascii="Times New Roman" w:eastAsia="Times New Roman" w:hAnsi="Times New Roman" w:cs="Times New Roman"/>
          <w:sz w:val="28"/>
          <w:szCs w:val="28"/>
          <w:lang w:val="en-GB" w:eastAsia="en-GB"/>
        </w:rPr>
        <w:t>về</w:t>
      </w:r>
      <w:r w:rsidR="00D65801" w:rsidRPr="00D07BD4">
        <w:rPr>
          <w:rFonts w:ascii="Times New Roman" w:eastAsia="Times New Roman" w:hAnsi="Times New Roman" w:cs="Times New Roman"/>
          <w:sz w:val="28"/>
          <w:szCs w:val="28"/>
          <w:lang w:val="vi-VN" w:eastAsia="en-GB"/>
        </w:rPr>
        <w:t xml:space="preserve"> đơn vị hành chính</w:t>
      </w:r>
      <w:r w:rsidR="00D65801" w:rsidRPr="005621B4">
        <w:rPr>
          <w:rFonts w:ascii="Times New Roman" w:eastAsia="Times New Roman" w:hAnsi="Times New Roman" w:cs="Times New Roman"/>
          <w:sz w:val="28"/>
          <w:szCs w:val="28"/>
          <w:lang w:val="en-GB" w:eastAsia="en-GB"/>
        </w:rPr>
        <w:t xml:space="preserve"> để pháp luật chi tiết hóa. </w:t>
      </w:r>
    </w:p>
    <w:p w14:paraId="301623A4" w14:textId="151B4EB9" w:rsidR="00D65801" w:rsidRPr="00D07BD4" w:rsidRDefault="008E1FFB" w:rsidP="006C35CF">
      <w:pPr>
        <w:spacing w:after="120"/>
        <w:jc w:val="both"/>
        <w:rPr>
          <w:rFonts w:ascii="Times New Roman" w:eastAsia="Times New Roman" w:hAnsi="Times New Roman" w:cs="Times New Roman"/>
          <w:sz w:val="28"/>
          <w:szCs w:val="28"/>
          <w:lang w:val="vi-VN" w:eastAsia="en-GB"/>
        </w:rPr>
      </w:pPr>
      <w:r w:rsidRPr="00D07BD4">
        <w:rPr>
          <w:rFonts w:ascii="Times New Roman" w:eastAsia="Times New Roman" w:hAnsi="Times New Roman" w:cs="Times New Roman"/>
          <w:sz w:val="28"/>
          <w:szCs w:val="28"/>
          <w:lang w:val="en-GB" w:eastAsia="en-GB"/>
        </w:rPr>
        <w:lastRenderedPageBreak/>
        <w:tab/>
      </w:r>
      <w:r w:rsidR="00D65801" w:rsidRPr="005621B4">
        <w:rPr>
          <w:rFonts w:ascii="Times New Roman" w:eastAsia="Times New Roman" w:hAnsi="Times New Roman" w:cs="Times New Roman"/>
          <w:sz w:val="28"/>
          <w:szCs w:val="28"/>
          <w:lang w:val="en-GB" w:eastAsia="en-GB"/>
        </w:rPr>
        <w:t xml:space="preserve">Tuy nhiên, </w:t>
      </w:r>
      <w:r w:rsidR="0075128C" w:rsidRPr="00D07BD4">
        <w:rPr>
          <w:rFonts w:ascii="Times New Roman" w:eastAsia="Times New Roman" w:hAnsi="Times New Roman" w:cs="Times New Roman"/>
          <w:sz w:val="28"/>
          <w:szCs w:val="28"/>
          <w:lang w:val="en-GB" w:eastAsia="en-GB"/>
        </w:rPr>
        <w:t>quy</w:t>
      </w:r>
      <w:r w:rsidR="0075128C" w:rsidRPr="00D07BD4">
        <w:rPr>
          <w:rFonts w:ascii="Times New Roman" w:eastAsia="Times New Roman" w:hAnsi="Times New Roman" w:cs="Times New Roman"/>
          <w:sz w:val="28"/>
          <w:szCs w:val="28"/>
          <w:lang w:val="vi-VN" w:eastAsia="en-GB"/>
        </w:rPr>
        <w:t xml:space="preserve"> định này cũng có thể có một số bất lợi trong quá trình tổ chức thực hiện, gây ra sự lúng túng, mơ hồ về loại hình, cấp bậc hành chính cụ thể các các đơn vị hành chính dưới tỉnh. Do vậy đề xuất </w:t>
      </w:r>
      <w:r w:rsidRPr="00D07BD4">
        <w:rPr>
          <w:rFonts w:ascii="Times New Roman" w:eastAsia="Times New Roman" w:hAnsi="Times New Roman" w:cs="Times New Roman"/>
          <w:sz w:val="28"/>
          <w:szCs w:val="28"/>
          <w:lang w:val="vi-VN" w:eastAsia="en-GB"/>
        </w:rPr>
        <w:t xml:space="preserve">thay </w:t>
      </w:r>
      <w:r w:rsidR="0075128C" w:rsidRPr="00D07BD4">
        <w:rPr>
          <w:rFonts w:ascii="Times New Roman" w:eastAsia="Times New Roman" w:hAnsi="Times New Roman" w:cs="Times New Roman"/>
          <w:sz w:val="28"/>
          <w:szCs w:val="28"/>
          <w:lang w:val="vi-VN" w:eastAsia="en-GB"/>
        </w:rPr>
        <w:t xml:space="preserve">quy định </w:t>
      </w:r>
      <w:r w:rsidRPr="00D07BD4">
        <w:rPr>
          <w:rFonts w:ascii="Times New Roman" w:eastAsia="Times New Roman" w:hAnsi="Times New Roman" w:cs="Times New Roman"/>
          <w:sz w:val="28"/>
          <w:szCs w:val="28"/>
          <w:lang w:val="vi-VN" w:eastAsia="en-GB"/>
        </w:rPr>
        <w:t>“</w:t>
      </w:r>
      <w:r w:rsidR="0075128C" w:rsidRPr="00D07BD4">
        <w:rPr>
          <w:rFonts w:ascii="Times New Roman" w:eastAsia="Times New Roman" w:hAnsi="Times New Roman" w:cs="Times New Roman"/>
          <w:sz w:val="28"/>
          <w:szCs w:val="28"/>
          <w:lang w:val="vi-VN" w:eastAsia="en-GB"/>
        </w:rPr>
        <w:t>các đơn vị hành chính dưới tỉnh</w:t>
      </w:r>
      <w:r w:rsidRPr="00D07BD4">
        <w:rPr>
          <w:rFonts w:ascii="Times New Roman" w:eastAsia="Times New Roman" w:hAnsi="Times New Roman" w:cs="Times New Roman"/>
          <w:sz w:val="28"/>
          <w:szCs w:val="28"/>
          <w:lang w:val="vi-VN" w:eastAsia="en-GB"/>
        </w:rPr>
        <w:t>”</w:t>
      </w:r>
      <w:r w:rsidR="0075128C" w:rsidRPr="00D07BD4">
        <w:rPr>
          <w:rFonts w:ascii="Times New Roman" w:eastAsia="Times New Roman" w:hAnsi="Times New Roman" w:cs="Times New Roman"/>
          <w:sz w:val="28"/>
          <w:szCs w:val="28"/>
          <w:lang w:val="vi-VN" w:eastAsia="en-GB"/>
        </w:rPr>
        <w:t xml:space="preserve"> </w:t>
      </w:r>
      <w:r w:rsidRPr="00D07BD4">
        <w:rPr>
          <w:rFonts w:ascii="Times New Roman" w:eastAsia="Times New Roman" w:hAnsi="Times New Roman" w:cs="Times New Roman"/>
          <w:sz w:val="28"/>
          <w:szCs w:val="28"/>
          <w:lang w:val="vi-VN" w:eastAsia="en-GB"/>
        </w:rPr>
        <w:t>thành</w:t>
      </w:r>
      <w:r w:rsidR="0075128C" w:rsidRPr="00D07BD4">
        <w:rPr>
          <w:rFonts w:ascii="Times New Roman" w:eastAsia="Times New Roman" w:hAnsi="Times New Roman" w:cs="Times New Roman"/>
          <w:sz w:val="28"/>
          <w:szCs w:val="28"/>
          <w:lang w:val="vi-VN" w:eastAsia="en-GB"/>
        </w:rPr>
        <w:t xml:space="preserve"> </w:t>
      </w:r>
      <w:r w:rsidRPr="00D07BD4">
        <w:rPr>
          <w:rFonts w:ascii="Times New Roman" w:eastAsia="Times New Roman" w:hAnsi="Times New Roman" w:cs="Times New Roman"/>
          <w:sz w:val="28"/>
          <w:szCs w:val="28"/>
          <w:lang w:val="vi-VN" w:eastAsia="en-GB"/>
        </w:rPr>
        <w:t>“</w:t>
      </w:r>
      <w:r w:rsidR="0075128C" w:rsidRPr="00D07BD4">
        <w:rPr>
          <w:rFonts w:ascii="Times New Roman" w:eastAsia="Times New Roman" w:hAnsi="Times New Roman" w:cs="Times New Roman"/>
          <w:sz w:val="28"/>
          <w:szCs w:val="28"/>
          <w:lang w:val="vi-VN" w:eastAsia="en-GB"/>
        </w:rPr>
        <w:t>các đơn vị hành chính cấp xã</w:t>
      </w:r>
      <w:r w:rsidRPr="00D07BD4">
        <w:rPr>
          <w:rFonts w:ascii="Times New Roman" w:eastAsia="Times New Roman" w:hAnsi="Times New Roman" w:cs="Times New Roman"/>
          <w:sz w:val="28"/>
          <w:szCs w:val="28"/>
          <w:lang w:val="vi-VN" w:eastAsia="en-GB"/>
        </w:rPr>
        <w:t>”</w:t>
      </w:r>
      <w:r w:rsidR="0075128C" w:rsidRPr="00D07BD4">
        <w:rPr>
          <w:rFonts w:ascii="Times New Roman" w:eastAsia="Times New Roman" w:hAnsi="Times New Roman" w:cs="Times New Roman"/>
          <w:sz w:val="28"/>
          <w:szCs w:val="28"/>
          <w:lang w:val="vi-VN" w:eastAsia="en-GB"/>
        </w:rPr>
        <w:t xml:space="preserve"> hoặc </w:t>
      </w:r>
      <w:r w:rsidRPr="00D07BD4">
        <w:rPr>
          <w:rFonts w:ascii="Times New Roman" w:eastAsia="Times New Roman" w:hAnsi="Times New Roman" w:cs="Times New Roman"/>
          <w:sz w:val="28"/>
          <w:szCs w:val="28"/>
          <w:lang w:val="vi-VN" w:eastAsia="en-GB"/>
        </w:rPr>
        <w:t xml:space="preserve">“các </w:t>
      </w:r>
      <w:r w:rsidR="0075128C" w:rsidRPr="00D07BD4">
        <w:rPr>
          <w:rFonts w:ascii="Times New Roman" w:eastAsia="Times New Roman" w:hAnsi="Times New Roman" w:cs="Times New Roman"/>
          <w:sz w:val="28"/>
          <w:szCs w:val="28"/>
          <w:lang w:val="vi-VN" w:eastAsia="en-GB"/>
        </w:rPr>
        <w:t>đơn vị hành chính cấp cơ sở</w:t>
      </w:r>
      <w:r w:rsidRPr="00D07BD4">
        <w:rPr>
          <w:rFonts w:ascii="Times New Roman" w:eastAsia="Times New Roman" w:hAnsi="Times New Roman" w:cs="Times New Roman"/>
          <w:sz w:val="28"/>
          <w:szCs w:val="28"/>
          <w:lang w:val="vi-VN" w:eastAsia="en-GB"/>
        </w:rPr>
        <w:t>”</w:t>
      </w:r>
      <w:r w:rsidR="0075128C" w:rsidRPr="00D07BD4">
        <w:rPr>
          <w:rFonts w:ascii="Times New Roman" w:eastAsia="Times New Roman" w:hAnsi="Times New Roman" w:cs="Times New Roman"/>
          <w:sz w:val="28"/>
          <w:szCs w:val="28"/>
          <w:lang w:val="vi-VN" w:eastAsia="en-GB"/>
        </w:rPr>
        <w:t xml:space="preserve"> và </w:t>
      </w:r>
      <w:r w:rsidRPr="00D07BD4">
        <w:rPr>
          <w:rFonts w:ascii="Times New Roman" w:eastAsia="Times New Roman" w:hAnsi="Times New Roman" w:cs="Times New Roman"/>
          <w:sz w:val="28"/>
          <w:szCs w:val="28"/>
          <w:lang w:val="vi-VN" w:eastAsia="en-GB"/>
        </w:rPr>
        <w:t>tiếp tục</w:t>
      </w:r>
      <w:r w:rsidR="0075128C" w:rsidRPr="00D07BD4">
        <w:rPr>
          <w:rFonts w:ascii="Times New Roman" w:eastAsia="Times New Roman" w:hAnsi="Times New Roman" w:cs="Times New Roman"/>
          <w:sz w:val="28"/>
          <w:szCs w:val="28"/>
          <w:lang w:val="vi-VN" w:eastAsia="en-GB"/>
        </w:rPr>
        <w:t xml:space="preserve"> giao Quốc hội quy định cụ thể các loại</w:t>
      </w:r>
      <w:r w:rsidRPr="00D07BD4">
        <w:rPr>
          <w:rFonts w:ascii="Times New Roman" w:eastAsia="Times New Roman" w:hAnsi="Times New Roman" w:cs="Times New Roman"/>
          <w:sz w:val="28"/>
          <w:szCs w:val="28"/>
          <w:lang w:val="vi-VN" w:eastAsia="en-GB"/>
        </w:rPr>
        <w:t xml:space="preserve"> hình</w:t>
      </w:r>
      <w:r w:rsidR="0075128C" w:rsidRPr="00D07BD4">
        <w:rPr>
          <w:rFonts w:ascii="Times New Roman" w:eastAsia="Times New Roman" w:hAnsi="Times New Roman" w:cs="Times New Roman"/>
          <w:sz w:val="28"/>
          <w:szCs w:val="28"/>
          <w:lang w:val="vi-VN" w:eastAsia="en-GB"/>
        </w:rPr>
        <w:t xml:space="preserve"> đơn vị hành chính của cấp xã hay cấp cơ sở để vừa đảm bảo tính linh hoạt, vừa thể hiện rõ mô hình tổ chức chính quyền địa phương 02 cấp.</w:t>
      </w:r>
    </w:p>
    <w:p w14:paraId="70E49DC0" w14:textId="6397EFD2" w:rsidR="008E1FFB" w:rsidRPr="00D07BD4" w:rsidRDefault="008E1FFB" w:rsidP="006C35CF">
      <w:pPr>
        <w:spacing w:after="120"/>
        <w:jc w:val="both"/>
        <w:rPr>
          <w:rFonts w:ascii="Times New Roman" w:eastAsia="Times New Roman" w:hAnsi="Times New Roman" w:cs="Times New Roman"/>
          <w:sz w:val="28"/>
          <w:szCs w:val="28"/>
          <w:lang w:val="vi-VN" w:eastAsia="en-GB"/>
        </w:rPr>
      </w:pPr>
      <w:r w:rsidRPr="00D07BD4">
        <w:rPr>
          <w:rFonts w:ascii="Times New Roman" w:eastAsia="Times New Roman" w:hAnsi="Times New Roman" w:cs="Times New Roman"/>
          <w:sz w:val="28"/>
          <w:szCs w:val="28"/>
          <w:lang w:val="vi-VN" w:eastAsia="en-GB"/>
        </w:rPr>
        <w:tab/>
        <w:t xml:space="preserve">Taị khoản 3 dự thảo quy định về đơn vị hành chính - kinh tế đặc biệt do Quốc hội thành lập. Tuy nhiên trong bối cảnh </w:t>
      </w:r>
      <w:r w:rsidR="00F30531" w:rsidRPr="00D07BD4">
        <w:rPr>
          <w:rFonts w:ascii="Times New Roman" w:eastAsia="Times New Roman" w:hAnsi="Times New Roman" w:cs="Times New Roman"/>
          <w:sz w:val="28"/>
          <w:szCs w:val="28"/>
          <w:lang w:val="vi-VN" w:eastAsia="en-GB"/>
        </w:rPr>
        <w:t xml:space="preserve">tổ chức </w:t>
      </w:r>
      <w:r w:rsidRPr="00D07BD4">
        <w:rPr>
          <w:rFonts w:ascii="Times New Roman" w:eastAsia="Times New Roman" w:hAnsi="Times New Roman" w:cs="Times New Roman"/>
          <w:sz w:val="28"/>
          <w:szCs w:val="28"/>
          <w:lang w:val="vi-VN" w:eastAsia="en-GB"/>
        </w:rPr>
        <w:t>chính quyền địa phương 02 cấp cần làm rõ đơn vị hành chính - kinh tế đặc biệt đứng ở vị trí, cấp bậc nào trong hệ thống hành chính quốc gia, tránh được hiểu như một mô hình “nửa hành chính - nửa kinh tế” gây khó khăn trong quản lý.</w:t>
      </w:r>
    </w:p>
    <w:p w14:paraId="30532D4A" w14:textId="3BA7C7CF" w:rsidR="00F746EE" w:rsidRPr="00D07BD4" w:rsidRDefault="00F746EE" w:rsidP="006C35CF">
      <w:pPr>
        <w:spacing w:after="120"/>
        <w:jc w:val="both"/>
        <w:rPr>
          <w:rFonts w:ascii="Times New Roman" w:eastAsia="Times New Roman" w:hAnsi="Times New Roman" w:cs="Times New Roman"/>
          <w:b/>
          <w:bCs/>
          <w:sz w:val="28"/>
          <w:szCs w:val="28"/>
          <w:lang w:val="vi-VN" w:eastAsia="en-GB"/>
        </w:rPr>
      </w:pPr>
      <w:r w:rsidRPr="00D07BD4">
        <w:rPr>
          <w:rFonts w:ascii="Times New Roman" w:eastAsia="Times New Roman" w:hAnsi="Times New Roman" w:cs="Times New Roman"/>
          <w:sz w:val="28"/>
          <w:szCs w:val="28"/>
          <w:lang w:val="vi-VN" w:eastAsia="en-GB"/>
        </w:rPr>
        <w:tab/>
      </w:r>
      <w:r w:rsidR="00CF2F41" w:rsidRPr="00D07BD4">
        <w:rPr>
          <w:rFonts w:ascii="Times New Roman" w:eastAsia="Times New Roman" w:hAnsi="Times New Roman" w:cs="Times New Roman"/>
          <w:b/>
          <w:bCs/>
          <w:sz w:val="28"/>
          <w:szCs w:val="28"/>
          <w:lang w:val="vi-VN" w:eastAsia="en-GB"/>
        </w:rPr>
        <w:t>3</w:t>
      </w:r>
      <w:r w:rsidRPr="00D07BD4">
        <w:rPr>
          <w:rFonts w:ascii="Times New Roman" w:eastAsia="Times New Roman" w:hAnsi="Times New Roman" w:cs="Times New Roman"/>
          <w:b/>
          <w:bCs/>
          <w:sz w:val="28"/>
          <w:szCs w:val="28"/>
          <w:lang w:val="vi-VN" w:eastAsia="en-GB"/>
        </w:rPr>
        <w:t>. Nội dung liên quan đến mô hình tổ chức của chính quyền địa phương tại Khoản 2 Điều 11</w:t>
      </w:r>
      <w:r w:rsidR="00F30531" w:rsidRPr="00D07BD4">
        <w:rPr>
          <w:rFonts w:ascii="Times New Roman" w:eastAsia="Times New Roman" w:hAnsi="Times New Roman" w:cs="Times New Roman"/>
          <w:b/>
          <w:bCs/>
          <w:sz w:val="28"/>
          <w:szCs w:val="28"/>
          <w:lang w:val="vi-VN" w:eastAsia="en-GB"/>
        </w:rPr>
        <w:t>1</w:t>
      </w:r>
      <w:r w:rsidRPr="00D07BD4">
        <w:rPr>
          <w:rFonts w:ascii="Times New Roman" w:eastAsia="Times New Roman" w:hAnsi="Times New Roman" w:cs="Times New Roman"/>
          <w:b/>
          <w:bCs/>
          <w:sz w:val="28"/>
          <w:szCs w:val="28"/>
          <w:lang w:val="vi-VN" w:eastAsia="en-GB"/>
        </w:rPr>
        <w:t xml:space="preserve">, Khoản 1 Điều 114: </w:t>
      </w:r>
    </w:p>
    <w:p w14:paraId="2B1F7784" w14:textId="66EF23BA" w:rsidR="00F30531" w:rsidRPr="00D07BD4" w:rsidRDefault="00F746EE" w:rsidP="006C35CF">
      <w:pPr>
        <w:spacing w:after="120"/>
        <w:jc w:val="both"/>
        <w:rPr>
          <w:rFonts w:ascii="Times New Roman" w:eastAsia="Times New Roman" w:hAnsi="Times New Roman" w:cs="Times New Roman"/>
          <w:sz w:val="28"/>
          <w:szCs w:val="28"/>
          <w:lang w:val="vi-VN" w:eastAsia="en-GB"/>
        </w:rPr>
      </w:pPr>
      <w:r w:rsidRPr="00D07BD4">
        <w:rPr>
          <w:rFonts w:ascii="Times New Roman" w:eastAsia="Times New Roman" w:hAnsi="Times New Roman" w:cs="Times New Roman"/>
          <w:sz w:val="28"/>
          <w:szCs w:val="28"/>
          <w:lang w:val="vi-VN" w:eastAsia="en-GB"/>
        </w:rPr>
        <w:tab/>
        <w:t xml:space="preserve"> </w:t>
      </w:r>
      <w:r w:rsidR="00F30531" w:rsidRPr="00D07BD4">
        <w:rPr>
          <w:rFonts w:ascii="Times New Roman" w:eastAsia="Times New Roman" w:hAnsi="Times New Roman" w:cs="Times New Roman"/>
          <w:sz w:val="28"/>
          <w:szCs w:val="28"/>
          <w:lang w:val="vi-VN" w:eastAsia="en-GB"/>
        </w:rPr>
        <w:t xml:space="preserve">“Chính quyền địa phương </w:t>
      </w:r>
      <w:r w:rsidRPr="00D07BD4">
        <w:rPr>
          <w:rFonts w:ascii="Times New Roman" w:eastAsia="Times New Roman" w:hAnsi="Times New Roman" w:cs="Times New Roman"/>
          <w:sz w:val="28"/>
          <w:szCs w:val="28"/>
          <w:lang w:val="vi-VN" w:eastAsia="en-GB"/>
        </w:rPr>
        <w:t>gồm có</w:t>
      </w:r>
      <w:r w:rsidR="00F30531" w:rsidRPr="00D07BD4">
        <w:rPr>
          <w:rFonts w:ascii="Times New Roman" w:eastAsia="Times New Roman" w:hAnsi="Times New Roman" w:cs="Times New Roman"/>
          <w:sz w:val="28"/>
          <w:szCs w:val="28"/>
          <w:lang w:val="vi-VN" w:eastAsia="en-GB"/>
        </w:rPr>
        <w:t xml:space="preserve"> Hội đồng nhân dân và Uỷ ban nhân dân được tổ chức ở đơn vị hành chính phù hợp với đặc điểm nông thôn, đô thị, hải đảo, đơn vị hành chính </w:t>
      </w:r>
      <w:r w:rsidR="00CF2F41" w:rsidRPr="00D07BD4">
        <w:rPr>
          <w:rFonts w:ascii="Times New Roman" w:eastAsia="Times New Roman" w:hAnsi="Times New Roman" w:cs="Times New Roman"/>
          <w:sz w:val="28"/>
          <w:szCs w:val="28"/>
          <w:lang w:val="vi-VN" w:eastAsia="en-GB"/>
        </w:rPr>
        <w:t xml:space="preserve">- </w:t>
      </w:r>
      <w:r w:rsidR="00F30531" w:rsidRPr="00D07BD4">
        <w:rPr>
          <w:rFonts w:ascii="Times New Roman" w:eastAsia="Times New Roman" w:hAnsi="Times New Roman" w:cs="Times New Roman"/>
          <w:sz w:val="28"/>
          <w:szCs w:val="28"/>
          <w:lang w:val="vi-VN" w:eastAsia="en-GB"/>
        </w:rPr>
        <w:t>kinh tế đặc biệt do Quốc hội quy định</w:t>
      </w:r>
      <w:r w:rsidRPr="00D07BD4">
        <w:rPr>
          <w:rFonts w:ascii="Times New Roman" w:eastAsia="Times New Roman" w:hAnsi="Times New Roman" w:cs="Times New Roman"/>
          <w:sz w:val="28"/>
          <w:szCs w:val="28"/>
          <w:lang w:val="vi-VN" w:eastAsia="en-GB"/>
        </w:rPr>
        <w:t xml:space="preserve">. </w:t>
      </w:r>
      <w:r w:rsidR="00F30531" w:rsidRPr="00D07BD4">
        <w:rPr>
          <w:rFonts w:ascii="Times New Roman" w:eastAsia="Times New Roman" w:hAnsi="Times New Roman" w:cs="Times New Roman"/>
          <w:sz w:val="28"/>
          <w:szCs w:val="28"/>
          <w:lang w:val="vi-VN" w:eastAsia="en-GB"/>
        </w:rPr>
        <w:t>Uỷ ban nhân dân do Hội đồng nhân dân cùng cấp bầu là cơ quan chấp hành của Hội đồng nhân dân, cơ quan hành chính nhà nước ở địa phương, chịu trách nhiệm trước Hội đồng nhân dân và cơ quan hành chính nhà nước ở cấp trên.”</w:t>
      </w:r>
      <w:r w:rsidR="00CF2F41" w:rsidRPr="00D07BD4">
        <w:rPr>
          <w:rFonts w:ascii="Times New Roman" w:eastAsia="Times New Roman" w:hAnsi="Times New Roman" w:cs="Times New Roman"/>
          <w:sz w:val="28"/>
          <w:szCs w:val="28"/>
          <w:lang w:val="vi-VN" w:eastAsia="en-GB"/>
        </w:rPr>
        <w:t xml:space="preserve"> </w:t>
      </w:r>
      <w:r w:rsidR="00F30531" w:rsidRPr="00D07BD4">
        <w:rPr>
          <w:rFonts w:ascii="Times New Roman" w:eastAsia="Times New Roman" w:hAnsi="Times New Roman" w:cs="Times New Roman"/>
          <w:sz w:val="28"/>
          <w:szCs w:val="28"/>
          <w:lang w:val="vi-VN" w:eastAsia="en-GB"/>
        </w:rPr>
        <w:t xml:space="preserve">Nhất trí cao với dự thảo liên quan đến mô hình tổ chức thống nhất của chính quyền địa phương các cấp, đồng thời bỏ thuật ngữ </w:t>
      </w:r>
      <w:r w:rsidR="00CF2F41" w:rsidRPr="00D07BD4">
        <w:rPr>
          <w:rFonts w:ascii="Times New Roman" w:eastAsia="Times New Roman" w:hAnsi="Times New Roman" w:cs="Times New Roman"/>
          <w:sz w:val="28"/>
          <w:szCs w:val="28"/>
          <w:lang w:val="vi-VN" w:eastAsia="en-GB"/>
        </w:rPr>
        <w:t>“</w:t>
      </w:r>
      <w:r w:rsidR="00F30531" w:rsidRPr="00D07BD4">
        <w:rPr>
          <w:rFonts w:ascii="Times New Roman" w:eastAsia="Times New Roman" w:hAnsi="Times New Roman" w:cs="Times New Roman"/>
          <w:sz w:val="28"/>
          <w:szCs w:val="28"/>
          <w:lang w:val="vi-VN" w:eastAsia="en-GB"/>
        </w:rPr>
        <w:t>cấp chính quyền địa phương</w:t>
      </w:r>
      <w:r w:rsidR="00CF2F41" w:rsidRPr="00D07BD4">
        <w:rPr>
          <w:rFonts w:ascii="Times New Roman" w:eastAsia="Times New Roman" w:hAnsi="Times New Roman" w:cs="Times New Roman"/>
          <w:sz w:val="28"/>
          <w:szCs w:val="28"/>
          <w:lang w:val="vi-VN" w:eastAsia="en-GB"/>
        </w:rPr>
        <w:t>”</w:t>
      </w:r>
      <w:r w:rsidR="00F30531" w:rsidRPr="00D07BD4">
        <w:rPr>
          <w:rFonts w:ascii="Times New Roman" w:eastAsia="Times New Roman" w:hAnsi="Times New Roman" w:cs="Times New Roman"/>
          <w:sz w:val="28"/>
          <w:szCs w:val="28"/>
          <w:lang w:val="vi-VN" w:eastAsia="en-GB"/>
        </w:rPr>
        <w:t xml:space="preserve"> tại Hiến pháp hiện hành để tránh gây nhầm lẫn, nhiều cách hiểu khác nhau</w:t>
      </w:r>
      <w:r w:rsidR="00CF2F41" w:rsidRPr="00D07BD4">
        <w:rPr>
          <w:rFonts w:ascii="Times New Roman" w:eastAsia="Times New Roman" w:hAnsi="Times New Roman" w:cs="Times New Roman"/>
          <w:sz w:val="28"/>
          <w:szCs w:val="28"/>
          <w:lang w:val="vi-VN" w:eastAsia="en-GB"/>
        </w:rPr>
        <w:t xml:space="preserve"> về mô hình tổ chức chính quyền địa phương. Khi thực hiện mô hình tổ chức chính quyền địa phương 02 cấp và bỏ cấp trung gian “cấp huyện”, việc tổ chức thống nhất HĐND và UBND ở các cấp hành chính sẽ mang lại nhiều lợi ích thực tiễn trong quản lý nhà nước, phát huy dân chủ, tăng cường giám sát, minh bạch; tăng tính tự quản ở địa phương mà vẫn đảm bảo mục tiêu tinh gọn tổ chức bộ máy khi bỏ cấp trung gian.</w:t>
      </w:r>
    </w:p>
    <w:p w14:paraId="0F58B039" w14:textId="5D49EEBD" w:rsidR="00CF2F41" w:rsidRPr="00D07BD4" w:rsidRDefault="00CF2F41" w:rsidP="006C35CF">
      <w:pPr>
        <w:spacing w:after="120"/>
        <w:jc w:val="both"/>
        <w:rPr>
          <w:rFonts w:ascii="Times New Roman" w:eastAsia="Times New Roman" w:hAnsi="Times New Roman" w:cs="Times New Roman"/>
          <w:b/>
          <w:bCs/>
          <w:sz w:val="28"/>
          <w:szCs w:val="28"/>
          <w:lang w:val="vi-VN" w:eastAsia="en-GB"/>
        </w:rPr>
      </w:pPr>
      <w:r w:rsidRPr="00D07BD4">
        <w:rPr>
          <w:rFonts w:ascii="Times New Roman" w:eastAsia="Times New Roman" w:hAnsi="Times New Roman" w:cs="Times New Roman"/>
          <w:sz w:val="28"/>
          <w:szCs w:val="28"/>
          <w:lang w:val="vi-VN" w:eastAsia="en-GB"/>
        </w:rPr>
        <w:tab/>
      </w:r>
      <w:r w:rsidRPr="00D07BD4">
        <w:rPr>
          <w:rFonts w:ascii="Times New Roman" w:eastAsia="Times New Roman" w:hAnsi="Times New Roman" w:cs="Times New Roman"/>
          <w:b/>
          <w:bCs/>
          <w:sz w:val="28"/>
          <w:szCs w:val="28"/>
          <w:lang w:val="vi-VN" w:eastAsia="en-GB"/>
        </w:rPr>
        <w:t>4. Về phân định thẩm quyền tại Khoản 2 Điều 112:</w:t>
      </w:r>
    </w:p>
    <w:p w14:paraId="586D23EB" w14:textId="7F3A8D1A" w:rsidR="00CF2F41" w:rsidRPr="00D07BD4" w:rsidRDefault="00CF2F41" w:rsidP="006C35CF">
      <w:pPr>
        <w:spacing w:after="120"/>
        <w:jc w:val="both"/>
        <w:rPr>
          <w:rFonts w:ascii="Times New Roman" w:eastAsia="Times New Roman" w:hAnsi="Times New Roman" w:cs="Times New Roman"/>
          <w:sz w:val="28"/>
          <w:szCs w:val="28"/>
          <w:lang w:val="vi-VN" w:eastAsia="en-GB"/>
        </w:rPr>
      </w:pPr>
      <w:r w:rsidRPr="00D07BD4">
        <w:rPr>
          <w:rFonts w:ascii="Times New Roman" w:eastAsia="Times New Roman" w:hAnsi="Times New Roman" w:cs="Times New Roman"/>
          <w:b/>
          <w:bCs/>
          <w:sz w:val="28"/>
          <w:szCs w:val="28"/>
          <w:lang w:val="vi-VN" w:eastAsia="en-GB"/>
        </w:rPr>
        <w:tab/>
        <w:t>“</w:t>
      </w:r>
      <w:r w:rsidRPr="00D07BD4">
        <w:rPr>
          <w:rFonts w:ascii="Times New Roman" w:eastAsia="Times New Roman" w:hAnsi="Times New Roman" w:cs="Times New Roman"/>
          <w:sz w:val="28"/>
          <w:szCs w:val="28"/>
          <w:lang w:val="en-GB" w:eastAsia="en-GB"/>
        </w:rPr>
        <w:t xml:space="preserve">Nhiệm vụ, quyền hạn của chính quyền địa phương được xác định trên cơ sở phân định thẩm quyền giữa các cơ quan nhà nước ở trung ương và địa phương và của </w:t>
      </w:r>
      <w:r w:rsidRPr="00D07BD4">
        <w:rPr>
          <w:rFonts w:ascii="Times New Roman" w:eastAsia="Times New Roman" w:hAnsi="Times New Roman" w:cs="Times New Roman"/>
          <w:b/>
          <w:bCs/>
          <w:sz w:val="28"/>
          <w:szCs w:val="28"/>
          <w:lang w:val="en-GB" w:eastAsia="en-GB"/>
        </w:rPr>
        <w:t>chính quyền địa phương từng cấp</w:t>
      </w:r>
      <w:r w:rsidRPr="00D07BD4">
        <w:rPr>
          <w:rFonts w:ascii="Times New Roman" w:eastAsia="Times New Roman" w:hAnsi="Times New Roman" w:cs="Times New Roman"/>
          <w:sz w:val="28"/>
          <w:szCs w:val="28"/>
          <w:lang w:val="en-GB" w:eastAsia="en-GB"/>
        </w:rPr>
        <w:t>.</w:t>
      </w:r>
      <w:r w:rsidRPr="00D07BD4">
        <w:rPr>
          <w:rFonts w:ascii="Times New Roman" w:eastAsia="Times New Roman" w:hAnsi="Times New Roman" w:cs="Times New Roman"/>
          <w:sz w:val="28"/>
          <w:szCs w:val="28"/>
          <w:lang w:val="vi-VN" w:eastAsia="en-GB"/>
        </w:rPr>
        <w:t xml:space="preserve">” </w:t>
      </w:r>
      <w:r w:rsidRPr="00D07BD4">
        <w:rPr>
          <w:rFonts w:ascii="Times New Roman" w:eastAsia="Times New Roman" w:hAnsi="Times New Roman" w:cs="Times New Roman"/>
          <w:sz w:val="28"/>
          <w:szCs w:val="28"/>
          <w:lang w:val="en-GB" w:eastAsia="en-GB"/>
        </w:rPr>
        <w:t>Về hình thức, đối</w:t>
      </w:r>
      <w:r w:rsidRPr="00D07BD4">
        <w:rPr>
          <w:rFonts w:ascii="Times New Roman" w:eastAsia="Times New Roman" w:hAnsi="Times New Roman" w:cs="Times New Roman"/>
          <w:sz w:val="28"/>
          <w:szCs w:val="28"/>
          <w:lang w:val="vi-VN" w:eastAsia="en-GB"/>
        </w:rPr>
        <w:t xml:space="preserve"> chiếu với Hiến pháp hiện hành chỉ có 01 </w:t>
      </w:r>
      <w:r w:rsidRPr="00D07BD4">
        <w:rPr>
          <w:rFonts w:ascii="Times New Roman" w:eastAsia="Times New Roman" w:hAnsi="Times New Roman" w:cs="Times New Roman"/>
          <w:sz w:val="28"/>
          <w:szCs w:val="28"/>
          <w:lang w:val="en-GB" w:eastAsia="en-GB"/>
        </w:rPr>
        <w:t>thay đổi là nhỏ: chuyển từ cụm “mỗi cấp chính quyền địa phương” sang “chính quyền địa phương từng cấp”</w:t>
      </w:r>
      <w:r w:rsidRPr="00D07BD4">
        <w:rPr>
          <w:rFonts w:ascii="Times New Roman" w:eastAsia="Times New Roman" w:hAnsi="Times New Roman" w:cs="Times New Roman"/>
          <w:sz w:val="28"/>
          <w:szCs w:val="28"/>
          <w:lang w:val="vi-VN" w:eastAsia="en-GB"/>
        </w:rPr>
        <w:t xml:space="preserve"> để đồng bộ với việc bỏ thuật ngữ “</w:t>
      </w:r>
      <w:r w:rsidRPr="00D07BD4">
        <w:rPr>
          <w:rFonts w:ascii="Times New Roman" w:eastAsia="Times New Roman" w:hAnsi="Times New Roman" w:cs="Times New Roman"/>
          <w:b/>
          <w:bCs/>
          <w:sz w:val="28"/>
          <w:szCs w:val="28"/>
          <w:lang w:val="vi-VN" w:eastAsia="en-GB"/>
        </w:rPr>
        <w:t xml:space="preserve">cấp </w:t>
      </w:r>
      <w:r w:rsidRPr="00D07BD4">
        <w:rPr>
          <w:rFonts w:ascii="Times New Roman" w:eastAsia="Times New Roman" w:hAnsi="Times New Roman" w:cs="Times New Roman"/>
          <w:sz w:val="28"/>
          <w:szCs w:val="28"/>
          <w:lang w:val="vi-VN" w:eastAsia="en-GB"/>
        </w:rPr>
        <w:t xml:space="preserve">chính quyền địa phương”. Tuy nhiên, tương tự đề xuất đã nêu trên, đề nghị xem </w:t>
      </w:r>
      <w:r w:rsidRPr="00D07BD4">
        <w:rPr>
          <w:rFonts w:ascii="Times New Roman" w:eastAsia="Times New Roman" w:hAnsi="Times New Roman" w:cs="Times New Roman"/>
          <w:sz w:val="28"/>
          <w:szCs w:val="28"/>
          <w:lang w:val="vi-VN" w:eastAsia="en-GB"/>
        </w:rPr>
        <w:lastRenderedPageBreak/>
        <w:t xml:space="preserve">xét quy định cụ thể như sau: </w:t>
      </w:r>
      <w:r w:rsidRPr="00D07BD4">
        <w:rPr>
          <w:rFonts w:ascii="Times New Roman" w:eastAsia="Times New Roman" w:hAnsi="Times New Roman" w:cs="Times New Roman"/>
          <w:b/>
          <w:bCs/>
          <w:sz w:val="28"/>
          <w:szCs w:val="28"/>
          <w:lang w:val="vi-VN" w:eastAsia="en-GB"/>
        </w:rPr>
        <w:t>“</w:t>
      </w:r>
      <w:r w:rsidRPr="00D07BD4">
        <w:rPr>
          <w:rFonts w:ascii="Times New Roman" w:eastAsia="Times New Roman" w:hAnsi="Times New Roman" w:cs="Times New Roman"/>
          <w:sz w:val="28"/>
          <w:szCs w:val="28"/>
          <w:lang w:val="en-GB" w:eastAsia="en-GB"/>
        </w:rPr>
        <w:t>Nhiệm vụ, quyền hạn của chính quyền địa phương được xác định trên cơ sở phân định thẩm quyền giữa các cơ quan nhà nước ở trung ương và địa phương</w:t>
      </w:r>
      <w:r w:rsidRPr="00D07BD4">
        <w:rPr>
          <w:rFonts w:ascii="Times New Roman" w:eastAsia="Times New Roman" w:hAnsi="Times New Roman" w:cs="Times New Roman"/>
          <w:sz w:val="28"/>
          <w:szCs w:val="28"/>
          <w:lang w:val="vi-VN" w:eastAsia="en-GB"/>
        </w:rPr>
        <w:t>;</w:t>
      </w:r>
      <w:r w:rsidRPr="00D07BD4">
        <w:rPr>
          <w:rFonts w:ascii="Times New Roman" w:eastAsia="Times New Roman" w:hAnsi="Times New Roman" w:cs="Times New Roman"/>
          <w:sz w:val="28"/>
          <w:szCs w:val="28"/>
          <w:lang w:val="en-GB" w:eastAsia="en-GB"/>
        </w:rPr>
        <w:t xml:space="preserve"> </w:t>
      </w:r>
      <w:r w:rsidRPr="00D07BD4">
        <w:rPr>
          <w:rFonts w:ascii="Times New Roman" w:eastAsia="Times New Roman" w:hAnsi="Times New Roman" w:cs="Times New Roman"/>
          <w:b/>
          <w:bCs/>
          <w:sz w:val="28"/>
          <w:szCs w:val="28"/>
          <w:lang w:val="en-GB" w:eastAsia="en-GB"/>
        </w:rPr>
        <w:t>chính quyền địa phương cấp</w:t>
      </w:r>
      <w:r w:rsidRPr="00D07BD4">
        <w:rPr>
          <w:rFonts w:ascii="Times New Roman" w:eastAsia="Times New Roman" w:hAnsi="Times New Roman" w:cs="Times New Roman"/>
          <w:b/>
          <w:bCs/>
          <w:sz w:val="28"/>
          <w:szCs w:val="28"/>
          <w:lang w:val="vi-VN" w:eastAsia="en-GB"/>
        </w:rPr>
        <w:t xml:space="preserve"> tỉnh và chính quyền địa phương cấp xã</w:t>
      </w:r>
      <w:r w:rsidRPr="00D07BD4">
        <w:rPr>
          <w:rFonts w:ascii="Times New Roman" w:eastAsia="Times New Roman" w:hAnsi="Times New Roman" w:cs="Times New Roman"/>
          <w:sz w:val="28"/>
          <w:szCs w:val="28"/>
          <w:lang w:val="en-GB" w:eastAsia="en-GB"/>
        </w:rPr>
        <w:t>.</w:t>
      </w:r>
      <w:r w:rsidRPr="00D07BD4">
        <w:rPr>
          <w:rFonts w:ascii="Times New Roman" w:eastAsia="Times New Roman" w:hAnsi="Times New Roman" w:cs="Times New Roman"/>
          <w:sz w:val="28"/>
          <w:szCs w:val="28"/>
          <w:lang w:val="vi-VN" w:eastAsia="en-GB"/>
        </w:rPr>
        <w:t>” để đảm bảo rõ ràng khi thực hiện mô hình tổ chức chính quyền địa phương 02 cấp.</w:t>
      </w:r>
    </w:p>
    <w:p w14:paraId="04442C4A" w14:textId="189E0CEB" w:rsidR="00CF2F41" w:rsidRPr="00D07BD4" w:rsidRDefault="00CF2F41" w:rsidP="006C35CF">
      <w:pPr>
        <w:spacing w:after="120"/>
        <w:jc w:val="both"/>
        <w:rPr>
          <w:rFonts w:ascii="Times New Roman" w:eastAsia="Times New Roman" w:hAnsi="Times New Roman" w:cs="Times New Roman"/>
          <w:b/>
          <w:bCs/>
          <w:sz w:val="28"/>
          <w:szCs w:val="28"/>
          <w:lang w:val="vi-VN" w:eastAsia="en-GB"/>
        </w:rPr>
      </w:pPr>
      <w:r w:rsidRPr="00D07BD4">
        <w:rPr>
          <w:rFonts w:ascii="Times New Roman" w:eastAsia="Times New Roman" w:hAnsi="Times New Roman" w:cs="Times New Roman"/>
          <w:b/>
          <w:bCs/>
          <w:sz w:val="28"/>
          <w:szCs w:val="28"/>
          <w:lang w:val="vi-VN" w:eastAsia="en-GB"/>
        </w:rPr>
        <w:tab/>
        <w:t>5. Về quy định chuyển tiếp tại Điều 2 của Dự thảo Nghị quyết</w:t>
      </w:r>
    </w:p>
    <w:p w14:paraId="02624E1E" w14:textId="52B9A4C7" w:rsidR="00CF2F41" w:rsidRPr="00D07BD4" w:rsidRDefault="00CF2F41" w:rsidP="006C35CF">
      <w:pPr>
        <w:spacing w:after="120"/>
        <w:jc w:val="both"/>
        <w:rPr>
          <w:rFonts w:ascii="Times New Roman" w:eastAsia="Times New Roman" w:hAnsi="Times New Roman" w:cs="Times New Roman"/>
          <w:sz w:val="28"/>
          <w:szCs w:val="28"/>
          <w:lang w:val="vi-VN" w:eastAsia="en-GB"/>
        </w:rPr>
      </w:pPr>
      <w:r w:rsidRPr="00D07BD4">
        <w:rPr>
          <w:rFonts w:ascii="Times New Roman" w:eastAsia="Times New Roman" w:hAnsi="Times New Roman" w:cs="Times New Roman"/>
          <w:b/>
          <w:bCs/>
          <w:sz w:val="28"/>
          <w:szCs w:val="28"/>
          <w:lang w:val="vi-VN" w:eastAsia="en-GB"/>
        </w:rPr>
        <w:tab/>
      </w:r>
      <w:r w:rsidRPr="00D07BD4">
        <w:rPr>
          <w:rFonts w:ascii="Times New Roman" w:eastAsia="Times New Roman" w:hAnsi="Times New Roman" w:cs="Times New Roman"/>
          <w:sz w:val="28"/>
          <w:szCs w:val="28"/>
          <w:lang w:val="vi-VN" w:eastAsia="en-GB"/>
        </w:rPr>
        <w:t xml:space="preserve">Quy định chuyển tiếp đóng vai trò là cầu nối quan trong đảm bảo tính liên tục của bộ máy nhà nước, tránh khoảng trống pháp lý, hành chính sau khi việc sửa đổi Hiến pháp có hiệu lực; tạo cơ sở pháp lý cho việc triển khai mô hình chính quyền địa phương 02 cấp, chấm dứt cấp huyện theo đúng lộ trình. Thống nhất cao đối với quy định của dự thảo về việc không tiến hành bầu các chức danh trong giai đoạn chuyển tiếp để đảm bảo kịp thời tổ chức bộ máy tại các đơn vị hành chính mới hình thành, giữ ổn định trong qúa trình sắp xếp đơn vị hành chính. Tuy nhiên, cần quy định rõ thời hạn chỉ định tối đa trong vòng bao nhiêu tháng để sau giai đoạn chuyển tiếp </w:t>
      </w:r>
      <w:r w:rsidR="00D07BD4" w:rsidRPr="00D07BD4">
        <w:rPr>
          <w:rFonts w:ascii="Times New Roman" w:eastAsia="Times New Roman" w:hAnsi="Times New Roman" w:cs="Times New Roman"/>
          <w:sz w:val="28"/>
          <w:szCs w:val="28"/>
          <w:lang w:val="vi-VN" w:eastAsia="en-GB"/>
        </w:rPr>
        <w:t>thực hiện nguyên tắc dân chủ, bầu cử đúng luật.</w:t>
      </w:r>
    </w:p>
    <w:p w14:paraId="313C5AFC" w14:textId="54782CFF" w:rsidR="00D07BD4" w:rsidRPr="005621B4" w:rsidRDefault="00D07BD4" w:rsidP="006C35CF">
      <w:pPr>
        <w:spacing w:after="120"/>
        <w:jc w:val="both"/>
        <w:rPr>
          <w:rFonts w:ascii="Times New Roman" w:eastAsia="Times New Roman" w:hAnsi="Times New Roman" w:cs="Times New Roman"/>
          <w:sz w:val="28"/>
          <w:szCs w:val="28"/>
          <w:lang w:val="vi-VN" w:eastAsia="en-GB"/>
        </w:rPr>
      </w:pPr>
      <w:r w:rsidRPr="00D07BD4">
        <w:rPr>
          <w:rFonts w:ascii="Times New Roman" w:eastAsia="Times New Roman" w:hAnsi="Times New Roman" w:cs="Times New Roman"/>
          <w:sz w:val="28"/>
          <w:szCs w:val="28"/>
          <w:lang w:val="vi-VN" w:eastAsia="en-GB"/>
        </w:rPr>
        <w:tab/>
      </w:r>
      <w:r w:rsidRPr="005621B4">
        <w:rPr>
          <w:rFonts w:ascii="Times New Roman" w:eastAsia="Times New Roman" w:hAnsi="Times New Roman" w:cs="Times New Roman"/>
          <w:sz w:val="28"/>
          <w:szCs w:val="28"/>
          <w:lang w:eastAsia="en-GB"/>
        </w:rPr>
        <w:t xml:space="preserve">Dự thảo Nghị quyết sửa đổi, bổ sung một số điều của Hiến pháp năm 2013 đã có nhiều điểm đổi mới quan trọng, thể hiện quyết tâm đẩy mạnh tinh giản tổ chức và đổi mới quản </w:t>
      </w:r>
      <w:r w:rsidRPr="00D07BD4">
        <w:rPr>
          <w:rFonts w:ascii="Times New Roman" w:eastAsia="Times New Roman" w:hAnsi="Times New Roman" w:cs="Times New Roman"/>
          <w:sz w:val="28"/>
          <w:szCs w:val="28"/>
          <w:lang w:eastAsia="en-GB"/>
        </w:rPr>
        <w:t>trị</w:t>
      </w:r>
      <w:r w:rsidRPr="005621B4">
        <w:rPr>
          <w:rFonts w:ascii="Times New Roman" w:eastAsia="Times New Roman" w:hAnsi="Times New Roman" w:cs="Times New Roman"/>
          <w:sz w:val="28"/>
          <w:szCs w:val="28"/>
          <w:lang w:eastAsia="en-GB"/>
        </w:rPr>
        <w:t xml:space="preserve"> địa phương</w:t>
      </w:r>
      <w:r w:rsidRPr="00D07BD4">
        <w:rPr>
          <w:rFonts w:ascii="Times New Roman" w:eastAsia="Times New Roman" w:hAnsi="Times New Roman" w:cs="Times New Roman"/>
          <w:sz w:val="28"/>
          <w:szCs w:val="28"/>
          <w:lang w:val="vi-VN" w:eastAsia="en-GB"/>
        </w:rPr>
        <w:t xml:space="preserve"> hiện đại</w:t>
      </w:r>
      <w:r w:rsidRPr="005621B4">
        <w:rPr>
          <w:rFonts w:ascii="Times New Roman" w:eastAsia="Times New Roman" w:hAnsi="Times New Roman" w:cs="Times New Roman"/>
          <w:sz w:val="28"/>
          <w:szCs w:val="28"/>
          <w:lang w:eastAsia="en-GB"/>
        </w:rPr>
        <w:t xml:space="preserve">. Sở Nội vụ </w:t>
      </w:r>
      <w:r w:rsidRPr="00D07BD4">
        <w:rPr>
          <w:rFonts w:ascii="Times New Roman" w:eastAsia="Times New Roman" w:hAnsi="Times New Roman" w:cs="Times New Roman"/>
          <w:sz w:val="28"/>
          <w:szCs w:val="28"/>
          <w:lang w:eastAsia="en-GB"/>
        </w:rPr>
        <w:t>thống</w:t>
      </w:r>
      <w:r w:rsidRPr="00D07BD4">
        <w:rPr>
          <w:rFonts w:ascii="Times New Roman" w:eastAsia="Times New Roman" w:hAnsi="Times New Roman" w:cs="Times New Roman"/>
          <w:sz w:val="28"/>
          <w:szCs w:val="28"/>
          <w:lang w:val="vi-VN" w:eastAsia="en-GB"/>
        </w:rPr>
        <w:t xml:space="preserve"> nhất cao với </w:t>
      </w:r>
      <w:r w:rsidRPr="005621B4">
        <w:rPr>
          <w:rFonts w:ascii="Times New Roman" w:eastAsia="Times New Roman" w:hAnsi="Times New Roman" w:cs="Times New Roman"/>
          <w:sz w:val="28"/>
          <w:szCs w:val="28"/>
          <w:lang w:eastAsia="en-GB"/>
        </w:rPr>
        <w:t xml:space="preserve">những nội dung tích cực (tinh gọn đơn vị hành chính, phân định rõ thẩm quyền giữa các cấp, tăng cường trách nhiệm giải trình của chính quyền địa phương) và đồng thời chỉ ra một số điểm cần làm rõ, bổ sung để </w:t>
      </w:r>
      <w:r w:rsidRPr="00D07BD4">
        <w:rPr>
          <w:rFonts w:ascii="Times New Roman" w:eastAsia="Times New Roman" w:hAnsi="Times New Roman" w:cs="Times New Roman"/>
          <w:sz w:val="28"/>
          <w:szCs w:val="28"/>
          <w:lang w:val="vi-VN" w:eastAsia="en-GB"/>
        </w:rPr>
        <w:t>N</w:t>
      </w:r>
      <w:r w:rsidRPr="005621B4">
        <w:rPr>
          <w:rFonts w:ascii="Times New Roman" w:eastAsia="Times New Roman" w:hAnsi="Times New Roman" w:cs="Times New Roman"/>
          <w:sz w:val="28"/>
          <w:szCs w:val="28"/>
          <w:lang w:eastAsia="en-GB"/>
        </w:rPr>
        <w:t>ghị quyết thực sự khả thi và</w:t>
      </w:r>
      <w:r w:rsidRPr="00D07BD4">
        <w:rPr>
          <w:rFonts w:ascii="Times New Roman" w:eastAsia="Times New Roman" w:hAnsi="Times New Roman" w:cs="Times New Roman"/>
          <w:sz w:val="28"/>
          <w:szCs w:val="28"/>
          <w:lang w:val="vi-VN" w:eastAsia="en-GB"/>
        </w:rPr>
        <w:t xml:space="preserve"> phù hợp</w:t>
      </w:r>
      <w:r w:rsidRPr="005621B4">
        <w:rPr>
          <w:rFonts w:ascii="Times New Roman" w:eastAsia="Times New Roman" w:hAnsi="Times New Roman" w:cs="Times New Roman"/>
          <w:sz w:val="28"/>
          <w:szCs w:val="28"/>
          <w:lang w:eastAsia="en-GB"/>
        </w:rPr>
        <w:t xml:space="preserve">. </w:t>
      </w:r>
      <w:r w:rsidRPr="00D07BD4">
        <w:rPr>
          <w:rFonts w:ascii="Times New Roman" w:eastAsia="Times New Roman" w:hAnsi="Times New Roman" w:cs="Times New Roman"/>
          <w:sz w:val="28"/>
          <w:szCs w:val="28"/>
          <w:lang w:val="vi-VN" w:eastAsia="en-GB"/>
        </w:rPr>
        <w:t>T</w:t>
      </w:r>
      <w:r w:rsidRPr="005621B4">
        <w:rPr>
          <w:rFonts w:ascii="Times New Roman" w:eastAsia="Times New Roman" w:hAnsi="Times New Roman" w:cs="Times New Roman"/>
          <w:sz w:val="28"/>
          <w:szCs w:val="28"/>
          <w:lang w:eastAsia="en-GB"/>
        </w:rPr>
        <w:t>in tưởng rằng</w:t>
      </w:r>
      <w:r w:rsidRPr="00D07BD4">
        <w:rPr>
          <w:rFonts w:ascii="Times New Roman" w:eastAsia="Times New Roman" w:hAnsi="Times New Roman" w:cs="Times New Roman"/>
          <w:sz w:val="28"/>
          <w:szCs w:val="28"/>
          <w:lang w:val="vi-VN" w:eastAsia="en-GB"/>
        </w:rPr>
        <w:t xml:space="preserve">, </w:t>
      </w:r>
      <w:r w:rsidRPr="005621B4">
        <w:rPr>
          <w:rFonts w:ascii="Times New Roman" w:eastAsia="Times New Roman" w:hAnsi="Times New Roman" w:cs="Times New Roman"/>
          <w:sz w:val="28"/>
          <w:szCs w:val="28"/>
          <w:lang w:eastAsia="en-GB"/>
        </w:rPr>
        <w:t xml:space="preserve"> qua tổng hợp ý kiến của các ngành, các cấp, dự thảo sẽ được hoàn thiện thêm, đáp ứng yêu cầu phát triển đất nước và yêu cầu quản lý nhà nước ngày càng hiệu quả. Kính chúc Hội nghị thành công tốt đẹp</w:t>
      </w:r>
      <w:r w:rsidRPr="00D07BD4">
        <w:rPr>
          <w:rFonts w:ascii="Times New Roman" w:eastAsia="Times New Roman" w:hAnsi="Times New Roman" w:cs="Times New Roman"/>
          <w:sz w:val="28"/>
          <w:szCs w:val="28"/>
          <w:lang w:val="vi-VN" w:eastAsia="en-GB"/>
        </w:rPr>
        <w:t>!</w:t>
      </w:r>
    </w:p>
    <w:p w14:paraId="0F698095" w14:textId="737B4D96" w:rsidR="00D07BD4" w:rsidRDefault="00D07BD4" w:rsidP="00D07BD4">
      <w:pPr>
        <w:jc w:val="both"/>
      </w:pPr>
    </w:p>
    <w:p w14:paraId="58D06656" w14:textId="36F35723" w:rsidR="000A73A7" w:rsidRDefault="000A73A7" w:rsidP="00FC24C0">
      <w:pPr>
        <w:snapToGrid w:val="0"/>
        <w:spacing w:after="120"/>
      </w:pPr>
    </w:p>
    <w:sectPr w:rsidR="000A73A7" w:rsidSect="00FC24C0">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68764AE"/>
    <w:multiLevelType w:val="multilevel"/>
    <w:tmpl w:val="72C09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3875851">
    <w:abstractNumId w:val="8"/>
  </w:num>
  <w:num w:numId="2" w16cid:durableId="425806691">
    <w:abstractNumId w:val="6"/>
  </w:num>
  <w:num w:numId="3" w16cid:durableId="1231040592">
    <w:abstractNumId w:val="5"/>
  </w:num>
  <w:num w:numId="4" w16cid:durableId="2084452383">
    <w:abstractNumId w:val="4"/>
  </w:num>
  <w:num w:numId="5" w16cid:durableId="2001501292">
    <w:abstractNumId w:val="7"/>
  </w:num>
  <w:num w:numId="6" w16cid:durableId="1114398434">
    <w:abstractNumId w:val="3"/>
  </w:num>
  <w:num w:numId="7" w16cid:durableId="1073894317">
    <w:abstractNumId w:val="2"/>
  </w:num>
  <w:num w:numId="8" w16cid:durableId="618494490">
    <w:abstractNumId w:val="1"/>
  </w:num>
  <w:num w:numId="9" w16cid:durableId="541555610">
    <w:abstractNumId w:val="0"/>
  </w:num>
  <w:num w:numId="10" w16cid:durableId="7612957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A73A7"/>
    <w:rsid w:val="0015074B"/>
    <w:rsid w:val="0017689C"/>
    <w:rsid w:val="0029639D"/>
    <w:rsid w:val="002A6DCF"/>
    <w:rsid w:val="00326F90"/>
    <w:rsid w:val="00460DEC"/>
    <w:rsid w:val="006C35CF"/>
    <w:rsid w:val="0075128C"/>
    <w:rsid w:val="008E1FFB"/>
    <w:rsid w:val="009D725C"/>
    <w:rsid w:val="00AA1D8D"/>
    <w:rsid w:val="00B47730"/>
    <w:rsid w:val="00CB0664"/>
    <w:rsid w:val="00CF2F41"/>
    <w:rsid w:val="00D07BD4"/>
    <w:rsid w:val="00D65801"/>
    <w:rsid w:val="00ED3173"/>
    <w:rsid w:val="00F06C51"/>
    <w:rsid w:val="00F30531"/>
    <w:rsid w:val="00F746EE"/>
    <w:rsid w:val="00FC24C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6253E6"/>
  <w14:defaultImageDpi w14:val="300"/>
  <w15:docId w15:val="{87216D40-94C3-5441-B90D-729FF21F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ms-1">
    <w:name w:val="ms-1"/>
    <w:basedOn w:val="DefaultParagraphFont"/>
    <w:rsid w:val="00FC24C0"/>
  </w:style>
  <w:style w:type="character" w:customStyle="1" w:styleId="max-w-full">
    <w:name w:val="max-w-full"/>
    <w:basedOn w:val="DefaultParagraphFont"/>
    <w:rsid w:val="00FC2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919155">
      <w:bodyDiv w:val="1"/>
      <w:marLeft w:val="0"/>
      <w:marRight w:val="0"/>
      <w:marTop w:val="0"/>
      <w:marBottom w:val="0"/>
      <w:divBdr>
        <w:top w:val="none" w:sz="0" w:space="0" w:color="auto"/>
        <w:left w:val="none" w:sz="0" w:space="0" w:color="auto"/>
        <w:bottom w:val="none" w:sz="0" w:space="0" w:color="auto"/>
        <w:right w:val="none" w:sz="0" w:space="0" w:color="auto"/>
      </w:divBdr>
    </w:div>
    <w:div w:id="362756257">
      <w:bodyDiv w:val="1"/>
      <w:marLeft w:val="0"/>
      <w:marRight w:val="0"/>
      <w:marTop w:val="0"/>
      <w:marBottom w:val="0"/>
      <w:divBdr>
        <w:top w:val="none" w:sz="0" w:space="0" w:color="auto"/>
        <w:left w:val="none" w:sz="0" w:space="0" w:color="auto"/>
        <w:bottom w:val="none" w:sz="0" w:space="0" w:color="auto"/>
        <w:right w:val="none" w:sz="0" w:space="0" w:color="auto"/>
      </w:divBdr>
    </w:div>
    <w:div w:id="854001677">
      <w:bodyDiv w:val="1"/>
      <w:marLeft w:val="0"/>
      <w:marRight w:val="0"/>
      <w:marTop w:val="0"/>
      <w:marBottom w:val="0"/>
      <w:divBdr>
        <w:top w:val="none" w:sz="0" w:space="0" w:color="auto"/>
        <w:left w:val="none" w:sz="0" w:space="0" w:color="auto"/>
        <w:bottom w:val="none" w:sz="0" w:space="0" w:color="auto"/>
        <w:right w:val="none" w:sz="0" w:space="0" w:color="auto"/>
      </w:divBdr>
    </w:div>
    <w:div w:id="894126560">
      <w:bodyDiv w:val="1"/>
      <w:marLeft w:val="0"/>
      <w:marRight w:val="0"/>
      <w:marTop w:val="0"/>
      <w:marBottom w:val="0"/>
      <w:divBdr>
        <w:top w:val="none" w:sz="0" w:space="0" w:color="auto"/>
        <w:left w:val="none" w:sz="0" w:space="0" w:color="auto"/>
        <w:bottom w:val="none" w:sz="0" w:space="0" w:color="auto"/>
        <w:right w:val="none" w:sz="0" w:space="0" w:color="auto"/>
      </w:divBdr>
    </w:div>
    <w:div w:id="1090853164">
      <w:bodyDiv w:val="1"/>
      <w:marLeft w:val="0"/>
      <w:marRight w:val="0"/>
      <w:marTop w:val="0"/>
      <w:marBottom w:val="0"/>
      <w:divBdr>
        <w:top w:val="none" w:sz="0" w:space="0" w:color="auto"/>
        <w:left w:val="none" w:sz="0" w:space="0" w:color="auto"/>
        <w:bottom w:val="none" w:sz="0" w:space="0" w:color="auto"/>
        <w:right w:val="none" w:sz="0" w:space="0" w:color="auto"/>
      </w:divBdr>
    </w:div>
    <w:div w:id="1189492461">
      <w:bodyDiv w:val="1"/>
      <w:marLeft w:val="0"/>
      <w:marRight w:val="0"/>
      <w:marTop w:val="0"/>
      <w:marBottom w:val="0"/>
      <w:divBdr>
        <w:top w:val="none" w:sz="0" w:space="0" w:color="auto"/>
        <w:left w:val="none" w:sz="0" w:space="0" w:color="auto"/>
        <w:bottom w:val="none" w:sz="0" w:space="0" w:color="auto"/>
        <w:right w:val="none" w:sz="0" w:space="0" w:color="auto"/>
      </w:divBdr>
    </w:div>
    <w:div w:id="1574780823">
      <w:bodyDiv w:val="1"/>
      <w:marLeft w:val="0"/>
      <w:marRight w:val="0"/>
      <w:marTop w:val="0"/>
      <w:marBottom w:val="0"/>
      <w:divBdr>
        <w:top w:val="none" w:sz="0" w:space="0" w:color="auto"/>
        <w:left w:val="none" w:sz="0" w:space="0" w:color="auto"/>
        <w:bottom w:val="none" w:sz="0" w:space="0" w:color="auto"/>
        <w:right w:val="none" w:sz="0" w:space="0" w:color="auto"/>
      </w:divBdr>
    </w:div>
    <w:div w:id="1661301858">
      <w:bodyDiv w:val="1"/>
      <w:marLeft w:val="0"/>
      <w:marRight w:val="0"/>
      <w:marTop w:val="0"/>
      <w:marBottom w:val="0"/>
      <w:divBdr>
        <w:top w:val="none" w:sz="0" w:space="0" w:color="auto"/>
        <w:left w:val="none" w:sz="0" w:space="0" w:color="auto"/>
        <w:bottom w:val="none" w:sz="0" w:space="0" w:color="auto"/>
        <w:right w:val="none" w:sz="0" w:space="0" w:color="auto"/>
      </w:divBdr>
    </w:div>
    <w:div w:id="1790274101">
      <w:bodyDiv w:val="1"/>
      <w:marLeft w:val="0"/>
      <w:marRight w:val="0"/>
      <w:marTop w:val="0"/>
      <w:marBottom w:val="0"/>
      <w:divBdr>
        <w:top w:val="none" w:sz="0" w:space="0" w:color="auto"/>
        <w:left w:val="none" w:sz="0" w:space="0" w:color="auto"/>
        <w:bottom w:val="none" w:sz="0" w:space="0" w:color="auto"/>
        <w:right w:val="none" w:sz="0" w:space="0" w:color="auto"/>
      </w:divBdr>
    </w:div>
    <w:div w:id="1942839824">
      <w:bodyDiv w:val="1"/>
      <w:marLeft w:val="0"/>
      <w:marRight w:val="0"/>
      <w:marTop w:val="0"/>
      <w:marBottom w:val="0"/>
      <w:divBdr>
        <w:top w:val="none" w:sz="0" w:space="0" w:color="auto"/>
        <w:left w:val="none" w:sz="0" w:space="0" w:color="auto"/>
        <w:bottom w:val="none" w:sz="0" w:space="0" w:color="auto"/>
        <w:right w:val="none" w:sz="0" w:space="0" w:color="auto"/>
      </w:divBdr>
    </w:div>
    <w:div w:id="20341834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Administrator</cp:lastModifiedBy>
  <cp:revision>7</cp:revision>
  <dcterms:created xsi:type="dcterms:W3CDTF">2025-05-19T01:14:00Z</dcterms:created>
  <dcterms:modified xsi:type="dcterms:W3CDTF">2025-05-19T02:06:00Z</dcterms:modified>
  <cp:category/>
</cp:coreProperties>
</file>