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6A9CF" w14:textId="5DB9B05A" w:rsidR="000F3045" w:rsidRPr="000F3045" w:rsidRDefault="000C74CF" w:rsidP="000F3045">
      <w:pPr>
        <w:jc w:val="center"/>
        <w:rPr>
          <w:rFonts w:ascii="Times New Roman" w:hAnsi="Times New Roman"/>
          <w:b/>
        </w:rPr>
      </w:pPr>
      <w:bookmarkStart w:id="0" w:name="_Hlk2781201"/>
      <w:r w:rsidRPr="000F3045">
        <w:rPr>
          <w:rFonts w:ascii="Times New Roman" w:hAnsi="Times New Roman"/>
          <w:b/>
        </w:rPr>
        <w:t>BÀI THAM LUẬN</w:t>
      </w:r>
      <w:bookmarkStart w:id="1" w:name="_Hlk179628048"/>
      <w:bookmarkEnd w:id="0"/>
    </w:p>
    <w:p w14:paraId="7BBB465C" w14:textId="77777777" w:rsidR="000F3045" w:rsidRDefault="000C74CF" w:rsidP="000F3045">
      <w:pPr>
        <w:jc w:val="center"/>
        <w:rPr>
          <w:rFonts w:ascii="Times New Roman" w:hAnsi="Times New Roman"/>
          <w:b/>
        </w:rPr>
      </w:pPr>
      <w:r w:rsidRPr="000F3045">
        <w:rPr>
          <w:rFonts w:ascii="Times New Roman" w:hAnsi="Times New Roman"/>
          <w:b/>
        </w:rPr>
        <w:t xml:space="preserve">TẠI HỘI THẢO </w:t>
      </w:r>
      <w:bookmarkEnd w:id="1"/>
      <w:r w:rsidRPr="000F3045">
        <w:rPr>
          <w:rFonts w:ascii="Times New Roman" w:hAnsi="Times New Roman"/>
          <w:b/>
        </w:rPr>
        <w:t>LẤY Ý KIẾN Đ</w:t>
      </w:r>
      <w:r w:rsidR="000F3045">
        <w:rPr>
          <w:rFonts w:ascii="Times New Roman" w:hAnsi="Times New Roman"/>
          <w:b/>
        </w:rPr>
        <w:t xml:space="preserve">ỐI VỚI DỰ THẢO NGHỊ QUYẾT SỬA </w:t>
      </w:r>
      <w:r w:rsidRPr="000F3045">
        <w:rPr>
          <w:rFonts w:ascii="Times New Roman" w:hAnsi="Times New Roman"/>
          <w:b/>
        </w:rPr>
        <w:t>ĐỔI, BỔ SUN</w:t>
      </w:r>
      <w:r w:rsidR="000F3045">
        <w:rPr>
          <w:rFonts w:ascii="Times New Roman" w:hAnsi="Times New Roman"/>
          <w:b/>
        </w:rPr>
        <w:t>G MỘT SỐ ĐIỀU CỦA HIẾN PHÁP 2013</w:t>
      </w:r>
    </w:p>
    <w:p w14:paraId="3A74A1C0" w14:textId="241C7051" w:rsidR="000C74CF" w:rsidRPr="000F3045" w:rsidRDefault="000F3045" w:rsidP="000F3045">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C74CF" w:rsidRPr="000F3045">
        <w:rPr>
          <w:rFonts w:ascii="Times New Roman" w:hAnsi="Times New Roman"/>
          <w:b/>
        </w:rPr>
        <w:t>Ban Pháp chế HĐND tỉnh Hà Tĩnh</w:t>
      </w:r>
    </w:p>
    <w:p w14:paraId="08E765A6" w14:textId="77777777" w:rsidR="00EE21A5" w:rsidRPr="000F3045" w:rsidRDefault="00EE21A5" w:rsidP="000F3045">
      <w:pPr>
        <w:spacing w:before="120" w:after="120"/>
        <w:ind w:firstLine="709"/>
        <w:rPr>
          <w:rFonts w:ascii="Times New Roman" w:hAnsi="Times New Roman"/>
          <w:b/>
          <w:bCs/>
          <w:i/>
          <w:iCs/>
          <w:szCs w:val="28"/>
        </w:rPr>
      </w:pPr>
    </w:p>
    <w:p w14:paraId="276E243C" w14:textId="77777777" w:rsidR="000C74CF" w:rsidRPr="000F3045" w:rsidRDefault="000C74CF" w:rsidP="009F68C9">
      <w:pPr>
        <w:spacing w:before="120" w:after="120"/>
        <w:ind w:firstLine="709"/>
        <w:rPr>
          <w:rFonts w:ascii="Times New Roman" w:hAnsi="Times New Roman"/>
          <w:b/>
          <w:bCs/>
          <w:i/>
          <w:iCs/>
          <w:szCs w:val="28"/>
        </w:rPr>
      </w:pPr>
      <w:r w:rsidRPr="000F3045">
        <w:rPr>
          <w:rFonts w:ascii="Times New Roman" w:hAnsi="Times New Roman"/>
          <w:b/>
          <w:bCs/>
          <w:i/>
          <w:iCs/>
          <w:szCs w:val="28"/>
        </w:rPr>
        <w:t xml:space="preserve">Kính thưa các vị đại biểu! </w:t>
      </w:r>
    </w:p>
    <w:p w14:paraId="4770D156" w14:textId="77777777" w:rsidR="000C74CF" w:rsidRPr="000F3045" w:rsidRDefault="000C74CF" w:rsidP="009F68C9">
      <w:pPr>
        <w:spacing w:before="120" w:after="120"/>
        <w:ind w:firstLine="567"/>
        <w:rPr>
          <w:rFonts w:ascii="Times New Roman" w:hAnsi="Times New Roman"/>
          <w:b/>
          <w:bCs/>
          <w:i/>
          <w:iCs/>
          <w:szCs w:val="28"/>
        </w:rPr>
      </w:pPr>
      <w:r w:rsidRPr="000F3045">
        <w:rPr>
          <w:rFonts w:ascii="Times New Roman" w:hAnsi="Times New Roman"/>
          <w:b/>
          <w:bCs/>
          <w:i/>
          <w:iCs/>
          <w:szCs w:val="28"/>
        </w:rPr>
        <w:t xml:space="preserve">  Kính thưa tất cả các đồng chí!</w:t>
      </w:r>
    </w:p>
    <w:p w14:paraId="4E1BAB48" w14:textId="31F10C1E" w:rsidR="000C74CF" w:rsidRPr="000F3045" w:rsidRDefault="000C74CF" w:rsidP="009F68C9">
      <w:pPr>
        <w:spacing w:before="120" w:after="120"/>
        <w:ind w:firstLine="709"/>
        <w:jc w:val="both"/>
        <w:rPr>
          <w:rFonts w:ascii="Times New Roman" w:hAnsi="Times New Roman"/>
          <w:bCs/>
          <w:iCs/>
          <w:szCs w:val="28"/>
        </w:rPr>
      </w:pPr>
      <w:r w:rsidRPr="000F3045">
        <w:rPr>
          <w:rFonts w:ascii="Times New Roman" w:hAnsi="Times New Roman"/>
          <w:bCs/>
          <w:iCs/>
          <w:szCs w:val="28"/>
        </w:rPr>
        <w:t xml:space="preserve">Về dự Hội thảo lấy ý kiến </w:t>
      </w:r>
      <w:r w:rsidRPr="000F3045">
        <w:rPr>
          <w:rFonts w:ascii="Times New Roman" w:hAnsi="Times New Roman" w:hint="eastAsia"/>
          <w:bCs/>
          <w:iCs/>
          <w:szCs w:val="28"/>
        </w:rPr>
        <w:t>đ</w:t>
      </w:r>
      <w:r w:rsidRPr="000F3045">
        <w:rPr>
          <w:rFonts w:ascii="Times New Roman" w:hAnsi="Times New Roman"/>
          <w:bCs/>
          <w:iCs/>
          <w:szCs w:val="28"/>
        </w:rPr>
        <w:t xml:space="preserve">ối với dự thảo Nghị quyết sửa </w:t>
      </w:r>
      <w:r w:rsidRPr="000F3045">
        <w:rPr>
          <w:rFonts w:ascii="Times New Roman" w:hAnsi="Times New Roman" w:hint="eastAsia"/>
          <w:bCs/>
          <w:iCs/>
          <w:szCs w:val="28"/>
        </w:rPr>
        <w:t>đ</w:t>
      </w:r>
      <w:r w:rsidRPr="000F3045">
        <w:rPr>
          <w:rFonts w:ascii="Times New Roman" w:hAnsi="Times New Roman"/>
          <w:bCs/>
          <w:iCs/>
          <w:szCs w:val="28"/>
        </w:rPr>
        <w:t xml:space="preserve">ổi, bổ sung một số </w:t>
      </w:r>
      <w:r w:rsidRPr="000F3045">
        <w:rPr>
          <w:rFonts w:ascii="Times New Roman" w:hAnsi="Times New Roman" w:hint="eastAsia"/>
          <w:bCs/>
          <w:iCs/>
          <w:szCs w:val="28"/>
        </w:rPr>
        <w:t>đ</w:t>
      </w:r>
      <w:r w:rsidRPr="000F3045">
        <w:rPr>
          <w:rFonts w:ascii="Times New Roman" w:hAnsi="Times New Roman"/>
          <w:bCs/>
          <w:iCs/>
          <w:szCs w:val="28"/>
        </w:rPr>
        <w:t xml:space="preserve">iều của Hiến pháp 2013, thay mặt Ban Pháp chế HĐND tỉnh, tôi xin kính chúc quý vị đại biểu sức khỏe, hạnh phúc. Chúc </w:t>
      </w:r>
      <w:r w:rsidR="00751226">
        <w:rPr>
          <w:rFonts w:ascii="Times New Roman" w:hAnsi="Times New Roman"/>
          <w:bCs/>
          <w:iCs/>
          <w:szCs w:val="28"/>
        </w:rPr>
        <w:t>Hội thảo</w:t>
      </w:r>
      <w:bookmarkStart w:id="2" w:name="_GoBack"/>
      <w:bookmarkEnd w:id="2"/>
      <w:r w:rsidRPr="000F3045">
        <w:rPr>
          <w:rFonts w:ascii="Times New Roman" w:hAnsi="Times New Roman"/>
          <w:bCs/>
          <w:iCs/>
          <w:szCs w:val="28"/>
        </w:rPr>
        <w:t xml:space="preserve"> thành công tốt đẹp.</w:t>
      </w:r>
    </w:p>
    <w:p w14:paraId="751E5D03" w14:textId="2F08CC61" w:rsidR="000C74CF" w:rsidRPr="000F3045" w:rsidRDefault="000C74CF" w:rsidP="009F68C9">
      <w:pPr>
        <w:spacing w:before="120" w:after="120"/>
        <w:jc w:val="both"/>
        <w:rPr>
          <w:rFonts w:ascii="Times New Roman" w:hAnsi="Times New Roman"/>
          <w:bCs/>
          <w:iCs/>
          <w:szCs w:val="28"/>
        </w:rPr>
      </w:pPr>
      <w:r w:rsidRPr="000F3045">
        <w:rPr>
          <w:rFonts w:ascii="Times New Roman" w:hAnsi="Times New Roman"/>
          <w:bCs/>
          <w:iCs/>
          <w:szCs w:val="28"/>
        </w:rPr>
        <w:tab/>
        <w:t>Trước hết, Ban Pháp chế HĐND bày tỏ sự đồng tình và đánh giá cao về buổi Hội thảo hôm nay và ý kiến tham luận của các đơn vị. Ngoài ra, Ban có một số ý kiến như sau:</w:t>
      </w:r>
    </w:p>
    <w:p w14:paraId="27292231" w14:textId="77777777" w:rsidR="000C74CF" w:rsidRPr="000F3045" w:rsidRDefault="000C74CF" w:rsidP="009F68C9">
      <w:pPr>
        <w:spacing w:before="120" w:after="120"/>
        <w:ind w:firstLine="709"/>
        <w:rPr>
          <w:rFonts w:ascii="Times New Roman" w:hAnsi="Times New Roman"/>
          <w:b/>
          <w:bCs/>
          <w:i/>
          <w:iCs/>
          <w:szCs w:val="28"/>
        </w:rPr>
      </w:pPr>
      <w:r w:rsidRPr="000F3045">
        <w:rPr>
          <w:szCs w:val="28"/>
        </w:rPr>
        <w:tab/>
      </w:r>
      <w:r w:rsidRPr="000F3045">
        <w:rPr>
          <w:rFonts w:ascii="Times New Roman" w:hAnsi="Times New Roman"/>
          <w:b/>
          <w:bCs/>
          <w:i/>
          <w:iCs/>
          <w:szCs w:val="28"/>
        </w:rPr>
        <w:t xml:space="preserve">Kính thưa quý vị đại biểu! </w:t>
      </w:r>
    </w:p>
    <w:p w14:paraId="3694DDA6" w14:textId="7FE3E3CF" w:rsidR="00502FDA" w:rsidRPr="000F3045" w:rsidRDefault="0091116D" w:rsidP="009F68C9">
      <w:pPr>
        <w:spacing w:before="120" w:after="120"/>
        <w:ind w:firstLine="709"/>
        <w:jc w:val="both"/>
        <w:rPr>
          <w:rFonts w:ascii="Times New Roman" w:hAnsi="Times New Roman"/>
          <w:color w:val="000000" w:themeColor="text1"/>
          <w:spacing w:val="-2"/>
          <w:szCs w:val="28"/>
          <w:lang w:val="vi-VN"/>
        </w:rPr>
      </w:pPr>
      <w:r w:rsidRPr="000F3045">
        <w:rPr>
          <w:rFonts w:ascii="Times New Roman" w:hAnsi="Times New Roman"/>
          <w:color w:val="000000" w:themeColor="text1"/>
          <w:spacing w:val="-2"/>
          <w:szCs w:val="28"/>
          <w:lang w:val="vi-VN"/>
        </w:rPr>
        <w:t xml:space="preserve">Qua nghiên cứu, về cơ bản tôi nhất trí với các nội dung </w:t>
      </w:r>
      <w:r w:rsidRPr="000F3045">
        <w:rPr>
          <w:rFonts w:ascii="Times New Roman" w:hAnsi="Times New Roman"/>
          <w:color w:val="000000" w:themeColor="text1"/>
          <w:spacing w:val="-2"/>
          <w:szCs w:val="28"/>
          <w:lang w:val="nl-NL"/>
        </w:rPr>
        <w:t xml:space="preserve">sửa </w:t>
      </w:r>
      <w:r w:rsidR="00627CC0" w:rsidRPr="000F3045">
        <w:rPr>
          <w:rFonts w:ascii="Times New Roman" w:hAnsi="Times New Roman"/>
          <w:color w:val="000000" w:themeColor="text1"/>
          <w:spacing w:val="-2"/>
          <w:szCs w:val="28"/>
          <w:lang w:val="nl-NL"/>
        </w:rPr>
        <w:t>đổi</w:t>
      </w:r>
      <w:r w:rsidR="00627CC0" w:rsidRPr="000F3045">
        <w:rPr>
          <w:rFonts w:ascii="Times New Roman" w:hAnsi="Times New Roman"/>
          <w:color w:val="000000" w:themeColor="text1"/>
          <w:spacing w:val="-2"/>
          <w:szCs w:val="28"/>
          <w:lang w:val="vi-VN"/>
        </w:rPr>
        <w:t xml:space="preserve">, bổ sung của Hiến pháp </w:t>
      </w:r>
      <w:r w:rsidRPr="000F3045">
        <w:rPr>
          <w:rFonts w:ascii="Times New Roman" w:hAnsi="Times New Roman"/>
          <w:bCs/>
          <w:color w:val="000000" w:themeColor="text1"/>
          <w:szCs w:val="28"/>
          <w:lang w:val="nl-NL"/>
        </w:rPr>
        <w:t>trong Dự thảo</w:t>
      </w:r>
      <w:r w:rsidR="00627CC0" w:rsidRPr="000F3045">
        <w:rPr>
          <w:rFonts w:ascii="Times New Roman" w:hAnsi="Times New Roman"/>
          <w:bCs/>
          <w:color w:val="000000" w:themeColor="text1"/>
          <w:szCs w:val="28"/>
          <w:lang w:val="vi-VN"/>
        </w:rPr>
        <w:t xml:space="preserve"> Nghị quyết</w:t>
      </w:r>
      <w:r w:rsidRPr="000F3045">
        <w:rPr>
          <w:rFonts w:ascii="Times New Roman" w:hAnsi="Times New Roman"/>
          <w:bCs/>
          <w:color w:val="000000" w:themeColor="text1"/>
          <w:szCs w:val="28"/>
          <w:lang w:val="nl-NL"/>
        </w:rPr>
        <w:t xml:space="preserve">. </w:t>
      </w:r>
      <w:r w:rsidRPr="000F3045">
        <w:rPr>
          <w:rFonts w:ascii="Times New Roman" w:hAnsi="Times New Roman"/>
          <w:color w:val="000000" w:themeColor="text1"/>
          <w:spacing w:val="-2"/>
          <w:szCs w:val="28"/>
          <w:lang w:val="vi-VN"/>
        </w:rPr>
        <w:t>Để hoàn thiện dự thảo Luật, Tôi xin tham gia một số nội dung sau:</w:t>
      </w:r>
    </w:p>
    <w:p w14:paraId="2B2DA77E" w14:textId="6B2F29CB" w:rsidR="00502FDA" w:rsidRPr="000F3045" w:rsidRDefault="001D142C"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b/>
          <w:bCs/>
          <w:i/>
          <w:iCs/>
          <w:color w:val="000000" w:themeColor="text1"/>
          <w:spacing w:val="-2"/>
          <w:szCs w:val="28"/>
          <w:lang w:val="vi-VN"/>
        </w:rPr>
        <w:t>Thứ nhất, v</w:t>
      </w:r>
      <w:r w:rsidR="00627CC0" w:rsidRPr="000F3045">
        <w:rPr>
          <w:rFonts w:ascii="Times New Roman" w:hAnsi="Times New Roman"/>
          <w:b/>
          <w:bCs/>
          <w:i/>
          <w:iCs/>
          <w:color w:val="000000" w:themeColor="text1"/>
          <w:spacing w:val="-2"/>
          <w:szCs w:val="28"/>
          <w:lang w:val="vi-VN"/>
        </w:rPr>
        <w:t xml:space="preserve">ề sửa đổi, bổ sung </w:t>
      </w:r>
      <w:r w:rsidR="00627CC0" w:rsidRPr="000F3045">
        <w:rPr>
          <w:rFonts w:ascii="Times New Roman" w:hAnsi="Times New Roman"/>
          <w:b/>
          <w:bCs/>
          <w:i/>
          <w:iCs/>
          <w:szCs w:val="28"/>
        </w:rPr>
        <w:t>Điều 9</w:t>
      </w:r>
      <w:r w:rsidR="00627CC0" w:rsidRPr="000F3045">
        <w:rPr>
          <w:rFonts w:ascii="Times New Roman" w:hAnsi="Times New Roman"/>
          <w:b/>
          <w:bCs/>
          <w:i/>
          <w:iCs/>
          <w:szCs w:val="28"/>
          <w:lang w:val="vi-VN"/>
        </w:rPr>
        <w:t xml:space="preserve"> (Khoản 1 Điều 1 dự thảo Nghị quyết)</w:t>
      </w:r>
    </w:p>
    <w:p w14:paraId="39D11115" w14:textId="0E932624" w:rsidR="00502FDA" w:rsidRPr="000F3045" w:rsidRDefault="00502FDA"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szCs w:val="28"/>
          <w:lang w:val="vi-VN"/>
        </w:rPr>
        <w:t>-</w:t>
      </w:r>
      <w:r w:rsidRPr="000F3045">
        <w:rPr>
          <w:rFonts w:ascii="Times New Roman" w:hAnsi="Times New Roman"/>
          <w:szCs w:val="28"/>
        </w:rPr>
        <w:t xml:space="preserve"> </w:t>
      </w:r>
      <w:r w:rsidRPr="000F3045">
        <w:rPr>
          <w:rFonts w:ascii="Times New Roman" w:hAnsi="Times New Roman"/>
          <w:color w:val="000000" w:themeColor="text1"/>
          <w:spacing w:val="-2"/>
          <w:szCs w:val="28"/>
          <w:lang w:val="nl-NL"/>
        </w:rPr>
        <w:t>Tại</w:t>
      </w:r>
      <w:r w:rsidRPr="000F3045">
        <w:rPr>
          <w:rFonts w:ascii="Times New Roman" w:hAnsi="Times New Roman"/>
          <w:color w:val="000000" w:themeColor="text1"/>
          <w:spacing w:val="-2"/>
          <w:szCs w:val="28"/>
          <w:lang w:val="vi-VN"/>
        </w:rPr>
        <w:t xml:space="preserve"> k</w:t>
      </w:r>
      <w:r w:rsidRPr="000F3045">
        <w:rPr>
          <w:rFonts w:ascii="Times New Roman" w:hAnsi="Times New Roman"/>
          <w:color w:val="000000" w:themeColor="text1"/>
          <w:spacing w:val="-2"/>
          <w:szCs w:val="28"/>
          <w:lang w:val="nl-NL"/>
        </w:rPr>
        <w:t xml:space="preserve">hoản </w:t>
      </w:r>
      <w:r w:rsidR="00FB463D" w:rsidRPr="000F3045">
        <w:rPr>
          <w:rFonts w:ascii="Times New Roman" w:hAnsi="Times New Roman"/>
          <w:color w:val="000000" w:themeColor="text1"/>
          <w:spacing w:val="-2"/>
          <w:szCs w:val="28"/>
          <w:lang w:val="nl-NL"/>
        </w:rPr>
        <w:t>2</w:t>
      </w:r>
      <w:r w:rsidRPr="000F3045">
        <w:rPr>
          <w:rFonts w:ascii="Times New Roman" w:hAnsi="Times New Roman"/>
          <w:color w:val="000000" w:themeColor="text1"/>
          <w:spacing w:val="-2"/>
          <w:szCs w:val="28"/>
          <w:lang w:val="nl-NL"/>
        </w:rPr>
        <w:t>, Điều 9 Hiến pháp năm 2013</w:t>
      </w:r>
      <w:r w:rsidRPr="000F3045">
        <w:rPr>
          <w:rFonts w:ascii="Times New Roman" w:hAnsi="Times New Roman"/>
          <w:color w:val="000000" w:themeColor="text1"/>
          <w:spacing w:val="-2"/>
          <w:szCs w:val="28"/>
          <w:lang w:val="vi-VN"/>
        </w:rPr>
        <w:t xml:space="preserve">, </w:t>
      </w:r>
      <w:r w:rsidRPr="000F3045">
        <w:rPr>
          <w:rFonts w:ascii="Times New Roman" w:hAnsi="Times New Roman"/>
          <w:szCs w:val="28"/>
        </w:rPr>
        <w:t xml:space="preserve">đề nghị nghiên cứu, xem xét </w:t>
      </w:r>
      <w:r w:rsidR="00FB463D" w:rsidRPr="000F3045">
        <w:rPr>
          <w:rFonts w:ascii="Times New Roman" w:hAnsi="Times New Roman"/>
          <w:szCs w:val="28"/>
        </w:rPr>
        <w:t>thay</w:t>
      </w:r>
      <w:r w:rsidR="00FB463D" w:rsidRPr="000F3045">
        <w:rPr>
          <w:rFonts w:ascii="Times New Roman" w:hAnsi="Times New Roman"/>
          <w:szCs w:val="28"/>
          <w:lang w:val="vi-VN"/>
        </w:rPr>
        <w:t xml:space="preserve"> </w:t>
      </w:r>
      <w:r w:rsidRPr="000F3045">
        <w:rPr>
          <w:rFonts w:ascii="Times New Roman" w:hAnsi="Times New Roman"/>
          <w:szCs w:val="28"/>
        </w:rPr>
        <w:t>cụm từ “</w:t>
      </w:r>
      <w:r w:rsidRPr="000F3045">
        <w:rPr>
          <w:rFonts w:ascii="Times New Roman" w:hAnsi="Times New Roman"/>
          <w:b/>
          <w:bCs/>
          <w:i/>
          <w:iCs/>
          <w:szCs w:val="28"/>
        </w:rPr>
        <w:t>thành viên</w:t>
      </w:r>
      <w:r w:rsidRPr="000F3045">
        <w:rPr>
          <w:rFonts w:ascii="Times New Roman" w:hAnsi="Times New Roman"/>
          <w:szCs w:val="28"/>
        </w:rPr>
        <w:t>” bằng cụm từ “</w:t>
      </w:r>
      <w:r w:rsidRPr="000F3045">
        <w:rPr>
          <w:rFonts w:ascii="Times New Roman" w:hAnsi="Times New Roman"/>
          <w:b/>
          <w:bCs/>
          <w:i/>
          <w:iCs/>
          <w:szCs w:val="28"/>
        </w:rPr>
        <w:t>đoàn viên</w:t>
      </w:r>
      <w:r w:rsidRPr="000F3045">
        <w:rPr>
          <w:rFonts w:ascii="Times New Roman" w:hAnsi="Times New Roman"/>
          <w:szCs w:val="28"/>
        </w:rPr>
        <w:t>”</w:t>
      </w:r>
      <w:r w:rsidR="00FB463D" w:rsidRPr="000F3045">
        <w:rPr>
          <w:rFonts w:ascii="Times New Roman" w:hAnsi="Times New Roman"/>
          <w:szCs w:val="28"/>
          <w:lang w:val="vi-VN"/>
        </w:rPr>
        <w:t>, thành “</w:t>
      </w:r>
      <w:r w:rsidR="00FB463D" w:rsidRPr="000F3045">
        <w:rPr>
          <w:rFonts w:ascii="Times New Roman" w:hAnsi="Times New Roman"/>
          <w:i/>
          <w:iCs/>
          <w:szCs w:val="28"/>
        </w:rPr>
        <w:t xml:space="preserve">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w:t>
      </w:r>
      <w:r w:rsidR="00FB463D" w:rsidRPr="000F3045">
        <w:rPr>
          <w:rFonts w:ascii="Times New Roman" w:hAnsi="Times New Roman"/>
          <w:b/>
          <w:bCs/>
          <w:i/>
          <w:iCs/>
          <w:szCs w:val="28"/>
        </w:rPr>
        <w:t>đoàn</w:t>
      </w:r>
      <w:r w:rsidR="00FB463D" w:rsidRPr="000F3045">
        <w:rPr>
          <w:rFonts w:ascii="Times New Roman" w:hAnsi="Times New Roman"/>
          <w:b/>
          <w:bCs/>
          <w:i/>
          <w:iCs/>
          <w:szCs w:val="28"/>
          <w:lang w:val="vi-VN"/>
        </w:rPr>
        <w:t xml:space="preserve"> </w:t>
      </w:r>
      <w:r w:rsidR="00FB463D" w:rsidRPr="000F3045">
        <w:rPr>
          <w:rFonts w:ascii="Times New Roman" w:hAnsi="Times New Roman"/>
          <w:b/>
          <w:bCs/>
          <w:i/>
          <w:iCs/>
          <w:szCs w:val="28"/>
        </w:rPr>
        <w:t>viên</w:t>
      </w:r>
      <w:r w:rsidR="00FB463D" w:rsidRPr="000F3045">
        <w:rPr>
          <w:rFonts w:ascii="Times New Roman" w:hAnsi="Times New Roman"/>
          <w:i/>
          <w:iCs/>
          <w:szCs w:val="28"/>
        </w:rPr>
        <w:t>, hội viên tổ chức mình</w:t>
      </w:r>
      <w:r w:rsidR="00FB463D" w:rsidRPr="000F3045">
        <w:rPr>
          <w:rFonts w:ascii="Times New Roman" w:hAnsi="Times New Roman"/>
          <w:i/>
          <w:iCs/>
          <w:szCs w:val="28"/>
          <w:lang w:val="vi-VN"/>
        </w:rPr>
        <w:t>..</w:t>
      </w:r>
      <w:r w:rsidRPr="000F3045">
        <w:rPr>
          <w:rFonts w:ascii="Times New Roman" w:hAnsi="Times New Roman"/>
          <w:i/>
          <w:iCs/>
          <w:szCs w:val="28"/>
        </w:rPr>
        <w:t>.</w:t>
      </w:r>
      <w:r w:rsidR="00FB463D" w:rsidRPr="000F3045">
        <w:rPr>
          <w:rFonts w:ascii="Times New Roman" w:hAnsi="Times New Roman"/>
          <w:szCs w:val="28"/>
          <w:lang w:val="vi-VN"/>
        </w:rPr>
        <w:t>”.</w:t>
      </w:r>
      <w:r w:rsidRPr="000F3045">
        <w:rPr>
          <w:rFonts w:ascii="Times New Roman" w:hAnsi="Times New Roman"/>
          <w:szCs w:val="28"/>
        </w:rPr>
        <w:t xml:space="preserve"> Vì, các tổ chức chính trị- xã hội không có thành viên, chỉ có đoàn viên, hội viên.</w:t>
      </w:r>
    </w:p>
    <w:p w14:paraId="1D79F006" w14:textId="3C66F3C5" w:rsidR="00EA2ADB" w:rsidRPr="000F3045" w:rsidRDefault="00502FDA" w:rsidP="009F68C9">
      <w:pPr>
        <w:spacing w:before="120" w:after="120"/>
        <w:ind w:firstLine="709"/>
        <w:jc w:val="both"/>
        <w:rPr>
          <w:rFonts w:ascii="Times New Roman" w:hAnsi="Times New Roman"/>
          <w:color w:val="000000" w:themeColor="text1"/>
          <w:spacing w:val="-2"/>
          <w:szCs w:val="28"/>
          <w:lang w:val="vi-VN"/>
        </w:rPr>
      </w:pPr>
      <w:r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lang w:val="nl-NL"/>
        </w:rPr>
        <w:t>Tại</w:t>
      </w:r>
      <w:r w:rsidR="00EA2ADB" w:rsidRPr="000F3045">
        <w:rPr>
          <w:rFonts w:ascii="Times New Roman" w:hAnsi="Times New Roman"/>
          <w:color w:val="000000" w:themeColor="text1"/>
          <w:spacing w:val="-2"/>
          <w:szCs w:val="28"/>
          <w:lang w:val="vi-VN"/>
        </w:rPr>
        <w:t xml:space="preserve"> </w:t>
      </w:r>
      <w:r w:rsidR="00CF26E8" w:rsidRPr="000F3045">
        <w:rPr>
          <w:rFonts w:ascii="Times New Roman" w:hAnsi="Times New Roman"/>
          <w:color w:val="000000" w:themeColor="text1"/>
          <w:spacing w:val="-2"/>
          <w:szCs w:val="28"/>
          <w:lang w:val="vi-VN"/>
        </w:rPr>
        <w:t>k</w:t>
      </w:r>
      <w:r w:rsidR="00EA2ADB" w:rsidRPr="000F3045">
        <w:rPr>
          <w:rFonts w:ascii="Times New Roman" w:hAnsi="Times New Roman"/>
          <w:color w:val="000000" w:themeColor="text1"/>
          <w:spacing w:val="-2"/>
          <w:szCs w:val="28"/>
          <w:lang w:val="nl-NL"/>
        </w:rPr>
        <w:t>hoản 3, Điều 9 Hiến pháp năm 2013, đề nghị bỏ cụm từ “</w:t>
      </w:r>
      <w:r w:rsidR="00EA2ADB" w:rsidRPr="000F3045">
        <w:rPr>
          <w:rFonts w:ascii="Times New Roman" w:hAnsi="Times New Roman"/>
          <w:b/>
          <w:bCs/>
          <w:i/>
          <w:iCs/>
          <w:color w:val="000000" w:themeColor="text1"/>
          <w:spacing w:val="-2"/>
          <w:szCs w:val="28"/>
          <w:lang w:val="nl-NL"/>
        </w:rPr>
        <w:t>điều lệ của Mặt trận Tổ quốc Việt Nam, điều lệ của mỗi tổ chức</w:t>
      </w:r>
      <w:r w:rsidR="00EA2ADB" w:rsidRPr="000F3045">
        <w:rPr>
          <w:rFonts w:ascii="Times New Roman" w:hAnsi="Times New Roman"/>
          <w:color w:val="000000" w:themeColor="text1"/>
          <w:spacing w:val="-2"/>
          <w:szCs w:val="28"/>
          <w:lang w:val="nl-NL"/>
        </w:rPr>
        <w:t>”</w:t>
      </w:r>
      <w:r w:rsidR="00627CC0"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lang w:val="nl-NL"/>
        </w:rPr>
        <w:t>vì</w:t>
      </w:r>
      <w:r w:rsidR="00D60BE2" w:rsidRPr="000F3045">
        <w:rPr>
          <w:rFonts w:ascii="Times New Roman" w:hAnsi="Times New Roman"/>
          <w:color w:val="000000" w:themeColor="text1"/>
          <w:spacing w:val="-2"/>
          <w:szCs w:val="28"/>
          <w:lang w:val="vi-VN"/>
        </w:rPr>
        <w:t xml:space="preserve"> </w:t>
      </w:r>
      <w:r w:rsidR="00CF26E8" w:rsidRPr="000F3045">
        <w:rPr>
          <w:rFonts w:ascii="Times New Roman" w:hAnsi="Times New Roman"/>
          <w:color w:val="000000" w:themeColor="text1"/>
          <w:spacing w:val="-2"/>
          <w:szCs w:val="28"/>
          <w:lang w:val="nl-NL"/>
        </w:rPr>
        <w:t>đ</w:t>
      </w:r>
      <w:r w:rsidR="00EA2ADB" w:rsidRPr="000F3045">
        <w:rPr>
          <w:rFonts w:ascii="Times New Roman" w:hAnsi="Times New Roman"/>
          <w:color w:val="000000" w:themeColor="text1"/>
          <w:spacing w:val="-2"/>
          <w:szCs w:val="28"/>
          <w:lang w:val="nl-NL"/>
        </w:rPr>
        <w:t xml:space="preserve">iều này </w:t>
      </w:r>
      <w:r w:rsidR="00D41686" w:rsidRPr="000F3045">
        <w:rPr>
          <w:rFonts w:ascii="Times New Roman" w:hAnsi="Times New Roman"/>
          <w:color w:val="000000" w:themeColor="text1"/>
          <w:spacing w:val="-2"/>
          <w:szCs w:val="28"/>
          <w:lang w:val="nl-NL"/>
        </w:rPr>
        <w:t>nhằm</w:t>
      </w:r>
      <w:r w:rsidR="00D41686"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lang w:val="nl-NL"/>
        </w:rPr>
        <w:t xml:space="preserve">nhấn mạnh tính thượng tôn pháp luật, nghĩa là mọi hoạt động của các tổ chức này phải tuân thủ các quy định pháp lý cao nhất (Hiến pháp) và các văn bản pháp luật khác có hiệu lực. </w:t>
      </w:r>
      <w:r w:rsidR="001D142C" w:rsidRPr="000F3045">
        <w:rPr>
          <w:rFonts w:ascii="Times New Roman" w:hAnsi="Times New Roman"/>
          <w:color w:val="000000" w:themeColor="text1"/>
          <w:spacing w:val="-2"/>
          <w:szCs w:val="28"/>
          <w:lang w:val="nl-NL"/>
        </w:rPr>
        <w:t>V</w:t>
      </w:r>
      <w:r w:rsidR="00EA2ADB" w:rsidRPr="000F3045">
        <w:rPr>
          <w:rFonts w:ascii="Times New Roman" w:hAnsi="Times New Roman"/>
          <w:color w:val="000000" w:themeColor="text1"/>
          <w:spacing w:val="-2"/>
          <w:szCs w:val="28"/>
          <w:lang w:val="nl-NL"/>
        </w:rPr>
        <w:t xml:space="preserve">ề bản chất, </w:t>
      </w:r>
      <w:r w:rsidR="001D142C" w:rsidRPr="000F3045">
        <w:rPr>
          <w:rFonts w:ascii="Times New Roman" w:hAnsi="Times New Roman"/>
          <w:color w:val="000000" w:themeColor="text1"/>
          <w:spacing w:val="-2"/>
          <w:szCs w:val="28"/>
          <w:lang w:val="vi-VN"/>
        </w:rPr>
        <w:t xml:space="preserve">điều lệ </w:t>
      </w:r>
      <w:r w:rsidR="00EA2ADB" w:rsidRPr="000F3045">
        <w:rPr>
          <w:rFonts w:ascii="Times New Roman" w:hAnsi="Times New Roman"/>
          <w:color w:val="000000" w:themeColor="text1"/>
          <w:spacing w:val="-2"/>
          <w:szCs w:val="28"/>
          <w:lang w:val="nl-NL"/>
        </w:rPr>
        <w:t xml:space="preserve">là văn bản nội bộ do chính tổ chức ban hành, quy định chi tiết về mục tiêu, nguyên tắc hoạt động, cơ cấu tổ chức, quyền và nghĩa vụ của thành </w:t>
      </w:r>
      <w:r w:rsidR="00CF26E8" w:rsidRPr="000F3045">
        <w:rPr>
          <w:rFonts w:ascii="Times New Roman" w:hAnsi="Times New Roman"/>
          <w:color w:val="000000" w:themeColor="text1"/>
          <w:spacing w:val="-2"/>
          <w:szCs w:val="28"/>
          <w:lang w:val="nl-NL"/>
        </w:rPr>
        <w:t>viên</w:t>
      </w:r>
      <w:r w:rsidR="00CF26E8" w:rsidRPr="000F3045">
        <w:rPr>
          <w:rFonts w:ascii="Times New Roman" w:hAnsi="Times New Roman"/>
          <w:color w:val="000000" w:themeColor="text1"/>
          <w:spacing w:val="-2"/>
          <w:szCs w:val="28"/>
          <w:lang w:val="vi-VN"/>
        </w:rPr>
        <w:t>...</w:t>
      </w:r>
      <w:r w:rsidR="0054131E" w:rsidRPr="000F3045">
        <w:rPr>
          <w:rFonts w:ascii="Times New Roman" w:hAnsi="Times New Roman"/>
          <w:color w:val="000000" w:themeColor="text1"/>
          <w:spacing w:val="-2"/>
          <w:szCs w:val="28"/>
          <w:lang w:val="vi-VN"/>
        </w:rPr>
        <w:t xml:space="preserve">; đồng thời </w:t>
      </w:r>
      <w:r w:rsidR="00EA2ADB" w:rsidRPr="000F3045">
        <w:rPr>
          <w:rFonts w:ascii="Times New Roman" w:hAnsi="Times New Roman"/>
          <w:color w:val="000000" w:themeColor="text1"/>
          <w:spacing w:val="-2"/>
          <w:szCs w:val="28"/>
          <w:lang w:val="nl-NL"/>
        </w:rPr>
        <w:t xml:space="preserve">Điều lệ thường được xây dựng dựa trên khuôn khổ pháp luật, tức là không được trái với Hiến pháp và các quy định pháp luật hiện hành. Nếu ghi rõ </w:t>
      </w:r>
      <w:r w:rsidR="0054131E" w:rsidRPr="000F3045">
        <w:rPr>
          <w:rFonts w:ascii="Times New Roman" w:hAnsi="Times New Roman"/>
          <w:color w:val="000000" w:themeColor="text1"/>
          <w:spacing w:val="-2"/>
          <w:szCs w:val="28"/>
          <w:lang w:val="vi-VN"/>
        </w:rPr>
        <w:t>“</w:t>
      </w:r>
      <w:r w:rsidR="00EA2ADB" w:rsidRPr="000F3045">
        <w:rPr>
          <w:rFonts w:ascii="Times New Roman" w:hAnsi="Times New Roman"/>
          <w:b/>
          <w:bCs/>
          <w:i/>
          <w:iCs/>
          <w:color w:val="000000" w:themeColor="text1"/>
          <w:spacing w:val="-2"/>
          <w:szCs w:val="28"/>
          <w:lang w:val="nl-NL"/>
        </w:rPr>
        <w:t xml:space="preserve">theo điều </w:t>
      </w:r>
      <w:r w:rsidR="0054131E" w:rsidRPr="000F3045">
        <w:rPr>
          <w:rFonts w:ascii="Times New Roman" w:hAnsi="Times New Roman"/>
          <w:b/>
          <w:bCs/>
          <w:i/>
          <w:iCs/>
          <w:color w:val="000000" w:themeColor="text1"/>
          <w:spacing w:val="-2"/>
          <w:szCs w:val="28"/>
          <w:lang w:val="nl-NL"/>
        </w:rPr>
        <w:t>lệ</w:t>
      </w:r>
      <w:r w:rsidR="0054131E" w:rsidRPr="000F3045">
        <w:rPr>
          <w:rFonts w:ascii="Times New Roman" w:hAnsi="Times New Roman"/>
          <w:color w:val="000000" w:themeColor="text1"/>
          <w:spacing w:val="-2"/>
          <w:szCs w:val="28"/>
          <w:lang w:val="vi-VN"/>
        </w:rPr>
        <w:t>”</w:t>
      </w:r>
      <w:r w:rsidR="00EA2ADB" w:rsidRPr="000F3045">
        <w:rPr>
          <w:rFonts w:ascii="Times New Roman" w:hAnsi="Times New Roman"/>
          <w:color w:val="000000" w:themeColor="text1"/>
          <w:spacing w:val="-2"/>
          <w:szCs w:val="28"/>
          <w:lang w:val="nl-NL"/>
        </w:rPr>
        <w:t xml:space="preserve"> trong Hiến pháp, điều này có thể làm giảm tính linh hoạt trong trường hợp điều lệ của tổ chức cần thay đổi hoặc điều chỉnh mà không phù hợp với bối cảnh pháp lý mới.</w:t>
      </w:r>
    </w:p>
    <w:p w14:paraId="1F789D3B" w14:textId="77777777" w:rsidR="00EE21A5" w:rsidRPr="000F3045" w:rsidRDefault="001D142C" w:rsidP="009F68C9">
      <w:pPr>
        <w:spacing w:before="120" w:after="120"/>
        <w:ind w:firstLine="709"/>
        <w:jc w:val="both"/>
        <w:rPr>
          <w:rFonts w:ascii="Times New Roman" w:hAnsi="Times New Roman"/>
          <w:b/>
          <w:bCs/>
          <w:i/>
          <w:iCs/>
          <w:color w:val="000000" w:themeColor="text1"/>
          <w:spacing w:val="-2"/>
          <w:szCs w:val="28"/>
        </w:rPr>
      </w:pPr>
      <w:r w:rsidRPr="000F3045">
        <w:rPr>
          <w:rFonts w:ascii="Times New Roman" w:hAnsi="Times New Roman"/>
          <w:b/>
          <w:bCs/>
          <w:i/>
          <w:iCs/>
          <w:color w:val="000000" w:themeColor="text1"/>
          <w:spacing w:val="-2"/>
          <w:szCs w:val="28"/>
          <w:lang w:val="vi-VN"/>
        </w:rPr>
        <w:t>Thứ hai, v</w:t>
      </w:r>
      <w:r w:rsidR="00FB463D" w:rsidRPr="000F3045">
        <w:rPr>
          <w:rFonts w:ascii="Times New Roman" w:hAnsi="Times New Roman"/>
          <w:b/>
          <w:bCs/>
          <w:i/>
          <w:iCs/>
          <w:color w:val="000000" w:themeColor="text1"/>
          <w:spacing w:val="-2"/>
          <w:szCs w:val="28"/>
          <w:lang w:val="vi-VN"/>
        </w:rPr>
        <w:t xml:space="preserve">ề sửa đổi, bổ sung </w:t>
      </w:r>
      <w:r w:rsidR="00FB463D" w:rsidRPr="000F3045">
        <w:rPr>
          <w:rFonts w:ascii="Times New Roman" w:hAnsi="Times New Roman"/>
          <w:b/>
          <w:bCs/>
          <w:i/>
          <w:iCs/>
          <w:szCs w:val="28"/>
        </w:rPr>
        <w:t>Điều 10</w:t>
      </w:r>
      <w:r w:rsidR="00FB463D" w:rsidRPr="000F3045">
        <w:rPr>
          <w:rFonts w:ascii="Times New Roman" w:hAnsi="Times New Roman"/>
          <w:b/>
          <w:bCs/>
          <w:i/>
          <w:iCs/>
          <w:szCs w:val="28"/>
          <w:lang w:val="vi-VN"/>
        </w:rPr>
        <w:t xml:space="preserve"> (Khoản 2 Điều 1 dự thảo Nghị quyết)</w:t>
      </w:r>
    </w:p>
    <w:p w14:paraId="5DE124F0" w14:textId="7134928F" w:rsidR="005B2C4E" w:rsidRPr="000F3045" w:rsidRDefault="005B2C4E"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b/>
          <w:bCs/>
          <w:i/>
          <w:iCs/>
          <w:color w:val="000000" w:themeColor="text1"/>
          <w:spacing w:val="-2"/>
          <w:szCs w:val="28"/>
          <w:lang w:val="vi-VN"/>
        </w:rPr>
        <w:lastRenderedPageBreak/>
        <w:t>-</w:t>
      </w:r>
      <w:r w:rsidRPr="000F3045">
        <w:rPr>
          <w:rFonts w:ascii="Times New Roman" w:hAnsi="Times New Roman"/>
          <w:szCs w:val="28"/>
        </w:rPr>
        <w:t xml:space="preserve"> </w:t>
      </w:r>
      <w:r w:rsidR="00FB463D" w:rsidRPr="000F3045">
        <w:rPr>
          <w:rFonts w:ascii="Times New Roman" w:hAnsi="Times New Roman"/>
          <w:szCs w:val="28"/>
        </w:rPr>
        <w:t>Dự thảo bổ sung nội dung mới về đối tượng được Công đoàn đại diện, chăm lo và bảo vệ quyền, lợi ích hợp pháp chính đáng là “</w:t>
      </w:r>
      <w:r w:rsidR="00FB463D" w:rsidRPr="000F3045">
        <w:rPr>
          <w:rFonts w:ascii="Times New Roman" w:hAnsi="Times New Roman"/>
          <w:b/>
          <w:bCs/>
          <w:i/>
          <w:iCs/>
          <w:szCs w:val="28"/>
        </w:rPr>
        <w:t>đoàn viên công đoàn</w:t>
      </w:r>
      <w:r w:rsidR="00FB463D" w:rsidRPr="000F3045">
        <w:rPr>
          <w:rFonts w:ascii="Times New Roman" w:hAnsi="Times New Roman"/>
          <w:szCs w:val="28"/>
        </w:rPr>
        <w:t xml:space="preserve">”. Việc bổ sung </w:t>
      </w:r>
      <w:r w:rsidR="00FB463D" w:rsidRPr="000F3045">
        <w:rPr>
          <w:rFonts w:ascii="Times New Roman" w:hAnsi="Times New Roman"/>
          <w:b/>
          <w:bCs/>
          <w:i/>
          <w:iCs/>
          <w:szCs w:val="28"/>
        </w:rPr>
        <w:t>đoàn viên công đoàn</w:t>
      </w:r>
      <w:r w:rsidR="00FB463D" w:rsidRPr="000F3045">
        <w:rPr>
          <w:rFonts w:ascii="Times New Roman" w:hAnsi="Times New Roman"/>
          <w:szCs w:val="28"/>
        </w:rPr>
        <w:t xml:space="preserve"> như dự thảo là phù hợp, vì đây là đối tượng tham gia sinh hoạt và đóng đoàn phí trong tổ chức Công đoàn. Tuy nhiên, ngoài việc Công đoàn </w:t>
      </w:r>
      <w:r w:rsidR="00FB463D" w:rsidRPr="000F3045">
        <w:rPr>
          <w:rFonts w:ascii="Times New Roman" w:hAnsi="Times New Roman"/>
          <w:i/>
          <w:iCs/>
          <w:szCs w:val="28"/>
        </w:rPr>
        <w:t xml:space="preserve">đại diện, chăm lo và bảo vệ quyền, lợi ích hợp pháp, chính đáng cho </w:t>
      </w:r>
      <w:r w:rsidR="00FB463D" w:rsidRPr="000F3045">
        <w:rPr>
          <w:rFonts w:ascii="Times New Roman" w:hAnsi="Times New Roman"/>
          <w:b/>
          <w:bCs/>
          <w:i/>
          <w:iCs/>
          <w:szCs w:val="28"/>
        </w:rPr>
        <w:t>đoàn viên công đoàn</w:t>
      </w:r>
      <w:r w:rsidR="00FB463D" w:rsidRPr="000F3045">
        <w:rPr>
          <w:rFonts w:ascii="Times New Roman" w:hAnsi="Times New Roman"/>
          <w:b/>
          <w:bCs/>
          <w:szCs w:val="28"/>
        </w:rPr>
        <w:t xml:space="preserve">, </w:t>
      </w:r>
      <w:r w:rsidR="00FB463D" w:rsidRPr="000F3045">
        <w:rPr>
          <w:rFonts w:ascii="Times New Roman" w:hAnsi="Times New Roman"/>
          <w:szCs w:val="28"/>
        </w:rPr>
        <w:t>đề nghị bổ sung đối tượng này vào trách nhiệm của Công đoàn trong việc “</w:t>
      </w:r>
      <w:r w:rsidR="00FB463D" w:rsidRPr="000F3045">
        <w:rPr>
          <w:rFonts w:ascii="Times New Roman" w:hAnsi="Times New Roman"/>
          <w:i/>
          <w:iCs/>
          <w:szCs w:val="28"/>
        </w:rPr>
        <w:t xml:space="preserve">tuyên truyền, vận động </w:t>
      </w:r>
      <w:r w:rsidR="00FB463D" w:rsidRPr="000F3045">
        <w:rPr>
          <w:rFonts w:ascii="Times New Roman" w:hAnsi="Times New Roman"/>
          <w:b/>
          <w:bCs/>
          <w:i/>
          <w:iCs/>
          <w:szCs w:val="28"/>
        </w:rPr>
        <w:t>đoàn viên công đoàn</w:t>
      </w:r>
      <w:r w:rsidR="00FB463D" w:rsidRPr="000F3045">
        <w:rPr>
          <w:rFonts w:ascii="Times New Roman" w:hAnsi="Times New Roman"/>
          <w:i/>
          <w:iCs/>
          <w:szCs w:val="28"/>
        </w:rPr>
        <w:t>, người lao động học tập, nâng cao trình độ, kỹ năng nghề nghiệp, chấp hành pháp luật, xây dựng và bảo vệ Tổ quốc</w:t>
      </w:r>
      <w:r w:rsidR="00FB463D" w:rsidRPr="000F3045">
        <w:rPr>
          <w:rFonts w:ascii="Times New Roman" w:hAnsi="Times New Roman"/>
          <w:szCs w:val="28"/>
        </w:rPr>
        <w:t xml:space="preserve">” tại Điều 10 Hiến </w:t>
      </w:r>
      <w:r w:rsidR="001D142C" w:rsidRPr="000F3045">
        <w:rPr>
          <w:rFonts w:ascii="Times New Roman" w:hAnsi="Times New Roman"/>
          <w:szCs w:val="28"/>
        </w:rPr>
        <w:t>pháp</w:t>
      </w:r>
      <w:r w:rsidR="001D142C" w:rsidRPr="000F3045">
        <w:rPr>
          <w:rFonts w:ascii="Times New Roman" w:hAnsi="Times New Roman"/>
          <w:szCs w:val="28"/>
          <w:lang w:val="vi-VN"/>
        </w:rPr>
        <w:t>,</w:t>
      </w:r>
      <w:r w:rsidR="00FB463D" w:rsidRPr="000F3045">
        <w:rPr>
          <w:rFonts w:ascii="Times New Roman" w:hAnsi="Times New Roman"/>
          <w:szCs w:val="28"/>
        </w:rPr>
        <w:t xml:space="preserve"> để đảm bảo đầy đủ.</w:t>
      </w:r>
    </w:p>
    <w:p w14:paraId="3163AC66" w14:textId="20E9345B" w:rsidR="005B2C4E" w:rsidRPr="000F3045" w:rsidRDefault="005B2C4E" w:rsidP="009F68C9">
      <w:pPr>
        <w:spacing w:before="120" w:after="120"/>
        <w:ind w:firstLine="709"/>
        <w:jc w:val="both"/>
        <w:rPr>
          <w:rFonts w:ascii="Times New Roman" w:hAnsi="Times New Roman"/>
          <w:szCs w:val="28"/>
          <w:lang w:val="vi-VN"/>
        </w:rPr>
      </w:pPr>
      <w:r w:rsidRPr="000F3045">
        <w:rPr>
          <w:rFonts w:ascii="Times New Roman" w:hAnsi="Times New Roman"/>
          <w:szCs w:val="28"/>
          <w:lang w:val="vi-VN"/>
        </w:rPr>
        <w:t xml:space="preserve">- </w:t>
      </w:r>
      <w:r w:rsidRPr="000F3045">
        <w:rPr>
          <w:rFonts w:ascii="Times New Roman" w:hAnsi="Times New Roman"/>
          <w:szCs w:val="28"/>
        </w:rPr>
        <w:t>Tại khoản 2 dự thảo sửa đổi, bổ sung Điều 10 quy định “</w:t>
      </w:r>
      <w:r w:rsidRPr="000F3045">
        <w:rPr>
          <w:rFonts w:ascii="Times New Roman" w:hAnsi="Times New Roman"/>
          <w:i/>
          <w:iCs/>
          <w:szCs w:val="28"/>
        </w:rPr>
        <w:t xml:space="preserve">Công đoàn Việt Nam là tổ chức chính trị - xã hội của giai cấp công nhân và của người lao động, </w:t>
      </w:r>
      <w:r w:rsidRPr="000F3045">
        <w:rPr>
          <w:rFonts w:ascii="Times New Roman" w:hAnsi="Times New Roman"/>
          <w:b/>
          <w:bCs/>
          <w:i/>
          <w:iCs/>
          <w:szCs w:val="28"/>
        </w:rPr>
        <w:t>trực thuộc Mặt trận Tổ quốc Việt Nam</w:t>
      </w:r>
      <w:r w:rsidRPr="000F3045">
        <w:rPr>
          <w:rFonts w:ascii="Times New Roman" w:hAnsi="Times New Roman"/>
          <w:i/>
          <w:iCs/>
          <w:szCs w:val="28"/>
        </w:rPr>
        <w:t xml:space="preserve">; đại diện, chăm lo và bảo vệ quyền, lợi ích hợp pháp, chính đáng cho </w:t>
      </w:r>
      <w:r w:rsidRPr="000F3045">
        <w:rPr>
          <w:rFonts w:ascii="Times New Roman" w:hAnsi="Times New Roman"/>
          <w:b/>
          <w:bCs/>
          <w:i/>
          <w:iCs/>
          <w:szCs w:val="28"/>
        </w:rPr>
        <w:t>đoàn viên công đoàn</w:t>
      </w:r>
      <w:r w:rsidRPr="000F3045">
        <w:rPr>
          <w:rFonts w:ascii="Times New Roman" w:hAnsi="Times New Roman"/>
          <w:i/>
          <w:iCs/>
          <w:szCs w:val="28"/>
        </w:rPr>
        <w:t xml:space="preserve"> và người lao động…</w:t>
      </w:r>
      <w:r w:rsidRPr="000F3045">
        <w:rPr>
          <w:rFonts w:ascii="Times New Roman" w:hAnsi="Times New Roman"/>
          <w:szCs w:val="28"/>
        </w:rPr>
        <w:t>”. Tuy nhiên, việc quy định Công đoàn Việt Nam trực thuộc Mặt trận Tổ quốc Việt Nam là thừa, vì tại khoản 1 dự thảo sửa đổi, bổ sung Điều 9 đã quy định “</w:t>
      </w:r>
      <w:r w:rsidRPr="000F3045">
        <w:rPr>
          <w:rFonts w:ascii="Times New Roman" w:hAnsi="Times New Roman"/>
          <w:b/>
          <w:bCs/>
          <w:i/>
          <w:iCs/>
          <w:szCs w:val="28"/>
        </w:rPr>
        <w:t>Công đoàn Việt Nam</w:t>
      </w:r>
      <w:r w:rsidRPr="000F3045">
        <w:rPr>
          <w:rFonts w:ascii="Times New Roman" w:hAnsi="Times New Roman"/>
          <w:i/>
          <w:iCs/>
          <w:szCs w:val="28"/>
        </w:rPr>
        <w:t xml:space="preserve">, Hội Nông dân Việt Nam, Đoàn Thanh niên cộng sản Hồ Chí Minh, Hội Liên hiệp phụ nữ Việt Nam, Hội Cựu chiến binh Việt Nam là các tổ chức chính trị - xã hội </w:t>
      </w:r>
      <w:r w:rsidRPr="000F3045">
        <w:rPr>
          <w:rFonts w:ascii="Times New Roman" w:hAnsi="Times New Roman"/>
          <w:b/>
          <w:bCs/>
          <w:i/>
          <w:iCs/>
          <w:szCs w:val="28"/>
        </w:rPr>
        <w:t>trực thuộc Mặt trận Tổ quốc Việt Nam</w:t>
      </w:r>
      <w:r w:rsidRPr="000F3045">
        <w:rPr>
          <w:rFonts w:ascii="Times New Roman" w:hAnsi="Times New Roman"/>
          <w:szCs w:val="28"/>
        </w:rPr>
        <w:t xml:space="preserve">”. Do đó, đề nghị bỏ nội dung </w:t>
      </w:r>
      <w:r w:rsidRPr="000F3045">
        <w:rPr>
          <w:rFonts w:ascii="Times New Roman" w:hAnsi="Times New Roman"/>
          <w:b/>
          <w:bCs/>
          <w:i/>
          <w:iCs/>
          <w:szCs w:val="28"/>
        </w:rPr>
        <w:t>Công đoàn Việt Nam trực thuộc Mặt trận Tổ quốc Việt Nam</w:t>
      </w:r>
      <w:r w:rsidRPr="000F3045">
        <w:rPr>
          <w:rFonts w:ascii="Times New Roman" w:hAnsi="Times New Roman"/>
          <w:szCs w:val="28"/>
        </w:rPr>
        <w:t xml:space="preserve"> tại khoản 2 nêu trên để tránh trùng lặp trong dự thảo.</w:t>
      </w:r>
    </w:p>
    <w:p w14:paraId="5FF12926" w14:textId="57C55A79" w:rsidR="00FB3B24" w:rsidRPr="000F3045" w:rsidRDefault="00EA74EB"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b/>
          <w:bCs/>
          <w:i/>
          <w:iCs/>
          <w:szCs w:val="28"/>
          <w:lang w:val="vi-VN"/>
        </w:rPr>
        <w:t>Thứ ba, v</w:t>
      </w:r>
      <w:r w:rsidR="0047303B" w:rsidRPr="000F3045">
        <w:rPr>
          <w:rFonts w:ascii="Times New Roman" w:hAnsi="Times New Roman"/>
          <w:b/>
          <w:bCs/>
          <w:i/>
          <w:iCs/>
          <w:szCs w:val="28"/>
          <w:lang w:val="vi-VN"/>
        </w:rPr>
        <w:t xml:space="preserve">ề sửa đổi, bổ sung Điều 84 (Khoản </w:t>
      </w:r>
      <w:r w:rsidR="00C17CF2" w:rsidRPr="000F3045">
        <w:rPr>
          <w:rFonts w:ascii="Times New Roman" w:hAnsi="Times New Roman"/>
          <w:b/>
          <w:bCs/>
          <w:i/>
          <w:iCs/>
          <w:szCs w:val="28"/>
          <w:lang w:val="vi-VN"/>
        </w:rPr>
        <w:t>3</w:t>
      </w:r>
      <w:r w:rsidR="0047303B" w:rsidRPr="000F3045">
        <w:rPr>
          <w:rFonts w:ascii="Times New Roman" w:hAnsi="Times New Roman"/>
          <w:b/>
          <w:bCs/>
          <w:i/>
          <w:iCs/>
          <w:szCs w:val="28"/>
          <w:lang w:val="vi-VN"/>
        </w:rPr>
        <w:t xml:space="preserve"> Điều 1 dự thảo Nghị quyết)</w:t>
      </w:r>
    </w:p>
    <w:p w14:paraId="7FCF27D2" w14:textId="31927314" w:rsidR="0047303B" w:rsidRPr="000F3045" w:rsidRDefault="0047303B"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szCs w:val="28"/>
        </w:rPr>
        <w:t>Dự</w:t>
      </w:r>
      <w:r w:rsidRPr="000F3045">
        <w:rPr>
          <w:rFonts w:ascii="Times New Roman" w:hAnsi="Times New Roman"/>
          <w:szCs w:val="28"/>
          <w:lang w:val="vi-VN"/>
        </w:rPr>
        <w:t xml:space="preserve"> thảo Nghị quyết quy định “</w:t>
      </w:r>
      <w:r w:rsidRPr="000F3045">
        <w:rPr>
          <w:rFonts w:ascii="Times New Roman" w:hAnsi="Times New Roman"/>
          <w:szCs w:val="28"/>
        </w:rPr>
        <w:t xml:space="preserve">Chủ tịch nước, </w:t>
      </w:r>
      <w:r w:rsidRPr="000F3045">
        <w:rPr>
          <w:rFonts w:ascii="Times New Roman" w:hAnsi="Times New Roman"/>
          <w:b/>
          <w:bCs/>
          <w:i/>
          <w:iCs/>
          <w:szCs w:val="28"/>
        </w:rPr>
        <w:t>Ủy ban Thường vụ Quốc hội</w:t>
      </w:r>
      <w:r w:rsidRPr="000F3045">
        <w:rPr>
          <w:rFonts w:ascii="Times New Roman" w:hAnsi="Times New Roman"/>
          <w:szCs w:val="28"/>
        </w:rPr>
        <w:t xml:space="preserve">, Hội đồng dân tộc, Ủy ban của Quốc hội, Chính phủ, Tòa án nhân dân tối cao, Viện kiểm sát nhân dân tối cao, Kiểm toán nhà nước, Ủy ban trung ương Mặt trận Tổ quốc Việt Nam </w:t>
      </w:r>
      <w:r w:rsidRPr="000F3045">
        <w:rPr>
          <w:rFonts w:ascii="Times New Roman" w:hAnsi="Times New Roman"/>
          <w:b/>
          <w:bCs/>
          <w:i/>
          <w:iCs/>
          <w:szCs w:val="28"/>
        </w:rPr>
        <w:t>có quyền trình dự án luật trước Quốc hội, trình dự án pháp lệnh trước Ủy ban Thường vụ Quốc hội</w:t>
      </w:r>
      <w:r w:rsidRPr="000F3045">
        <w:rPr>
          <w:rFonts w:ascii="Times New Roman" w:hAnsi="Times New Roman"/>
          <w:szCs w:val="28"/>
          <w:lang w:val="vi-VN"/>
        </w:rPr>
        <w:t>”</w:t>
      </w:r>
      <w:r w:rsidRPr="000F3045">
        <w:rPr>
          <w:rFonts w:ascii="Times New Roman" w:hAnsi="Times New Roman"/>
          <w:szCs w:val="28"/>
        </w:rPr>
        <w:t>.</w:t>
      </w:r>
      <w:r w:rsidRPr="000F3045">
        <w:rPr>
          <w:rFonts w:ascii="Times New Roman" w:hAnsi="Times New Roman"/>
          <w:color w:val="000000" w:themeColor="text1"/>
          <w:szCs w:val="28"/>
          <w:lang w:val="vi-VN"/>
        </w:rPr>
        <w:t xml:space="preserve"> </w:t>
      </w:r>
      <w:r w:rsidR="00FB3B24" w:rsidRPr="000F3045">
        <w:rPr>
          <w:rFonts w:ascii="Times New Roman" w:hAnsi="Times New Roman"/>
          <w:color w:val="000000" w:themeColor="text1"/>
          <w:szCs w:val="28"/>
          <w:lang w:val="vi-VN"/>
        </w:rPr>
        <w:t xml:space="preserve">Theo đó, thì </w:t>
      </w:r>
      <w:r w:rsidRPr="000F3045">
        <w:rPr>
          <w:rFonts w:ascii="Times New Roman" w:hAnsi="Times New Roman"/>
          <w:color w:val="000000" w:themeColor="text1"/>
          <w:szCs w:val="28"/>
        </w:rPr>
        <w:t>Ủy ban Thường vụ Quốc hội</w:t>
      </w:r>
      <w:r w:rsidR="00FB3B24" w:rsidRPr="000F3045">
        <w:rPr>
          <w:rFonts w:ascii="Times New Roman" w:hAnsi="Times New Roman"/>
          <w:color w:val="000000" w:themeColor="text1"/>
          <w:szCs w:val="28"/>
          <w:lang w:val="vi-VN"/>
        </w:rPr>
        <w:t xml:space="preserve"> “</w:t>
      </w:r>
      <w:r w:rsidR="00FB3B24" w:rsidRPr="000F3045">
        <w:rPr>
          <w:rFonts w:ascii="Times New Roman" w:hAnsi="Times New Roman"/>
          <w:i/>
          <w:iCs/>
          <w:color w:val="000000" w:themeColor="text1"/>
          <w:szCs w:val="28"/>
          <w:lang w:val="vi-VN"/>
        </w:rPr>
        <w:t>tự mình trình mình</w:t>
      </w:r>
      <w:r w:rsidR="00FB3B24" w:rsidRPr="000F3045">
        <w:rPr>
          <w:rFonts w:ascii="Times New Roman" w:hAnsi="Times New Roman"/>
          <w:color w:val="000000" w:themeColor="text1"/>
          <w:szCs w:val="28"/>
          <w:lang w:val="vi-VN"/>
        </w:rPr>
        <w:t xml:space="preserve">” về </w:t>
      </w:r>
      <w:r w:rsidR="00FB3B24" w:rsidRPr="000F3045">
        <w:rPr>
          <w:rFonts w:ascii="Times New Roman" w:hAnsi="Times New Roman"/>
          <w:color w:val="000000" w:themeColor="text1"/>
          <w:szCs w:val="28"/>
        </w:rPr>
        <w:t>dự án pháp lệnh</w:t>
      </w:r>
      <w:r w:rsidR="00FB3B24" w:rsidRPr="000F3045">
        <w:rPr>
          <w:rFonts w:ascii="Times New Roman" w:hAnsi="Times New Roman"/>
          <w:color w:val="000000" w:themeColor="text1"/>
          <w:szCs w:val="28"/>
          <w:lang w:val="vi-VN"/>
        </w:rPr>
        <w:t>, quy định như vậy là chưa rõ</w:t>
      </w:r>
      <w:r w:rsidRPr="000F3045">
        <w:rPr>
          <w:rFonts w:ascii="Times New Roman" w:hAnsi="Times New Roman"/>
          <w:color w:val="000000" w:themeColor="text1"/>
          <w:szCs w:val="28"/>
        </w:rPr>
        <w:t>,</w:t>
      </w:r>
      <w:r w:rsidR="00FB3B24" w:rsidRPr="000F3045">
        <w:rPr>
          <w:rFonts w:ascii="Times New Roman" w:hAnsi="Times New Roman"/>
          <w:color w:val="000000" w:themeColor="text1"/>
          <w:szCs w:val="28"/>
          <w:lang w:val="vi-VN"/>
        </w:rPr>
        <w:t xml:space="preserve"> đề nghị điều chỉnh để đảm bảo phù hợp.</w:t>
      </w:r>
    </w:p>
    <w:p w14:paraId="11C5A0AF" w14:textId="153CA8E6" w:rsidR="005B2C4E" w:rsidRPr="000F3045" w:rsidRDefault="001D142C"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b/>
          <w:bCs/>
          <w:i/>
          <w:iCs/>
          <w:color w:val="000000" w:themeColor="text1"/>
          <w:spacing w:val="-2"/>
          <w:szCs w:val="28"/>
          <w:lang w:val="vi-VN"/>
        </w:rPr>
        <w:t xml:space="preserve">Thứ </w:t>
      </w:r>
      <w:r w:rsidR="00EA74EB" w:rsidRPr="000F3045">
        <w:rPr>
          <w:rFonts w:ascii="Times New Roman" w:hAnsi="Times New Roman"/>
          <w:b/>
          <w:bCs/>
          <w:i/>
          <w:iCs/>
          <w:color w:val="000000" w:themeColor="text1"/>
          <w:spacing w:val="-2"/>
          <w:szCs w:val="28"/>
          <w:lang w:val="vi-VN"/>
        </w:rPr>
        <w:t>tư</w:t>
      </w:r>
      <w:r w:rsidRPr="000F3045">
        <w:rPr>
          <w:rFonts w:ascii="Times New Roman" w:hAnsi="Times New Roman"/>
          <w:b/>
          <w:bCs/>
          <w:i/>
          <w:iCs/>
          <w:color w:val="000000" w:themeColor="text1"/>
          <w:spacing w:val="-2"/>
          <w:szCs w:val="28"/>
          <w:lang w:val="vi-VN"/>
        </w:rPr>
        <w:t>, v</w:t>
      </w:r>
      <w:r w:rsidR="003016D3" w:rsidRPr="000F3045">
        <w:rPr>
          <w:rFonts w:ascii="Times New Roman" w:hAnsi="Times New Roman"/>
          <w:b/>
          <w:bCs/>
          <w:i/>
          <w:iCs/>
          <w:color w:val="000000" w:themeColor="text1"/>
          <w:spacing w:val="-2"/>
          <w:szCs w:val="28"/>
          <w:lang w:val="vi-VN"/>
        </w:rPr>
        <w:t xml:space="preserve">ề sửa đổi, bổ sung </w:t>
      </w:r>
      <w:r w:rsidR="003016D3" w:rsidRPr="000F3045">
        <w:rPr>
          <w:rFonts w:ascii="Times New Roman" w:hAnsi="Times New Roman"/>
          <w:b/>
          <w:bCs/>
          <w:i/>
          <w:iCs/>
          <w:szCs w:val="28"/>
        </w:rPr>
        <w:t>Điều 110</w:t>
      </w:r>
      <w:r w:rsidR="003016D3" w:rsidRPr="000F3045">
        <w:rPr>
          <w:rFonts w:ascii="Times New Roman" w:hAnsi="Times New Roman"/>
          <w:b/>
          <w:bCs/>
          <w:i/>
          <w:iCs/>
          <w:szCs w:val="28"/>
          <w:lang w:val="vi-VN"/>
        </w:rPr>
        <w:t xml:space="preserve"> (Khoản 4 Điều 1 dự thảo Nghị quyết)</w:t>
      </w:r>
    </w:p>
    <w:p w14:paraId="12C43EA9" w14:textId="278028CC" w:rsidR="005B2C4E" w:rsidRPr="000F3045" w:rsidRDefault="00DE6A9F" w:rsidP="009F68C9">
      <w:pPr>
        <w:spacing w:before="120" w:after="120"/>
        <w:ind w:firstLine="709"/>
        <w:jc w:val="both"/>
        <w:rPr>
          <w:rFonts w:ascii="Times New Roman" w:hAnsi="Times New Roman"/>
          <w:szCs w:val="28"/>
          <w:lang w:val="vi-VN"/>
        </w:rPr>
      </w:pPr>
      <w:r w:rsidRPr="000F3045">
        <w:rPr>
          <w:rFonts w:ascii="Times New Roman" w:hAnsi="Times New Roman"/>
          <w:szCs w:val="28"/>
          <w:lang w:val="vi-VN"/>
        </w:rPr>
        <w:t xml:space="preserve">- </w:t>
      </w:r>
      <w:r w:rsidRPr="000F3045">
        <w:rPr>
          <w:rFonts w:ascii="Times New Roman" w:hAnsi="Times New Roman"/>
          <w:szCs w:val="28"/>
        </w:rPr>
        <w:t>Dự</w:t>
      </w:r>
      <w:r w:rsidRPr="000F3045">
        <w:rPr>
          <w:rFonts w:ascii="Times New Roman" w:hAnsi="Times New Roman"/>
          <w:szCs w:val="28"/>
          <w:lang w:val="vi-VN"/>
        </w:rPr>
        <w:t xml:space="preserve"> thảo Nghị quyết quy định “</w:t>
      </w:r>
      <w:r w:rsidRPr="000F3045">
        <w:rPr>
          <w:rFonts w:ascii="Times New Roman" w:hAnsi="Times New Roman"/>
          <w:szCs w:val="28"/>
        </w:rPr>
        <w:t xml:space="preserve">Các đơn vị hành chính của nước Cộng hòa xã hội chủ nghĩa Việt Nam gồm tỉnh, thành phố trực thuộc trung ương và </w:t>
      </w:r>
      <w:r w:rsidRPr="000F3045">
        <w:rPr>
          <w:rFonts w:ascii="Times New Roman" w:hAnsi="Times New Roman"/>
          <w:b/>
          <w:bCs/>
          <w:i/>
          <w:iCs/>
          <w:szCs w:val="28"/>
        </w:rPr>
        <w:t>các đơn vị hành chính dưới tỉnh, thành phố trực thuộc trung ương</w:t>
      </w:r>
      <w:r w:rsidRPr="000F3045">
        <w:rPr>
          <w:rFonts w:ascii="Times New Roman" w:hAnsi="Times New Roman"/>
          <w:szCs w:val="28"/>
          <w:lang w:val="vi-VN"/>
        </w:rPr>
        <w:t xml:space="preserve">”. Tuy nhiên, </w:t>
      </w:r>
      <w:r w:rsidR="005B2C4E" w:rsidRPr="000F3045">
        <w:rPr>
          <w:rFonts w:ascii="Times New Roman" w:hAnsi="Times New Roman"/>
          <w:szCs w:val="28"/>
        </w:rPr>
        <w:t>Điều 110 Hiến</w:t>
      </w:r>
      <w:r w:rsidR="005B2C4E" w:rsidRPr="000F3045">
        <w:rPr>
          <w:rFonts w:ascii="Times New Roman" w:hAnsi="Times New Roman"/>
          <w:szCs w:val="28"/>
          <w:lang w:val="vi-VN"/>
        </w:rPr>
        <w:t xml:space="preserve"> pháp </w:t>
      </w:r>
      <w:r w:rsidR="005B2C4E" w:rsidRPr="000F3045">
        <w:rPr>
          <w:rFonts w:ascii="Times New Roman" w:hAnsi="Times New Roman"/>
          <w:szCs w:val="28"/>
        </w:rPr>
        <w:t xml:space="preserve">hiện hành quy định rất rõ các đơn vị hành </w:t>
      </w:r>
      <w:r w:rsidRPr="000F3045">
        <w:rPr>
          <w:rFonts w:ascii="Times New Roman" w:hAnsi="Times New Roman"/>
          <w:szCs w:val="28"/>
        </w:rPr>
        <w:t>chính</w:t>
      </w:r>
      <w:r w:rsidR="005B2C4E" w:rsidRPr="000F3045">
        <w:rPr>
          <w:rFonts w:ascii="Times New Roman" w:hAnsi="Times New Roman"/>
          <w:szCs w:val="28"/>
        </w:rPr>
        <w:t xml:space="preserve">. </w:t>
      </w:r>
      <w:r w:rsidRPr="000F3045">
        <w:rPr>
          <w:rFonts w:ascii="Times New Roman" w:hAnsi="Times New Roman"/>
          <w:szCs w:val="28"/>
        </w:rPr>
        <w:t>Đ</w:t>
      </w:r>
      <w:r w:rsidR="005B2C4E" w:rsidRPr="000F3045">
        <w:rPr>
          <w:rFonts w:ascii="Times New Roman" w:hAnsi="Times New Roman"/>
          <w:szCs w:val="28"/>
        </w:rPr>
        <w:t>ề nghị nên kế thừa</w:t>
      </w:r>
      <w:r w:rsidRPr="000F3045">
        <w:rPr>
          <w:rFonts w:ascii="Times New Roman" w:hAnsi="Times New Roman"/>
          <w:szCs w:val="28"/>
          <w:lang w:val="vi-VN"/>
        </w:rPr>
        <w:t xml:space="preserve"> quy định hiện hành</w:t>
      </w:r>
      <w:r w:rsidR="005B2C4E" w:rsidRPr="000F3045">
        <w:rPr>
          <w:rFonts w:ascii="Times New Roman" w:hAnsi="Times New Roman"/>
          <w:szCs w:val="28"/>
        </w:rPr>
        <w:t>,</w:t>
      </w:r>
      <w:r w:rsidR="00EA74EB" w:rsidRPr="000F3045">
        <w:rPr>
          <w:rFonts w:ascii="Times New Roman" w:hAnsi="Times New Roman"/>
          <w:szCs w:val="28"/>
          <w:lang w:val="vi-VN"/>
        </w:rPr>
        <w:t xml:space="preserve"> phân định </w:t>
      </w:r>
      <w:r w:rsidR="005B2C4E" w:rsidRPr="000F3045">
        <w:rPr>
          <w:rFonts w:ascii="Times New Roman" w:hAnsi="Times New Roman"/>
          <w:szCs w:val="28"/>
        </w:rPr>
        <w:t>rõ</w:t>
      </w:r>
      <w:r w:rsidRPr="000F3045">
        <w:rPr>
          <w:rFonts w:ascii="Times New Roman" w:hAnsi="Times New Roman"/>
          <w:szCs w:val="28"/>
          <w:lang w:val="vi-VN"/>
        </w:rPr>
        <w:t xml:space="preserve"> đơn </w:t>
      </w:r>
      <w:r w:rsidR="00EA74EB" w:rsidRPr="000F3045">
        <w:rPr>
          <w:rFonts w:ascii="Times New Roman" w:hAnsi="Times New Roman"/>
          <w:szCs w:val="28"/>
          <w:lang w:val="vi-VN"/>
        </w:rPr>
        <w:t>vị</w:t>
      </w:r>
      <w:r w:rsidRPr="000F3045">
        <w:rPr>
          <w:rFonts w:ascii="Times New Roman" w:hAnsi="Times New Roman"/>
          <w:szCs w:val="28"/>
          <w:lang w:val="vi-VN"/>
        </w:rPr>
        <w:t xml:space="preserve"> hành chính</w:t>
      </w:r>
      <w:r w:rsidR="005B2C4E" w:rsidRPr="000F3045">
        <w:rPr>
          <w:rFonts w:ascii="Times New Roman" w:hAnsi="Times New Roman"/>
          <w:szCs w:val="28"/>
        </w:rPr>
        <w:t xml:space="preserve"> cấp tỉnh và cấp </w:t>
      </w:r>
      <w:r w:rsidRPr="000F3045">
        <w:rPr>
          <w:rFonts w:ascii="Times New Roman" w:hAnsi="Times New Roman"/>
          <w:szCs w:val="28"/>
        </w:rPr>
        <w:t>xã</w:t>
      </w:r>
      <w:r w:rsidRPr="000F3045">
        <w:rPr>
          <w:rFonts w:ascii="Times New Roman" w:hAnsi="Times New Roman"/>
          <w:szCs w:val="28"/>
          <w:lang w:val="vi-VN"/>
        </w:rPr>
        <w:t xml:space="preserve"> theo chủ trương sáp nhập, sắp xếp hiện nay; </w:t>
      </w:r>
      <w:r w:rsidR="005B2C4E" w:rsidRPr="000F3045">
        <w:rPr>
          <w:rFonts w:ascii="Times New Roman" w:hAnsi="Times New Roman"/>
          <w:szCs w:val="28"/>
        </w:rPr>
        <w:t xml:space="preserve">quy định như vậy sẽ bảo đảm </w:t>
      </w:r>
      <w:r w:rsidRPr="000F3045">
        <w:rPr>
          <w:rFonts w:ascii="Times New Roman" w:hAnsi="Times New Roman"/>
          <w:szCs w:val="28"/>
        </w:rPr>
        <w:t>rõ</w:t>
      </w:r>
      <w:r w:rsidRPr="000F3045">
        <w:rPr>
          <w:rFonts w:ascii="Times New Roman" w:hAnsi="Times New Roman"/>
          <w:szCs w:val="28"/>
          <w:lang w:val="vi-VN"/>
        </w:rPr>
        <w:t xml:space="preserve"> ràng, khoa học.</w:t>
      </w:r>
    </w:p>
    <w:p w14:paraId="7EEAF47F" w14:textId="3865A6C8" w:rsidR="003016D3" w:rsidRPr="000F3045" w:rsidRDefault="005B2C4E"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szCs w:val="28"/>
          <w:lang w:val="vi-VN"/>
        </w:rPr>
        <w:t>-</w:t>
      </w:r>
      <w:r w:rsidRPr="000F3045">
        <w:rPr>
          <w:rFonts w:ascii="Times New Roman" w:hAnsi="Times New Roman"/>
          <w:szCs w:val="28"/>
        </w:rPr>
        <w:t xml:space="preserve"> </w:t>
      </w:r>
      <w:r w:rsidR="001D142C" w:rsidRPr="000F3045">
        <w:rPr>
          <w:rFonts w:ascii="Times New Roman" w:hAnsi="Times New Roman"/>
          <w:szCs w:val="28"/>
        </w:rPr>
        <w:t>Tại Điều 10</w:t>
      </w:r>
      <w:r w:rsidR="001D142C" w:rsidRPr="000F3045">
        <w:rPr>
          <w:rFonts w:ascii="Times New Roman" w:hAnsi="Times New Roman"/>
          <w:szCs w:val="28"/>
          <w:lang w:val="vi-VN"/>
        </w:rPr>
        <w:t xml:space="preserve"> và </w:t>
      </w:r>
      <w:r w:rsidR="001D142C" w:rsidRPr="000F3045">
        <w:rPr>
          <w:rFonts w:ascii="Times New Roman" w:hAnsi="Times New Roman"/>
          <w:szCs w:val="28"/>
        </w:rPr>
        <w:t>Điều 11</w:t>
      </w:r>
      <w:r w:rsidR="001D142C" w:rsidRPr="000F3045">
        <w:rPr>
          <w:rFonts w:ascii="Times New Roman" w:hAnsi="Times New Roman"/>
          <w:szCs w:val="28"/>
          <w:lang w:val="vi-VN"/>
        </w:rPr>
        <w:t xml:space="preserve"> </w:t>
      </w:r>
      <w:r w:rsidR="003016D3" w:rsidRPr="000F3045">
        <w:rPr>
          <w:rFonts w:ascii="Times New Roman" w:hAnsi="Times New Roman"/>
          <w:szCs w:val="28"/>
        </w:rPr>
        <w:t xml:space="preserve">Luật Tổ chức chính quyền địa phương quy định về thẩm quyền quyết định và trình tự, thủ tục thành lập, giải thể, nhập, chia đơn vị hành chính, điều chỉnh địa giới và đổi tên đơn vị hành </w:t>
      </w:r>
      <w:r w:rsidR="001D142C" w:rsidRPr="000F3045">
        <w:rPr>
          <w:rFonts w:ascii="Times New Roman" w:hAnsi="Times New Roman"/>
          <w:szCs w:val="28"/>
        </w:rPr>
        <w:t>chính</w:t>
      </w:r>
      <w:r w:rsidR="003016D3" w:rsidRPr="000F3045">
        <w:rPr>
          <w:rFonts w:ascii="Times New Roman" w:hAnsi="Times New Roman"/>
          <w:szCs w:val="28"/>
        </w:rPr>
        <w:t>. Theo đó, ngoài thành lập, giải thể, nhập, chia đơn vị hành chính, điều chỉnh địa giới Quốc</w:t>
      </w:r>
      <w:r w:rsidR="003016D3" w:rsidRPr="000F3045">
        <w:rPr>
          <w:rFonts w:ascii="Times New Roman" w:hAnsi="Times New Roman"/>
          <w:szCs w:val="28"/>
          <w:lang w:val="vi-VN"/>
        </w:rPr>
        <w:t xml:space="preserve"> hội </w:t>
      </w:r>
      <w:r w:rsidR="003016D3" w:rsidRPr="000F3045">
        <w:rPr>
          <w:rFonts w:ascii="Times New Roman" w:hAnsi="Times New Roman"/>
          <w:szCs w:val="28"/>
          <w:lang w:val="vi-VN"/>
        </w:rPr>
        <w:lastRenderedPageBreak/>
        <w:t xml:space="preserve">quy định </w:t>
      </w:r>
      <w:r w:rsidR="003016D3" w:rsidRPr="000F3045">
        <w:rPr>
          <w:rFonts w:ascii="Times New Roman" w:hAnsi="Times New Roman"/>
          <w:szCs w:val="28"/>
        </w:rPr>
        <w:t xml:space="preserve">việc </w:t>
      </w:r>
      <w:r w:rsidR="003016D3" w:rsidRPr="000F3045">
        <w:rPr>
          <w:rFonts w:ascii="Times New Roman" w:hAnsi="Times New Roman"/>
          <w:b/>
          <w:bCs/>
          <w:i/>
          <w:iCs/>
          <w:szCs w:val="28"/>
        </w:rPr>
        <w:t>đổi tên</w:t>
      </w:r>
      <w:r w:rsidR="003016D3" w:rsidRPr="000F3045">
        <w:rPr>
          <w:rFonts w:ascii="Times New Roman" w:hAnsi="Times New Roman"/>
          <w:szCs w:val="28"/>
        </w:rPr>
        <w:t xml:space="preserve"> đơn vị hành chính. Do đó, tại</w:t>
      </w:r>
      <w:r w:rsidR="003016D3" w:rsidRPr="000F3045">
        <w:rPr>
          <w:rFonts w:ascii="Times New Roman" w:hAnsi="Times New Roman"/>
          <w:szCs w:val="28"/>
          <w:lang w:val="vi-VN"/>
        </w:rPr>
        <w:t xml:space="preserve"> khoản 3 Điều 110 Hiến pháp 2013, </w:t>
      </w:r>
      <w:r w:rsidR="003016D3" w:rsidRPr="000F3045">
        <w:rPr>
          <w:rFonts w:ascii="Times New Roman" w:hAnsi="Times New Roman"/>
          <w:szCs w:val="28"/>
        </w:rPr>
        <w:t>đề nghị bổ</w:t>
      </w:r>
      <w:r w:rsidR="003016D3" w:rsidRPr="000F3045">
        <w:rPr>
          <w:rFonts w:ascii="Times New Roman" w:hAnsi="Times New Roman"/>
          <w:szCs w:val="28"/>
          <w:lang w:val="vi-VN"/>
        </w:rPr>
        <w:t xml:space="preserve"> sung cụm từ “</w:t>
      </w:r>
      <w:r w:rsidR="003016D3" w:rsidRPr="000F3045">
        <w:rPr>
          <w:rFonts w:ascii="Times New Roman" w:hAnsi="Times New Roman"/>
          <w:b/>
          <w:bCs/>
          <w:i/>
          <w:iCs/>
          <w:szCs w:val="28"/>
          <w:lang w:val="vi-VN"/>
        </w:rPr>
        <w:t>và đổi tên</w:t>
      </w:r>
      <w:r w:rsidR="003016D3" w:rsidRPr="000F3045">
        <w:rPr>
          <w:rFonts w:ascii="Times New Roman" w:hAnsi="Times New Roman"/>
          <w:szCs w:val="28"/>
          <w:lang w:val="vi-VN"/>
        </w:rPr>
        <w:t xml:space="preserve">”, </w:t>
      </w:r>
      <w:r w:rsidR="003016D3" w:rsidRPr="000F3045">
        <w:rPr>
          <w:rFonts w:ascii="Times New Roman" w:hAnsi="Times New Roman"/>
          <w:szCs w:val="28"/>
        </w:rPr>
        <w:t>thành: “</w:t>
      </w:r>
      <w:r w:rsidR="003016D3" w:rsidRPr="000F3045">
        <w:rPr>
          <w:rFonts w:ascii="Times New Roman" w:hAnsi="Times New Roman"/>
          <w:i/>
          <w:iCs/>
          <w:szCs w:val="28"/>
        </w:rPr>
        <w:t xml:space="preserve">Việc xác định các loại đơn vị hành chính dưới tỉnh, thành phố trực thuộc trung ương và trình tự, thủ tục thành lập, giải thể, nhập, chia đơn vị hành chính, điều chỉnh địa giới </w:t>
      </w:r>
      <w:r w:rsidR="003016D3" w:rsidRPr="000F3045">
        <w:rPr>
          <w:rFonts w:ascii="Times New Roman" w:hAnsi="Times New Roman"/>
          <w:b/>
          <w:bCs/>
          <w:i/>
          <w:iCs/>
          <w:szCs w:val="28"/>
        </w:rPr>
        <w:t>và đổi tên</w:t>
      </w:r>
      <w:r w:rsidR="003016D3" w:rsidRPr="000F3045">
        <w:rPr>
          <w:rFonts w:ascii="Times New Roman" w:hAnsi="Times New Roman"/>
          <w:i/>
          <w:iCs/>
          <w:szCs w:val="28"/>
        </w:rPr>
        <w:t xml:space="preserve"> đơn vị hành chính do Quốc hội quy định</w:t>
      </w:r>
      <w:r w:rsidR="003016D3" w:rsidRPr="000F3045">
        <w:rPr>
          <w:rFonts w:ascii="Times New Roman" w:hAnsi="Times New Roman"/>
          <w:szCs w:val="28"/>
        </w:rPr>
        <w:t>”</w:t>
      </w:r>
      <w:r w:rsidR="003016D3" w:rsidRPr="000F3045">
        <w:rPr>
          <w:rFonts w:ascii="Times New Roman" w:hAnsi="Times New Roman"/>
          <w:szCs w:val="28"/>
          <w:lang w:val="vi-VN"/>
        </w:rPr>
        <w:t>.</w:t>
      </w:r>
    </w:p>
    <w:p w14:paraId="7F36A387" w14:textId="6AADD1C4" w:rsidR="00627CC0" w:rsidRPr="000F3045" w:rsidRDefault="001D142C" w:rsidP="009F68C9">
      <w:pPr>
        <w:spacing w:before="120" w:after="120"/>
        <w:ind w:firstLine="709"/>
        <w:jc w:val="both"/>
        <w:rPr>
          <w:rFonts w:ascii="Times New Roman" w:hAnsi="Times New Roman"/>
          <w:b/>
          <w:bCs/>
          <w:i/>
          <w:iCs/>
          <w:color w:val="000000" w:themeColor="text1"/>
          <w:spacing w:val="-2"/>
          <w:szCs w:val="28"/>
          <w:lang w:val="vi-VN"/>
        </w:rPr>
      </w:pPr>
      <w:r w:rsidRPr="000F3045">
        <w:rPr>
          <w:rFonts w:ascii="Times New Roman" w:hAnsi="Times New Roman"/>
          <w:b/>
          <w:bCs/>
          <w:i/>
          <w:iCs/>
          <w:szCs w:val="28"/>
          <w:lang w:val="vi-VN"/>
        </w:rPr>
        <w:t xml:space="preserve">Thứ </w:t>
      </w:r>
      <w:r w:rsidR="00EA74EB" w:rsidRPr="000F3045">
        <w:rPr>
          <w:rFonts w:ascii="Times New Roman" w:hAnsi="Times New Roman"/>
          <w:b/>
          <w:bCs/>
          <w:i/>
          <w:iCs/>
          <w:szCs w:val="28"/>
          <w:lang w:val="vi-VN"/>
        </w:rPr>
        <w:t>năm</w:t>
      </w:r>
      <w:r w:rsidRPr="000F3045">
        <w:rPr>
          <w:rFonts w:ascii="Times New Roman" w:hAnsi="Times New Roman"/>
          <w:b/>
          <w:bCs/>
          <w:i/>
          <w:iCs/>
          <w:szCs w:val="28"/>
          <w:lang w:val="vi-VN"/>
        </w:rPr>
        <w:t xml:space="preserve">, về </w:t>
      </w:r>
      <w:r w:rsidR="00627CC0" w:rsidRPr="000F3045">
        <w:rPr>
          <w:rFonts w:ascii="Times New Roman" w:hAnsi="Times New Roman"/>
          <w:b/>
          <w:bCs/>
          <w:i/>
          <w:iCs/>
          <w:szCs w:val="28"/>
          <w:lang w:val="vi-VN"/>
        </w:rPr>
        <w:t>s</w:t>
      </w:r>
      <w:r w:rsidR="00627CC0" w:rsidRPr="000F3045">
        <w:rPr>
          <w:rFonts w:ascii="Times New Roman" w:hAnsi="Times New Roman"/>
          <w:b/>
          <w:bCs/>
          <w:i/>
          <w:iCs/>
          <w:szCs w:val="28"/>
        </w:rPr>
        <w:t>ửa đổi, bổ sung khoản 2 Điều 112</w:t>
      </w:r>
      <w:r w:rsidR="00627CC0" w:rsidRPr="000F3045">
        <w:rPr>
          <w:rFonts w:ascii="Times New Roman" w:hAnsi="Times New Roman"/>
          <w:b/>
          <w:bCs/>
          <w:i/>
          <w:iCs/>
          <w:szCs w:val="28"/>
          <w:lang w:val="vi-VN"/>
        </w:rPr>
        <w:t xml:space="preserve"> (Khoản 6 Điều 1 dự thảo Nghị quyết)</w:t>
      </w:r>
    </w:p>
    <w:p w14:paraId="69F9E96C" w14:textId="2F5215CE" w:rsidR="00EA2ADB" w:rsidRPr="000F3045" w:rsidRDefault="0054131E" w:rsidP="009F68C9">
      <w:pPr>
        <w:spacing w:before="120" w:after="120"/>
        <w:ind w:firstLine="709"/>
        <w:jc w:val="both"/>
        <w:rPr>
          <w:rFonts w:ascii="Times New Roman" w:hAnsi="Times New Roman"/>
          <w:color w:val="000000" w:themeColor="text1"/>
          <w:spacing w:val="-2"/>
          <w:szCs w:val="28"/>
        </w:rPr>
      </w:pPr>
      <w:r w:rsidRPr="000F3045">
        <w:rPr>
          <w:rFonts w:ascii="Times New Roman" w:hAnsi="Times New Roman"/>
          <w:color w:val="000000" w:themeColor="text1"/>
          <w:spacing w:val="-2"/>
          <w:szCs w:val="28"/>
          <w:lang w:val="vi-VN"/>
        </w:rPr>
        <w:t>Tại khoản 2 Điều 112</w:t>
      </w:r>
      <w:r w:rsidR="00627CC0" w:rsidRPr="000F3045">
        <w:rPr>
          <w:rFonts w:ascii="Times New Roman" w:hAnsi="Times New Roman"/>
          <w:color w:val="000000" w:themeColor="text1"/>
          <w:spacing w:val="-2"/>
          <w:szCs w:val="28"/>
          <w:lang w:val="vi-VN"/>
        </w:rPr>
        <w:t xml:space="preserve"> </w:t>
      </w:r>
      <w:r w:rsidR="00627CC0" w:rsidRPr="000F3045">
        <w:rPr>
          <w:rFonts w:ascii="Times New Roman" w:hAnsi="Times New Roman"/>
          <w:color w:val="000000" w:themeColor="text1"/>
          <w:spacing w:val="-2"/>
          <w:szCs w:val="28"/>
          <w:lang w:val="nl-NL"/>
        </w:rPr>
        <w:t>Hiến pháp năm 2013</w:t>
      </w:r>
      <w:r w:rsidR="00627CC0" w:rsidRPr="000F3045">
        <w:rPr>
          <w:rFonts w:ascii="Times New Roman" w:hAnsi="Times New Roman"/>
          <w:color w:val="000000" w:themeColor="text1"/>
          <w:spacing w:val="-2"/>
          <w:szCs w:val="28"/>
          <w:lang w:val="vi-VN"/>
        </w:rPr>
        <w:t>,</w:t>
      </w:r>
      <w:r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lang w:val="nl-NL"/>
        </w:rPr>
        <w:t>đề nghị</w:t>
      </w:r>
      <w:r w:rsidR="00627CC0"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lang w:val="nl-NL"/>
        </w:rPr>
        <w:t xml:space="preserve">xem xét </w:t>
      </w:r>
      <w:r w:rsidRPr="000F3045">
        <w:rPr>
          <w:rFonts w:ascii="Times New Roman" w:hAnsi="Times New Roman"/>
          <w:color w:val="000000" w:themeColor="text1"/>
          <w:spacing w:val="-2"/>
          <w:szCs w:val="28"/>
          <w:lang w:val="vi-VN"/>
        </w:rPr>
        <w:t xml:space="preserve">thay cụm từ </w:t>
      </w:r>
      <w:r w:rsidR="00EA2ADB" w:rsidRPr="000F3045">
        <w:rPr>
          <w:rFonts w:ascii="Times New Roman" w:hAnsi="Times New Roman"/>
          <w:color w:val="000000" w:themeColor="text1"/>
          <w:spacing w:val="-2"/>
          <w:szCs w:val="28"/>
          <w:lang w:val="nl-NL"/>
        </w:rPr>
        <w:t>“</w:t>
      </w:r>
      <w:r w:rsidR="00EA2ADB" w:rsidRPr="000F3045">
        <w:rPr>
          <w:rFonts w:ascii="Times New Roman" w:hAnsi="Times New Roman"/>
          <w:b/>
          <w:bCs/>
          <w:i/>
          <w:iCs/>
          <w:color w:val="000000" w:themeColor="text1"/>
          <w:spacing w:val="-2"/>
          <w:szCs w:val="28"/>
          <w:lang w:val="nl-NL"/>
        </w:rPr>
        <w:t>chính quyền địa phương từng cấp</w:t>
      </w:r>
      <w:r w:rsidR="00EA2ADB" w:rsidRPr="000F3045">
        <w:rPr>
          <w:rFonts w:ascii="Times New Roman" w:hAnsi="Times New Roman"/>
          <w:color w:val="000000" w:themeColor="text1"/>
          <w:spacing w:val="-2"/>
          <w:szCs w:val="28"/>
          <w:lang w:val="nl-NL"/>
        </w:rPr>
        <w:t xml:space="preserve">” </w:t>
      </w:r>
      <w:r w:rsidRPr="000F3045">
        <w:rPr>
          <w:rFonts w:ascii="Times New Roman" w:hAnsi="Times New Roman"/>
          <w:color w:val="000000" w:themeColor="text1"/>
          <w:spacing w:val="-2"/>
          <w:szCs w:val="28"/>
          <w:lang w:val="nl-NL"/>
        </w:rPr>
        <w:t>bằng</w:t>
      </w:r>
      <w:r w:rsidRPr="000F3045">
        <w:rPr>
          <w:rFonts w:ascii="Times New Roman" w:hAnsi="Times New Roman"/>
          <w:color w:val="000000" w:themeColor="text1"/>
          <w:spacing w:val="-2"/>
          <w:szCs w:val="28"/>
          <w:lang w:val="vi-VN"/>
        </w:rPr>
        <w:t xml:space="preserve"> cụm từ</w:t>
      </w:r>
      <w:r w:rsidR="00EA2ADB" w:rsidRPr="000F3045">
        <w:rPr>
          <w:rFonts w:ascii="Times New Roman" w:hAnsi="Times New Roman"/>
          <w:color w:val="000000" w:themeColor="text1"/>
          <w:spacing w:val="-2"/>
          <w:szCs w:val="28"/>
          <w:lang w:val="nl-NL"/>
        </w:rPr>
        <w:t xml:space="preserve"> </w:t>
      </w:r>
      <w:r w:rsidRPr="000F3045">
        <w:rPr>
          <w:rFonts w:ascii="Times New Roman" w:hAnsi="Times New Roman"/>
          <w:color w:val="000000" w:themeColor="text1"/>
          <w:spacing w:val="-2"/>
          <w:szCs w:val="28"/>
          <w:lang w:val="vi-VN"/>
        </w:rPr>
        <w:t>“</w:t>
      </w:r>
      <w:r w:rsidR="00EA2ADB" w:rsidRPr="000F3045">
        <w:rPr>
          <w:rFonts w:ascii="Times New Roman" w:hAnsi="Times New Roman"/>
          <w:b/>
          <w:bCs/>
          <w:i/>
          <w:iCs/>
          <w:color w:val="000000" w:themeColor="text1"/>
          <w:spacing w:val="-2"/>
          <w:szCs w:val="28"/>
          <w:lang w:val="nl-NL"/>
        </w:rPr>
        <w:t xml:space="preserve">chính quyền địa phương cấp tỉnh, cấp </w:t>
      </w:r>
      <w:r w:rsidR="0047303B" w:rsidRPr="000F3045">
        <w:rPr>
          <w:rFonts w:ascii="Times New Roman" w:hAnsi="Times New Roman"/>
          <w:b/>
          <w:bCs/>
          <w:i/>
          <w:iCs/>
          <w:color w:val="000000" w:themeColor="text1"/>
          <w:spacing w:val="-2"/>
          <w:szCs w:val="28"/>
          <w:lang w:val="nl-NL"/>
        </w:rPr>
        <w:t>xã</w:t>
      </w:r>
      <w:r w:rsidRPr="000F3045">
        <w:rPr>
          <w:rFonts w:ascii="Times New Roman" w:hAnsi="Times New Roman"/>
          <w:color w:val="000000" w:themeColor="text1"/>
          <w:spacing w:val="-2"/>
          <w:szCs w:val="28"/>
          <w:lang w:val="vi-VN"/>
        </w:rPr>
        <w:t>”</w:t>
      </w:r>
      <w:r w:rsidR="00E83C0C" w:rsidRPr="000F3045">
        <w:rPr>
          <w:rFonts w:ascii="Times New Roman" w:hAnsi="Times New Roman"/>
          <w:color w:val="000000" w:themeColor="text1"/>
          <w:spacing w:val="-2"/>
          <w:szCs w:val="28"/>
          <w:lang w:val="vi-VN"/>
        </w:rPr>
        <w:t>, thành “</w:t>
      </w:r>
      <w:r w:rsidR="00E83C0C" w:rsidRPr="000F3045">
        <w:rPr>
          <w:rFonts w:ascii="Times New Roman" w:hAnsi="Times New Roman"/>
          <w:i/>
          <w:iCs/>
          <w:szCs w:val="28"/>
        </w:rPr>
        <w:t>Nhiệm vụ, quyền hạn của chính quyền địa phương được xác định trên cơ sở phân định thẩm quyền giữa các cơ quan nhà nước ở trung ương và địa phương và của</w:t>
      </w:r>
      <w:r w:rsidR="00E83C0C" w:rsidRPr="000F3045">
        <w:rPr>
          <w:rFonts w:ascii="Times New Roman" w:hAnsi="Times New Roman"/>
          <w:szCs w:val="28"/>
          <w:lang w:val="vi-VN"/>
        </w:rPr>
        <w:t xml:space="preserve"> </w:t>
      </w:r>
      <w:r w:rsidR="00E83C0C" w:rsidRPr="000F3045">
        <w:rPr>
          <w:rFonts w:ascii="Times New Roman" w:hAnsi="Times New Roman"/>
          <w:b/>
          <w:bCs/>
          <w:i/>
          <w:iCs/>
          <w:color w:val="000000" w:themeColor="text1"/>
          <w:spacing w:val="-2"/>
          <w:szCs w:val="28"/>
          <w:lang w:val="nl-NL"/>
        </w:rPr>
        <w:t>chính quyền địa phương cấp tỉnh, cấp</w:t>
      </w:r>
      <w:r w:rsidR="0047303B" w:rsidRPr="000F3045">
        <w:rPr>
          <w:rFonts w:ascii="Times New Roman" w:hAnsi="Times New Roman"/>
          <w:b/>
          <w:bCs/>
          <w:i/>
          <w:iCs/>
          <w:color w:val="000000" w:themeColor="text1"/>
          <w:spacing w:val="-2"/>
          <w:szCs w:val="28"/>
          <w:lang w:val="vi-VN"/>
        </w:rPr>
        <w:t xml:space="preserve"> xã</w:t>
      </w:r>
      <w:r w:rsidR="00E83C0C" w:rsidRPr="000F3045">
        <w:rPr>
          <w:rFonts w:ascii="Times New Roman" w:hAnsi="Times New Roman"/>
          <w:b/>
          <w:bCs/>
          <w:i/>
          <w:iCs/>
          <w:color w:val="000000" w:themeColor="text1"/>
          <w:spacing w:val="-2"/>
          <w:szCs w:val="28"/>
          <w:lang w:val="vi-VN"/>
        </w:rPr>
        <w:t>”</w:t>
      </w:r>
      <w:r w:rsidR="00D41686" w:rsidRPr="000F3045">
        <w:rPr>
          <w:rFonts w:ascii="Times New Roman" w:hAnsi="Times New Roman"/>
          <w:color w:val="000000" w:themeColor="text1"/>
          <w:spacing w:val="-2"/>
          <w:szCs w:val="28"/>
          <w:lang w:val="vi-VN"/>
        </w:rPr>
        <w:t xml:space="preserve">. Vì </w:t>
      </w:r>
      <w:r w:rsidR="0047303B" w:rsidRPr="000F3045">
        <w:rPr>
          <w:rFonts w:ascii="Times New Roman" w:hAnsi="Times New Roman"/>
          <w:color w:val="000000" w:themeColor="text1"/>
          <w:spacing w:val="-2"/>
          <w:szCs w:val="28"/>
          <w:lang w:val="vi-VN"/>
        </w:rPr>
        <w:t xml:space="preserve">theo chủ trương, </w:t>
      </w:r>
      <w:r w:rsidR="00D41686" w:rsidRPr="000F3045">
        <w:rPr>
          <w:rFonts w:ascii="Times New Roman" w:hAnsi="Times New Roman"/>
          <w:color w:val="000000" w:themeColor="text1"/>
          <w:spacing w:val="-2"/>
          <w:szCs w:val="28"/>
          <w:lang w:val="vi-VN"/>
        </w:rPr>
        <w:t xml:space="preserve">thực tế sau sắp xếp, sáp </w:t>
      </w:r>
      <w:r w:rsidR="00DD74B4" w:rsidRPr="000F3045">
        <w:rPr>
          <w:rFonts w:ascii="Times New Roman" w:hAnsi="Times New Roman"/>
          <w:color w:val="000000" w:themeColor="text1"/>
          <w:spacing w:val="-2"/>
          <w:szCs w:val="28"/>
          <w:lang w:val="vi-VN"/>
        </w:rPr>
        <w:t xml:space="preserve">nhập, theo quy định của Luật Tổ chức chính quyền địa phương </w:t>
      </w:r>
      <w:r w:rsidR="00D41686" w:rsidRPr="000F3045">
        <w:rPr>
          <w:rFonts w:ascii="Times New Roman" w:hAnsi="Times New Roman"/>
          <w:color w:val="000000" w:themeColor="text1"/>
          <w:spacing w:val="-2"/>
          <w:szCs w:val="28"/>
          <w:lang w:val="vi-VN"/>
        </w:rPr>
        <w:t xml:space="preserve">chính quyền địa phương còn 2 cấp: </w:t>
      </w:r>
      <w:r w:rsidR="00627CC0" w:rsidRPr="000F3045">
        <w:rPr>
          <w:rFonts w:ascii="Times New Roman" w:hAnsi="Times New Roman"/>
          <w:color w:val="000000" w:themeColor="text1"/>
          <w:spacing w:val="-2"/>
          <w:szCs w:val="28"/>
          <w:lang w:val="vi-VN"/>
        </w:rPr>
        <w:t>C</w:t>
      </w:r>
      <w:r w:rsidR="00D41686" w:rsidRPr="000F3045">
        <w:rPr>
          <w:rFonts w:ascii="Times New Roman" w:hAnsi="Times New Roman"/>
          <w:color w:val="000000" w:themeColor="text1"/>
          <w:spacing w:val="-2"/>
          <w:szCs w:val="28"/>
          <w:lang w:val="vi-VN"/>
        </w:rPr>
        <w:t xml:space="preserve">ấp tỉnh và cấp </w:t>
      </w:r>
      <w:r w:rsidR="0047303B" w:rsidRPr="000F3045">
        <w:rPr>
          <w:rFonts w:ascii="Times New Roman" w:hAnsi="Times New Roman"/>
          <w:color w:val="000000" w:themeColor="text1"/>
          <w:spacing w:val="-2"/>
          <w:szCs w:val="28"/>
          <w:lang w:val="vi-VN"/>
        </w:rPr>
        <w:t>xã.</w:t>
      </w:r>
    </w:p>
    <w:p w14:paraId="395A42A1" w14:textId="39F25450" w:rsidR="000C74CF" w:rsidRPr="000F3045" w:rsidRDefault="000C74CF" w:rsidP="009F68C9">
      <w:pPr>
        <w:widowControl w:val="0"/>
        <w:spacing w:before="120" w:after="120"/>
        <w:ind w:firstLine="709"/>
        <w:jc w:val="both"/>
        <w:rPr>
          <w:rFonts w:ascii="Times New Roman" w:hAnsi="Times New Roman"/>
          <w:b/>
          <w:szCs w:val="28"/>
        </w:rPr>
      </w:pPr>
      <w:r w:rsidRPr="000F3045">
        <w:rPr>
          <w:rFonts w:ascii="Times New Roman" w:hAnsi="Times New Roman"/>
          <w:b/>
          <w:i/>
          <w:color w:val="000000" w:themeColor="text1"/>
          <w:spacing w:val="-2"/>
          <w:szCs w:val="28"/>
        </w:rPr>
        <w:t>Thứ sáu, về sửa đổi</w:t>
      </w:r>
      <w:r w:rsidRPr="000F3045">
        <w:rPr>
          <w:rFonts w:ascii="Times New Roman" w:hAnsi="Times New Roman"/>
          <w:b/>
          <w:i/>
          <w:szCs w:val="28"/>
        </w:rPr>
        <w:t>, bổ sung khoản 2 Điều 115 (</w:t>
      </w:r>
      <w:r w:rsidRPr="000F3045">
        <w:rPr>
          <w:rFonts w:ascii="Times New Roman" w:hAnsi="Times New Roman"/>
          <w:b/>
          <w:bCs/>
          <w:i/>
          <w:iCs/>
          <w:szCs w:val="28"/>
          <w:lang w:val="vi-VN"/>
        </w:rPr>
        <w:t xml:space="preserve">Khoản </w:t>
      </w:r>
      <w:r w:rsidRPr="000F3045">
        <w:rPr>
          <w:rFonts w:ascii="Times New Roman" w:hAnsi="Times New Roman"/>
          <w:b/>
          <w:bCs/>
          <w:i/>
          <w:iCs/>
          <w:szCs w:val="28"/>
        </w:rPr>
        <w:t>8</w:t>
      </w:r>
      <w:r w:rsidRPr="000F3045">
        <w:rPr>
          <w:rFonts w:ascii="Times New Roman" w:hAnsi="Times New Roman"/>
          <w:b/>
          <w:bCs/>
          <w:i/>
          <w:iCs/>
          <w:szCs w:val="28"/>
          <w:lang w:val="vi-VN"/>
        </w:rPr>
        <w:t xml:space="preserve"> Điều 1 dự thảo Nghị quyết</w:t>
      </w:r>
      <w:r w:rsidRPr="000F3045">
        <w:rPr>
          <w:rFonts w:ascii="Times New Roman" w:hAnsi="Times New Roman"/>
          <w:b/>
          <w:bCs/>
          <w:i/>
          <w:iCs/>
          <w:szCs w:val="28"/>
        </w:rPr>
        <w:t>)</w:t>
      </w:r>
    </w:p>
    <w:p w14:paraId="7A3D2593" w14:textId="7FBE7995" w:rsidR="000C74CF" w:rsidRPr="000F3045" w:rsidRDefault="000C74CF" w:rsidP="009F68C9">
      <w:pPr>
        <w:spacing w:before="120" w:after="120"/>
        <w:ind w:firstLine="709"/>
        <w:jc w:val="both"/>
        <w:rPr>
          <w:rFonts w:ascii="Times New Roman" w:hAnsi="Times New Roman"/>
          <w:color w:val="000000" w:themeColor="text1"/>
          <w:spacing w:val="-2"/>
          <w:szCs w:val="28"/>
        </w:rPr>
      </w:pPr>
      <w:r w:rsidRPr="000F3045">
        <w:rPr>
          <w:rFonts w:ascii="Times New Roman" w:hAnsi="Times New Roman"/>
          <w:color w:val="000000" w:themeColor="text1"/>
          <w:spacing w:val="-2"/>
          <w:szCs w:val="28"/>
        </w:rPr>
        <w:t>Đề nghị giữ nguyên nh</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 Hiến pháp n</w:t>
      </w:r>
      <w:r w:rsidRPr="000F3045">
        <w:rPr>
          <w:rFonts w:ascii="Times New Roman" w:hAnsi="Times New Roman" w:hint="eastAsia"/>
          <w:color w:val="000000" w:themeColor="text1"/>
          <w:spacing w:val="-2"/>
          <w:szCs w:val="28"/>
        </w:rPr>
        <w:t>ă</w:t>
      </w:r>
      <w:r w:rsidRPr="000F3045">
        <w:rPr>
          <w:rFonts w:ascii="Times New Roman" w:hAnsi="Times New Roman"/>
          <w:color w:val="000000" w:themeColor="text1"/>
          <w:spacing w:val="-2"/>
          <w:szCs w:val="28"/>
        </w:rPr>
        <w:t xml:space="preserve">m 2015, vì nếu quy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 xml:space="preserve">ịnh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ối t</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ợng chất vấn của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 xml:space="preserve">ại biểu Hội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ồng nhân dân không có Chánh án Tòa án nhân dân, Viện tr</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ởng Viện Kiểm sát nhân dân có thể làm giảm hiệu quả của chức n</w:t>
      </w:r>
      <w:r w:rsidRPr="000F3045">
        <w:rPr>
          <w:rFonts w:ascii="Times New Roman" w:hAnsi="Times New Roman" w:hint="eastAsia"/>
          <w:color w:val="000000" w:themeColor="text1"/>
          <w:spacing w:val="-2"/>
          <w:szCs w:val="28"/>
        </w:rPr>
        <w:t>ă</w:t>
      </w:r>
      <w:r w:rsidRPr="000F3045">
        <w:rPr>
          <w:rFonts w:ascii="Times New Roman" w:hAnsi="Times New Roman"/>
          <w:color w:val="000000" w:themeColor="text1"/>
          <w:spacing w:val="-2"/>
          <w:szCs w:val="28"/>
        </w:rPr>
        <w:t>ng giám sát, khiến c</w:t>
      </w:r>
      <w:r w:rsidRPr="000F3045">
        <w:rPr>
          <w:rFonts w:ascii="Times New Roman" w:hAnsi="Times New Roman" w:hint="eastAsia"/>
          <w:color w:val="000000" w:themeColor="text1"/>
          <w:spacing w:val="-2"/>
          <w:szCs w:val="28"/>
        </w:rPr>
        <w:t>á</w:t>
      </w:r>
      <w:r w:rsidRPr="000F3045">
        <w:rPr>
          <w:rFonts w:ascii="Times New Roman" w:hAnsi="Times New Roman"/>
          <w:color w:val="000000" w:themeColor="text1"/>
          <w:spacing w:val="-2"/>
          <w:szCs w:val="28"/>
        </w:rPr>
        <w:t>c c</w:t>
      </w:r>
      <w:r w:rsidRPr="000F3045">
        <w:rPr>
          <w:rFonts w:ascii="Times New Roman" w:hAnsi="Times New Roman" w:hint="eastAsia"/>
          <w:color w:val="000000" w:themeColor="text1"/>
          <w:spacing w:val="-2"/>
          <w:szCs w:val="28"/>
        </w:rPr>
        <w:t>ơ</w:t>
      </w:r>
      <w:r w:rsidRPr="000F3045">
        <w:rPr>
          <w:rFonts w:ascii="Times New Roman" w:hAnsi="Times New Roman"/>
          <w:color w:val="000000" w:themeColor="text1"/>
          <w:spacing w:val="-2"/>
          <w:szCs w:val="28"/>
        </w:rPr>
        <w:t xml:space="preserve"> quan này ít bị kiểm tra và chịu trách nhiệm tr</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ớc dân cử. Nếu c</w:t>
      </w:r>
      <w:r w:rsidRPr="000F3045">
        <w:rPr>
          <w:rFonts w:ascii="Times New Roman" w:hAnsi="Times New Roman" w:hint="eastAsia"/>
          <w:color w:val="000000" w:themeColor="text1"/>
          <w:spacing w:val="-2"/>
          <w:szCs w:val="28"/>
        </w:rPr>
        <w:t>ơ</w:t>
      </w:r>
      <w:r w:rsidRPr="000F3045">
        <w:rPr>
          <w:rFonts w:ascii="Times New Roman" w:hAnsi="Times New Roman"/>
          <w:color w:val="000000" w:themeColor="text1"/>
          <w:spacing w:val="-2"/>
          <w:szCs w:val="28"/>
        </w:rPr>
        <w:t xml:space="preserve"> quan t</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 pháp không bị chất vấn, sẽ tạo ra sự không công bằng trong việc chịu sự giám sát của c</w:t>
      </w:r>
      <w:r w:rsidRPr="000F3045">
        <w:rPr>
          <w:rFonts w:ascii="Times New Roman" w:hAnsi="Times New Roman" w:hint="eastAsia"/>
          <w:color w:val="000000" w:themeColor="text1"/>
          <w:spacing w:val="-2"/>
          <w:szCs w:val="28"/>
        </w:rPr>
        <w:t>ơ</w:t>
      </w:r>
      <w:r w:rsidRPr="000F3045">
        <w:rPr>
          <w:rFonts w:ascii="Times New Roman" w:hAnsi="Times New Roman"/>
          <w:color w:val="000000" w:themeColor="text1"/>
          <w:spacing w:val="-2"/>
          <w:szCs w:val="28"/>
        </w:rPr>
        <w:t xml:space="preserve"> quan quyền lực nhà n</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ớc. Nếu không có quyền chất vấn,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ại biểu H</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ND sẽ gặp khó kh</w:t>
      </w:r>
      <w:r w:rsidRPr="000F3045">
        <w:rPr>
          <w:rFonts w:ascii="Times New Roman" w:hAnsi="Times New Roman" w:hint="eastAsia"/>
          <w:color w:val="000000" w:themeColor="text1"/>
          <w:spacing w:val="-2"/>
          <w:szCs w:val="28"/>
        </w:rPr>
        <w:t>ă</w:t>
      </w:r>
      <w:r w:rsidRPr="000F3045">
        <w:rPr>
          <w:rFonts w:ascii="Times New Roman" w:hAnsi="Times New Roman"/>
          <w:color w:val="000000" w:themeColor="text1"/>
          <w:spacing w:val="-2"/>
          <w:szCs w:val="28"/>
        </w:rPr>
        <w:t xml:space="preserve">n trong việc </w:t>
      </w:r>
      <w:r w:rsidRPr="000F3045">
        <w:rPr>
          <w:rFonts w:ascii="Times New Roman" w:hAnsi="Times New Roman" w:hint="eastAsia"/>
          <w:color w:val="000000" w:themeColor="text1"/>
          <w:spacing w:val="-2"/>
          <w:szCs w:val="28"/>
        </w:rPr>
        <w:t>đá</w:t>
      </w:r>
      <w:r w:rsidRPr="000F3045">
        <w:rPr>
          <w:rFonts w:ascii="Times New Roman" w:hAnsi="Times New Roman"/>
          <w:color w:val="000000" w:themeColor="text1"/>
          <w:spacing w:val="-2"/>
          <w:szCs w:val="28"/>
        </w:rPr>
        <w:t xml:space="preserve">nh giá hiệu quả hoạt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 xml:space="preserve">ộng của Tòa án và Viện kiểm sát nhân dân tại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ịa ph</w:t>
      </w:r>
      <w:r w:rsidRPr="000F3045">
        <w:rPr>
          <w:rFonts w:ascii="Times New Roman" w:hAnsi="Times New Roman" w:hint="eastAsia"/>
          <w:color w:val="000000" w:themeColor="text1"/>
          <w:spacing w:val="-2"/>
          <w:szCs w:val="28"/>
        </w:rPr>
        <w:t>ươ</w:t>
      </w:r>
      <w:r w:rsidRPr="000F3045">
        <w:rPr>
          <w:rFonts w:ascii="Times New Roman" w:hAnsi="Times New Roman"/>
          <w:color w:val="000000" w:themeColor="text1"/>
          <w:spacing w:val="-2"/>
          <w:szCs w:val="28"/>
        </w:rPr>
        <w:t>ng. Một số tr</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ờng hợp ở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ịa ph</w:t>
      </w:r>
      <w:r w:rsidRPr="000F3045">
        <w:rPr>
          <w:rFonts w:ascii="Times New Roman" w:hAnsi="Times New Roman" w:hint="eastAsia"/>
          <w:color w:val="000000" w:themeColor="text1"/>
          <w:spacing w:val="-2"/>
          <w:szCs w:val="28"/>
        </w:rPr>
        <w:t>ươ</w:t>
      </w:r>
      <w:r w:rsidRPr="000F3045">
        <w:rPr>
          <w:rFonts w:ascii="Times New Roman" w:hAnsi="Times New Roman"/>
          <w:color w:val="000000" w:themeColor="text1"/>
          <w:spacing w:val="-2"/>
          <w:szCs w:val="28"/>
        </w:rPr>
        <w:t>ng, ví dụ nh</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 vụ án công ty Châu Tuấn và công ty Tiên Sa, án </w:t>
      </w:r>
      <w:r w:rsidRPr="000F3045">
        <w:rPr>
          <w:rFonts w:ascii="Times New Roman" w:hAnsi="Times New Roman" w:hint="eastAsia"/>
          <w:color w:val="000000" w:themeColor="text1"/>
          <w:spacing w:val="-2"/>
          <w:szCs w:val="28"/>
        </w:rPr>
        <w:t>đã</w:t>
      </w:r>
      <w:r w:rsidRPr="000F3045">
        <w:rPr>
          <w:rFonts w:ascii="Times New Roman" w:hAnsi="Times New Roman"/>
          <w:color w:val="000000" w:themeColor="text1"/>
          <w:spacing w:val="-2"/>
          <w:szCs w:val="28"/>
        </w:rPr>
        <w:t xml:space="preserve"> có hiệu lực và qua 3 cấp xét xử nh</w:t>
      </w:r>
      <w:r w:rsidRPr="000F3045">
        <w:rPr>
          <w:rFonts w:ascii="Times New Roman" w:hAnsi="Times New Roman" w:hint="eastAsia"/>
          <w:color w:val="000000" w:themeColor="text1"/>
          <w:spacing w:val="-2"/>
          <w:szCs w:val="28"/>
        </w:rPr>
        <w:t>ư</w:t>
      </w:r>
      <w:r w:rsidRPr="000F3045">
        <w:rPr>
          <w:rFonts w:ascii="Times New Roman" w:hAnsi="Times New Roman"/>
          <w:color w:val="000000" w:themeColor="text1"/>
          <w:spacing w:val="-2"/>
          <w:szCs w:val="28"/>
        </w:rPr>
        <w:t xml:space="preserve">ng nhờ có chất vấn mà </w:t>
      </w:r>
      <w:r w:rsidRPr="000F3045">
        <w:rPr>
          <w:rFonts w:ascii="Times New Roman" w:hAnsi="Times New Roman" w:hint="eastAsia"/>
          <w:color w:val="000000" w:themeColor="text1"/>
          <w:spacing w:val="-2"/>
          <w:szCs w:val="28"/>
        </w:rPr>
        <w:t>đã</w:t>
      </w:r>
      <w:r w:rsidRPr="000F3045">
        <w:rPr>
          <w:rFonts w:ascii="Times New Roman" w:hAnsi="Times New Roman"/>
          <w:color w:val="000000" w:themeColor="text1"/>
          <w:spacing w:val="-2"/>
          <w:szCs w:val="28"/>
        </w:rPr>
        <w:t xml:space="preserve"> </w:t>
      </w:r>
      <w:r w:rsidRPr="000F3045">
        <w:rPr>
          <w:rFonts w:ascii="Times New Roman" w:hAnsi="Times New Roman" w:hint="eastAsia"/>
          <w:color w:val="000000" w:themeColor="text1"/>
          <w:spacing w:val="-2"/>
          <w:szCs w:val="28"/>
        </w:rPr>
        <w:t>đ</w:t>
      </w:r>
      <w:r w:rsidRPr="000F3045">
        <w:rPr>
          <w:rFonts w:ascii="Times New Roman" w:hAnsi="Times New Roman"/>
          <w:color w:val="000000" w:themeColor="text1"/>
          <w:spacing w:val="-2"/>
          <w:szCs w:val="28"/>
        </w:rPr>
        <w:t xml:space="preserve">ảm bảo </w:t>
      </w:r>
      <w:r w:rsidRPr="000F3045">
        <w:rPr>
          <w:rFonts w:ascii="Times New Roman" w:hAnsi="Times New Roman" w:hint="eastAsia"/>
          <w:color w:val="000000" w:themeColor="text1"/>
          <w:spacing w:val="-2"/>
          <w:szCs w:val="28"/>
        </w:rPr>
        <w:t>đư</w:t>
      </w:r>
      <w:r w:rsidRPr="000F3045">
        <w:rPr>
          <w:rFonts w:ascii="Times New Roman" w:hAnsi="Times New Roman"/>
          <w:color w:val="000000" w:themeColor="text1"/>
          <w:spacing w:val="-2"/>
          <w:szCs w:val="28"/>
        </w:rPr>
        <w:t>ợc quyền lợi cho công ty Châu Tuấn (mặc dù công ty Châu Tuấn bị xử thua kiện).</w:t>
      </w:r>
    </w:p>
    <w:p w14:paraId="301FEADA" w14:textId="70113ACC" w:rsidR="00EA2ADB" w:rsidRPr="000F3045" w:rsidRDefault="00E83C0C" w:rsidP="009F68C9">
      <w:pPr>
        <w:spacing w:before="120" w:after="120"/>
        <w:ind w:firstLine="709"/>
        <w:jc w:val="both"/>
        <w:rPr>
          <w:rFonts w:ascii="Times New Roman" w:hAnsi="Times New Roman"/>
          <w:color w:val="000000" w:themeColor="text1"/>
          <w:spacing w:val="-2"/>
          <w:szCs w:val="28"/>
          <w:lang w:val="vi-VN"/>
        </w:rPr>
      </w:pPr>
      <w:r w:rsidRPr="000F3045">
        <w:rPr>
          <w:rFonts w:ascii="Times New Roman" w:hAnsi="Times New Roman"/>
          <w:b/>
          <w:bCs/>
          <w:i/>
          <w:iCs/>
          <w:color w:val="000000" w:themeColor="text1"/>
          <w:spacing w:val="-2"/>
          <w:szCs w:val="28"/>
          <w:lang w:val="vi-VN"/>
        </w:rPr>
        <w:t>Cuối cùng</w:t>
      </w:r>
      <w:r w:rsidRPr="000F3045">
        <w:rPr>
          <w:rFonts w:ascii="Times New Roman" w:hAnsi="Times New Roman"/>
          <w:color w:val="000000" w:themeColor="text1"/>
          <w:spacing w:val="-2"/>
          <w:szCs w:val="28"/>
          <w:lang w:val="vi-VN"/>
        </w:rPr>
        <w:t>, t</w:t>
      </w:r>
      <w:r w:rsidR="00D41686" w:rsidRPr="000F3045">
        <w:rPr>
          <w:rFonts w:ascii="Times New Roman" w:hAnsi="Times New Roman"/>
          <w:color w:val="000000" w:themeColor="text1"/>
          <w:spacing w:val="-2"/>
          <w:szCs w:val="28"/>
          <w:lang w:val="vi-VN"/>
        </w:rPr>
        <w:t>ại khoản 3 Điều 2</w:t>
      </w:r>
      <w:r w:rsidRPr="000F3045">
        <w:rPr>
          <w:rFonts w:ascii="Times New Roman" w:hAnsi="Times New Roman"/>
          <w:color w:val="000000" w:themeColor="text1"/>
          <w:spacing w:val="-2"/>
          <w:szCs w:val="28"/>
          <w:lang w:val="vi-VN"/>
        </w:rPr>
        <w:t xml:space="preserve"> dự thảo</w:t>
      </w:r>
      <w:r w:rsidR="00D41686" w:rsidRPr="000F3045">
        <w:rPr>
          <w:rFonts w:ascii="Times New Roman" w:hAnsi="Times New Roman"/>
          <w:color w:val="000000" w:themeColor="text1"/>
          <w:spacing w:val="-2"/>
          <w:szCs w:val="28"/>
          <w:lang w:val="vi-VN"/>
        </w:rPr>
        <w:t xml:space="preserve"> quy định “</w:t>
      </w:r>
      <w:r w:rsidR="003016D3" w:rsidRPr="000F3045">
        <w:rPr>
          <w:rFonts w:ascii="Times New Roman" w:hAnsi="Times New Roman"/>
          <w:color w:val="000000" w:themeColor="text1"/>
          <w:spacing w:val="-2"/>
          <w:szCs w:val="28"/>
          <w:lang w:val="vi-VN"/>
        </w:rPr>
        <w:t>...</w:t>
      </w:r>
      <w:r w:rsidR="00D41686" w:rsidRPr="000F3045">
        <w:rPr>
          <w:rFonts w:ascii="Times New Roman" w:hAnsi="Times New Roman"/>
          <w:b/>
          <w:bCs/>
          <w:i/>
          <w:iCs/>
          <w:szCs w:val="28"/>
        </w:rPr>
        <w:t>Trường hợp đặc biệ</w:t>
      </w:r>
      <w:r w:rsidR="00D41686" w:rsidRPr="000F3045">
        <w:rPr>
          <w:rFonts w:ascii="Times New Roman" w:hAnsi="Times New Roman"/>
          <w:i/>
          <w:iCs/>
          <w:szCs w:val="28"/>
        </w:rPr>
        <w:t>t, cho phép chỉ định nhân sự không phải là đại biểu Hội đồng nhân dân giữ các chức danh lãnh đạo Hội đồng nhân dân cấp tỉnh, cấp xã hình thành sau sắp xếp</w:t>
      </w:r>
      <w:r w:rsidR="00D41686" w:rsidRPr="000F3045">
        <w:rPr>
          <w:rFonts w:ascii="Times New Roman" w:hAnsi="Times New Roman"/>
          <w:szCs w:val="28"/>
          <w:lang w:val="vi-VN"/>
        </w:rPr>
        <w:t>”</w:t>
      </w:r>
      <w:r w:rsidR="00D41686" w:rsidRPr="000F3045">
        <w:rPr>
          <w:rFonts w:ascii="Times New Roman" w:hAnsi="Times New Roman"/>
          <w:color w:val="000000" w:themeColor="text1"/>
          <w:spacing w:val="-2"/>
          <w:szCs w:val="28"/>
          <w:lang w:val="vi-VN"/>
        </w:rPr>
        <w:t xml:space="preserve">. </w:t>
      </w:r>
      <w:r w:rsidR="00EA2ADB" w:rsidRPr="000F3045">
        <w:rPr>
          <w:rFonts w:ascii="Times New Roman" w:hAnsi="Times New Roman"/>
          <w:color w:val="000000" w:themeColor="text1"/>
          <w:spacing w:val="-2"/>
          <w:szCs w:val="28"/>
        </w:rPr>
        <w:t>Đề nghị quy định rõ</w:t>
      </w:r>
      <w:r w:rsidR="00D41686" w:rsidRPr="000F3045">
        <w:rPr>
          <w:rFonts w:ascii="Times New Roman" w:hAnsi="Times New Roman"/>
          <w:color w:val="000000" w:themeColor="text1"/>
          <w:spacing w:val="-2"/>
          <w:szCs w:val="28"/>
          <w:lang w:val="vi-VN"/>
        </w:rPr>
        <w:t xml:space="preserve"> “</w:t>
      </w:r>
      <w:r w:rsidR="00D41686" w:rsidRPr="000F3045">
        <w:rPr>
          <w:rFonts w:ascii="Times New Roman" w:hAnsi="Times New Roman"/>
          <w:b/>
          <w:bCs/>
          <w:i/>
          <w:iCs/>
          <w:color w:val="000000" w:themeColor="text1"/>
          <w:spacing w:val="-2"/>
          <w:szCs w:val="28"/>
          <w:lang w:val="vi-VN"/>
        </w:rPr>
        <w:t>t</w:t>
      </w:r>
      <w:r w:rsidR="00EA2ADB" w:rsidRPr="000F3045">
        <w:rPr>
          <w:rFonts w:ascii="Times New Roman" w:hAnsi="Times New Roman"/>
          <w:b/>
          <w:bCs/>
          <w:i/>
          <w:iCs/>
          <w:color w:val="000000" w:themeColor="text1"/>
          <w:spacing w:val="-2"/>
          <w:szCs w:val="28"/>
        </w:rPr>
        <w:t xml:space="preserve">rường hợp đặc </w:t>
      </w:r>
      <w:r w:rsidR="00D41686" w:rsidRPr="000F3045">
        <w:rPr>
          <w:rFonts w:ascii="Times New Roman" w:hAnsi="Times New Roman"/>
          <w:b/>
          <w:bCs/>
          <w:i/>
          <w:iCs/>
          <w:color w:val="000000" w:themeColor="text1"/>
          <w:spacing w:val="-2"/>
          <w:szCs w:val="28"/>
        </w:rPr>
        <w:t>biệt</w:t>
      </w:r>
      <w:r w:rsidR="00D41686" w:rsidRPr="000F3045">
        <w:rPr>
          <w:rFonts w:ascii="Times New Roman" w:hAnsi="Times New Roman"/>
          <w:color w:val="000000" w:themeColor="text1"/>
          <w:spacing w:val="-2"/>
          <w:szCs w:val="28"/>
          <w:lang w:val="vi-VN"/>
        </w:rPr>
        <w:t>” và</w:t>
      </w:r>
      <w:r w:rsidR="00EA2ADB" w:rsidRPr="000F3045">
        <w:rPr>
          <w:rFonts w:ascii="Times New Roman" w:hAnsi="Times New Roman"/>
          <w:color w:val="000000" w:themeColor="text1"/>
          <w:spacing w:val="-2"/>
          <w:szCs w:val="28"/>
        </w:rPr>
        <w:t xml:space="preserve"> </w:t>
      </w:r>
      <w:r w:rsidR="00D41686" w:rsidRPr="000F3045">
        <w:rPr>
          <w:rFonts w:ascii="Times New Roman" w:hAnsi="Times New Roman"/>
          <w:color w:val="000000" w:themeColor="text1"/>
          <w:spacing w:val="-2"/>
          <w:szCs w:val="28"/>
        </w:rPr>
        <w:t>đ</w:t>
      </w:r>
      <w:r w:rsidR="00EA2ADB" w:rsidRPr="000F3045">
        <w:rPr>
          <w:rFonts w:ascii="Times New Roman" w:hAnsi="Times New Roman"/>
          <w:color w:val="000000" w:themeColor="text1"/>
          <w:spacing w:val="-2"/>
          <w:szCs w:val="28"/>
        </w:rPr>
        <w:t xml:space="preserve">iều kiện để áp dụng </w:t>
      </w:r>
      <w:r w:rsidR="00D41686" w:rsidRPr="000F3045">
        <w:rPr>
          <w:rFonts w:ascii="Times New Roman" w:hAnsi="Times New Roman"/>
          <w:color w:val="000000" w:themeColor="text1"/>
          <w:spacing w:val="-2"/>
          <w:szCs w:val="28"/>
        </w:rPr>
        <w:t>các</w:t>
      </w:r>
      <w:r w:rsidR="00D41686" w:rsidRPr="000F3045">
        <w:rPr>
          <w:rFonts w:ascii="Times New Roman" w:hAnsi="Times New Roman"/>
          <w:color w:val="000000" w:themeColor="text1"/>
          <w:spacing w:val="-2"/>
          <w:szCs w:val="28"/>
          <w:lang w:val="vi-VN"/>
        </w:rPr>
        <w:t xml:space="preserve"> t</w:t>
      </w:r>
      <w:r w:rsidR="00EA2ADB" w:rsidRPr="000F3045">
        <w:rPr>
          <w:rFonts w:ascii="Times New Roman" w:hAnsi="Times New Roman"/>
          <w:color w:val="000000" w:themeColor="text1"/>
          <w:spacing w:val="-2"/>
          <w:szCs w:val="28"/>
        </w:rPr>
        <w:t>rường hợp đặc</w:t>
      </w:r>
      <w:r w:rsidR="00D41686" w:rsidRPr="000F3045">
        <w:rPr>
          <w:rFonts w:ascii="Times New Roman" w:hAnsi="Times New Roman"/>
          <w:color w:val="000000" w:themeColor="text1"/>
          <w:spacing w:val="-2"/>
          <w:szCs w:val="28"/>
          <w:lang w:val="vi-VN"/>
        </w:rPr>
        <w:t xml:space="preserve"> này; </w:t>
      </w:r>
      <w:r w:rsidR="00D41686" w:rsidRPr="000F3045">
        <w:rPr>
          <w:rFonts w:ascii="Times New Roman" w:hAnsi="Times New Roman"/>
          <w:color w:val="000000" w:themeColor="text1"/>
          <w:spacing w:val="-2"/>
          <w:szCs w:val="28"/>
        </w:rPr>
        <w:t>q</w:t>
      </w:r>
      <w:r w:rsidR="00EA2ADB" w:rsidRPr="000F3045">
        <w:rPr>
          <w:rFonts w:ascii="Times New Roman" w:hAnsi="Times New Roman"/>
          <w:color w:val="000000" w:themeColor="text1"/>
          <w:spacing w:val="-2"/>
          <w:szCs w:val="28"/>
        </w:rPr>
        <w:t>uy trình chỉ định và thời gian giữ chức danh của nhân sự không phải đại biểu HĐND.</w:t>
      </w:r>
    </w:p>
    <w:p w14:paraId="6887B5B5" w14:textId="256FCE45" w:rsidR="00E83C0C" w:rsidRPr="000F3045" w:rsidRDefault="00E83C0C" w:rsidP="009F68C9">
      <w:pPr>
        <w:spacing w:before="120" w:after="120"/>
        <w:ind w:firstLine="709"/>
        <w:jc w:val="both"/>
        <w:rPr>
          <w:rFonts w:ascii="Times New Roman" w:hAnsi="Times New Roman"/>
          <w:color w:val="000000" w:themeColor="text1"/>
          <w:spacing w:val="-2"/>
          <w:szCs w:val="28"/>
          <w:lang w:val="vi-VN"/>
        </w:rPr>
      </w:pPr>
      <w:r w:rsidRPr="000F3045">
        <w:rPr>
          <w:rFonts w:ascii="Times New Roman" w:hAnsi="Times New Roman"/>
          <w:b/>
          <w:bCs/>
          <w:i/>
          <w:iCs/>
          <w:color w:val="000000" w:themeColor="text1"/>
          <w:spacing w:val="-2"/>
          <w:szCs w:val="28"/>
          <w:lang w:val="vi-VN"/>
        </w:rPr>
        <w:t>Đồng thời</w:t>
      </w:r>
      <w:r w:rsidRPr="000F3045">
        <w:rPr>
          <w:rFonts w:ascii="Times New Roman" w:hAnsi="Times New Roman"/>
          <w:color w:val="000000" w:themeColor="text1"/>
          <w:spacing w:val="-2"/>
          <w:szCs w:val="28"/>
          <w:lang w:val="vi-VN"/>
        </w:rPr>
        <w:t xml:space="preserve"> đề nghị quy định rõ việc chỉ định các chức danh tại khoản 3 chỉ áp dụng duy nhất một lần trong thời điểm giao thời do sắp </w:t>
      </w:r>
      <w:r w:rsidR="001D142C" w:rsidRPr="000F3045">
        <w:rPr>
          <w:rFonts w:ascii="Times New Roman" w:hAnsi="Times New Roman"/>
          <w:color w:val="000000" w:themeColor="text1"/>
          <w:spacing w:val="-2"/>
          <w:szCs w:val="28"/>
          <w:lang w:val="vi-VN"/>
        </w:rPr>
        <w:t xml:space="preserve">xếp, sáp nhập </w:t>
      </w:r>
      <w:r w:rsidR="009F68C9">
        <w:rPr>
          <w:rFonts w:ascii="Times New Roman" w:hAnsi="Times New Roman"/>
          <w:color w:val="000000" w:themeColor="text1"/>
          <w:spacing w:val="-2"/>
          <w:szCs w:val="28"/>
          <w:lang w:val="vi-VN"/>
        </w:rPr>
        <w:t>tổ chức bộ máy</w:t>
      </w:r>
      <w:r w:rsidR="001D142C" w:rsidRPr="000F3045">
        <w:rPr>
          <w:rFonts w:ascii="Times New Roman" w:hAnsi="Times New Roman"/>
          <w:color w:val="000000" w:themeColor="text1"/>
          <w:spacing w:val="-2"/>
          <w:szCs w:val="28"/>
          <w:lang w:val="vi-VN"/>
        </w:rPr>
        <w:t xml:space="preserve">, </w:t>
      </w:r>
      <w:r w:rsidRPr="000F3045">
        <w:rPr>
          <w:rFonts w:ascii="Times New Roman" w:hAnsi="Times New Roman"/>
          <w:color w:val="000000" w:themeColor="text1"/>
          <w:spacing w:val="-2"/>
          <w:szCs w:val="28"/>
          <w:lang w:val="vi-VN"/>
        </w:rPr>
        <w:t xml:space="preserve">để đảm bảo chặt </w:t>
      </w:r>
      <w:r w:rsidR="001D142C" w:rsidRPr="000F3045">
        <w:rPr>
          <w:rFonts w:ascii="Times New Roman" w:hAnsi="Times New Roman"/>
          <w:color w:val="000000" w:themeColor="text1"/>
          <w:spacing w:val="-2"/>
          <w:szCs w:val="28"/>
          <w:lang w:val="vi-VN"/>
        </w:rPr>
        <w:t>chẽ, tránh việc áp dụng tùy tiện</w:t>
      </w:r>
      <w:r w:rsidRPr="000F3045">
        <w:rPr>
          <w:rFonts w:ascii="Times New Roman" w:hAnsi="Times New Roman"/>
          <w:color w:val="000000" w:themeColor="text1"/>
          <w:spacing w:val="-2"/>
          <w:szCs w:val="28"/>
          <w:lang w:val="vi-VN"/>
        </w:rPr>
        <w:t>.</w:t>
      </w:r>
    </w:p>
    <w:p w14:paraId="43DAB8B4" w14:textId="00BFFD6D" w:rsidR="0091116D" w:rsidRPr="000F3045" w:rsidRDefault="00EA2ADB" w:rsidP="009F68C9">
      <w:pPr>
        <w:spacing w:before="120" w:after="120"/>
        <w:ind w:firstLine="709"/>
        <w:jc w:val="both"/>
        <w:rPr>
          <w:rFonts w:ascii="Times New Roman" w:hAnsi="Times New Roman"/>
          <w:i/>
          <w:szCs w:val="28"/>
          <w:lang w:val="vi-VN"/>
        </w:rPr>
      </w:pPr>
      <w:r w:rsidRPr="000F3045">
        <w:rPr>
          <w:rFonts w:ascii="Times New Roman" w:hAnsi="Times New Roman"/>
          <w:i/>
          <w:szCs w:val="28"/>
          <w:lang w:val="pt-BR"/>
        </w:rPr>
        <w:t>Tôi</w:t>
      </w:r>
      <w:r w:rsidRPr="000F3045">
        <w:rPr>
          <w:rFonts w:ascii="Times New Roman" w:hAnsi="Times New Roman"/>
          <w:i/>
          <w:szCs w:val="28"/>
          <w:lang w:val="vi-VN"/>
        </w:rPr>
        <w:t xml:space="preserve"> xin hết ý kiến./.</w:t>
      </w:r>
    </w:p>
    <w:p w14:paraId="0ACBAA52" w14:textId="77777777" w:rsidR="00DD74B4" w:rsidRPr="000F3045" w:rsidRDefault="00DD74B4" w:rsidP="000F3045">
      <w:pPr>
        <w:spacing w:after="120" w:line="276" w:lineRule="auto"/>
        <w:jc w:val="both"/>
        <w:rPr>
          <w:rFonts w:ascii="Times New Roman" w:hAnsi="Times New Roman"/>
          <w:i/>
          <w:color w:val="000000" w:themeColor="text1"/>
          <w:szCs w:val="28"/>
          <w:lang w:val="vi-VN"/>
        </w:rPr>
      </w:pPr>
    </w:p>
    <w:sectPr w:rsidR="00DD74B4" w:rsidRPr="000F3045" w:rsidSect="00C9395B">
      <w:headerReference w:type="default" r:id="rId9"/>
      <w:footerReference w:type="even" r:id="rId10"/>
      <w:footerReference w:type="default" r:id="rId11"/>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3004" w14:textId="77777777" w:rsidR="005F4858" w:rsidRDefault="005F4858">
      <w:r>
        <w:separator/>
      </w:r>
    </w:p>
  </w:endnote>
  <w:endnote w:type="continuationSeparator" w:id="0">
    <w:p w14:paraId="3890E06A" w14:textId="77777777" w:rsidR="005F4858" w:rsidRDefault="005F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DDC6" w14:textId="77777777" w:rsidR="00855BCC" w:rsidRPr="00397885" w:rsidRDefault="00855BCC" w:rsidP="009041F7">
    <w:pPr>
      <w:pStyle w:val="Footer"/>
      <w:framePr w:wrap="around" w:vAnchor="text" w:hAnchor="margin" w:xAlign="right" w:y="1"/>
      <w:rPr>
        <w:rStyle w:val="PageNumber"/>
        <w:rFonts w:ascii="Times New Roman" w:hAnsi="Times New Roman"/>
      </w:rPr>
    </w:pPr>
    <w:r w:rsidRPr="00397885">
      <w:rPr>
        <w:rStyle w:val="PageNumber"/>
        <w:rFonts w:ascii="Times New Roman" w:hAnsi="Times New Roman"/>
      </w:rPr>
      <w:fldChar w:fldCharType="begin"/>
    </w:r>
    <w:r w:rsidRPr="00397885">
      <w:rPr>
        <w:rStyle w:val="PageNumber"/>
        <w:rFonts w:ascii="Times New Roman" w:hAnsi="Times New Roman"/>
      </w:rPr>
      <w:instrText xml:space="preserve">PAGE  </w:instrText>
    </w:r>
    <w:r w:rsidRPr="00397885">
      <w:rPr>
        <w:rStyle w:val="PageNumber"/>
        <w:rFonts w:ascii="Times New Roman" w:hAnsi="Times New Roman"/>
      </w:rPr>
      <w:fldChar w:fldCharType="separate"/>
    </w:r>
    <w:r w:rsidRPr="00397885">
      <w:rPr>
        <w:rStyle w:val="PageNumber"/>
        <w:rFonts w:ascii="Times New Roman" w:hAnsi="Times New Roman"/>
        <w:noProof/>
      </w:rPr>
      <w:t>1</w:t>
    </w:r>
    <w:r w:rsidRPr="00397885">
      <w:rPr>
        <w:rStyle w:val="PageNumber"/>
        <w:rFonts w:ascii="Times New Roman" w:hAnsi="Times New Roman"/>
      </w:rPr>
      <w:fldChar w:fldCharType="end"/>
    </w:r>
  </w:p>
  <w:p w14:paraId="5531FF19" w14:textId="77777777" w:rsidR="00855BCC" w:rsidRPr="00397885" w:rsidRDefault="00855BCC" w:rsidP="00E14D08">
    <w:pPr>
      <w:pStyle w:val="Footer"/>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2206" w14:textId="77777777" w:rsidR="00855BCC" w:rsidRPr="0024277B" w:rsidRDefault="00855BCC" w:rsidP="009041F7">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4201" w14:textId="77777777" w:rsidR="005F4858" w:rsidRDefault="005F4858">
      <w:r>
        <w:separator/>
      </w:r>
    </w:p>
  </w:footnote>
  <w:footnote w:type="continuationSeparator" w:id="0">
    <w:p w14:paraId="72BE20BD" w14:textId="77777777" w:rsidR="005F4858" w:rsidRDefault="005F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5633" w14:textId="77777777" w:rsidR="00855BCC" w:rsidRPr="008A665B" w:rsidRDefault="00855BCC" w:rsidP="008A665B">
    <w:pPr>
      <w:pStyle w:val="Header"/>
      <w:jc w:val="center"/>
      <w:rPr>
        <w:rFonts w:ascii="Times New Roman" w:hAnsi="Times New Roman"/>
      </w:rPr>
    </w:pPr>
    <w:r w:rsidRPr="00AC636C">
      <w:rPr>
        <w:rFonts w:ascii="Times New Roman" w:hAnsi="Times New Roman"/>
      </w:rPr>
      <w:fldChar w:fldCharType="begin"/>
    </w:r>
    <w:r w:rsidRPr="00AC636C">
      <w:rPr>
        <w:rFonts w:ascii="Times New Roman" w:hAnsi="Times New Roman"/>
      </w:rPr>
      <w:instrText xml:space="preserve"> PAGE   \* MERGEFORMAT </w:instrText>
    </w:r>
    <w:r w:rsidRPr="00AC636C">
      <w:rPr>
        <w:rFonts w:ascii="Times New Roman" w:hAnsi="Times New Roman"/>
      </w:rPr>
      <w:fldChar w:fldCharType="separate"/>
    </w:r>
    <w:r w:rsidR="00751226">
      <w:rPr>
        <w:rFonts w:ascii="Times New Roman" w:hAnsi="Times New Roman"/>
        <w:noProof/>
      </w:rPr>
      <w:t>3</w:t>
    </w:r>
    <w:r w:rsidRPr="00AC636C">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5BB"/>
    <w:multiLevelType w:val="hybridMultilevel"/>
    <w:tmpl w:val="635ADCBA"/>
    <w:lvl w:ilvl="0" w:tplc="B784BA66">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B84592D"/>
    <w:multiLevelType w:val="hybridMultilevel"/>
    <w:tmpl w:val="9A088F26"/>
    <w:lvl w:ilvl="0" w:tplc="A80A319C">
      <w:start w:val="6"/>
      <w:numFmt w:val="bullet"/>
      <w:lvlText w:val="-"/>
      <w:lvlJc w:val="left"/>
      <w:pPr>
        <w:ind w:left="1069"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35F3349"/>
    <w:multiLevelType w:val="hybridMultilevel"/>
    <w:tmpl w:val="2670DC9C"/>
    <w:lvl w:ilvl="0" w:tplc="32E62B78">
      <w:start w:val="1"/>
      <w:numFmt w:val="bullet"/>
      <w:lvlText w:val="-"/>
      <w:lvlJc w:val="left"/>
      <w:pPr>
        <w:ind w:left="1069" w:hanging="360"/>
      </w:pPr>
      <w:rPr>
        <w:rFonts w:ascii="Times New Roman" w:eastAsia="Calibr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35A2F3E"/>
    <w:multiLevelType w:val="hybridMultilevel"/>
    <w:tmpl w:val="4252C14C"/>
    <w:lvl w:ilvl="0" w:tplc="A098516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340319D1"/>
    <w:multiLevelType w:val="hybridMultilevel"/>
    <w:tmpl w:val="440A98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36CA3289"/>
    <w:multiLevelType w:val="hybridMultilevel"/>
    <w:tmpl w:val="04300A38"/>
    <w:lvl w:ilvl="0" w:tplc="E7787C4C">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C8C05B7"/>
    <w:multiLevelType w:val="hybridMultilevel"/>
    <w:tmpl w:val="3F286DBC"/>
    <w:lvl w:ilvl="0" w:tplc="2AF0BA02">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392050"/>
    <w:multiLevelType w:val="hybridMultilevel"/>
    <w:tmpl w:val="68CA6738"/>
    <w:lvl w:ilvl="0" w:tplc="D280FA6A">
      <w:start w:val="1"/>
      <w:numFmt w:val="decimal"/>
      <w:lvlText w:val="%1."/>
      <w:lvlJc w:val="left"/>
      <w:pPr>
        <w:ind w:left="1353" w:hanging="360"/>
      </w:pPr>
      <w:rPr>
        <w:rFonts w:hint="default"/>
      </w:rPr>
    </w:lvl>
    <w:lvl w:ilvl="1" w:tplc="04090019">
      <w:start w:val="1"/>
      <w:numFmt w:val="lowerLetter"/>
      <w:lvlText w:val="%2."/>
      <w:lvlJc w:val="left"/>
      <w:pPr>
        <w:ind w:left="1353" w:hanging="360"/>
      </w:pPr>
    </w:lvl>
    <w:lvl w:ilvl="2" w:tplc="0409001B">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8">
    <w:nsid w:val="480246F4"/>
    <w:multiLevelType w:val="hybridMultilevel"/>
    <w:tmpl w:val="DDBC1D92"/>
    <w:lvl w:ilvl="0" w:tplc="60AAE5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892878"/>
    <w:multiLevelType w:val="hybridMultilevel"/>
    <w:tmpl w:val="AB9A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5D0"/>
    <w:multiLevelType w:val="hybridMultilevel"/>
    <w:tmpl w:val="6194E176"/>
    <w:lvl w:ilvl="0" w:tplc="13A4E2A6">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BB1B47"/>
    <w:multiLevelType w:val="hybridMultilevel"/>
    <w:tmpl w:val="A09C028A"/>
    <w:lvl w:ilvl="0" w:tplc="18222A8C">
      <w:numFmt w:val="bullet"/>
      <w:lvlText w:val="-"/>
      <w:lvlJc w:val="left"/>
      <w:pPr>
        <w:ind w:left="1069"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74C15058"/>
    <w:multiLevelType w:val="hybridMultilevel"/>
    <w:tmpl w:val="5EEAB06E"/>
    <w:lvl w:ilvl="0" w:tplc="71621E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78A53212"/>
    <w:multiLevelType w:val="hybridMultilevel"/>
    <w:tmpl w:val="040C80C6"/>
    <w:lvl w:ilvl="0" w:tplc="E4C05D8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DB39F8"/>
    <w:multiLevelType w:val="hybridMultilevel"/>
    <w:tmpl w:val="58F411B4"/>
    <w:lvl w:ilvl="0" w:tplc="8DAC6D38">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9"/>
  </w:num>
  <w:num w:numId="6">
    <w:abstractNumId w:val="10"/>
  </w:num>
  <w:num w:numId="7">
    <w:abstractNumId w:val="6"/>
  </w:num>
  <w:num w:numId="8">
    <w:abstractNumId w:val="3"/>
  </w:num>
  <w:num w:numId="9">
    <w:abstractNumId w:val="2"/>
  </w:num>
  <w:num w:numId="10">
    <w:abstractNumId w:val="12"/>
  </w:num>
  <w:num w:numId="11">
    <w:abstractNumId w:val="5"/>
  </w:num>
  <w:num w:numId="12">
    <w:abstractNumId w:val="11"/>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D6"/>
    <w:rsid w:val="0000029A"/>
    <w:rsid w:val="000022C3"/>
    <w:rsid w:val="00002401"/>
    <w:rsid w:val="000120D7"/>
    <w:rsid w:val="000166B2"/>
    <w:rsid w:val="00020713"/>
    <w:rsid w:val="00024995"/>
    <w:rsid w:val="00025193"/>
    <w:rsid w:val="00030C6C"/>
    <w:rsid w:val="0003120B"/>
    <w:rsid w:val="000314FA"/>
    <w:rsid w:val="00032A7B"/>
    <w:rsid w:val="00033BE9"/>
    <w:rsid w:val="000372CD"/>
    <w:rsid w:val="00037594"/>
    <w:rsid w:val="00040C29"/>
    <w:rsid w:val="00042B75"/>
    <w:rsid w:val="00046252"/>
    <w:rsid w:val="00050348"/>
    <w:rsid w:val="00051F2B"/>
    <w:rsid w:val="0005252A"/>
    <w:rsid w:val="00053708"/>
    <w:rsid w:val="0005470E"/>
    <w:rsid w:val="00054B40"/>
    <w:rsid w:val="0005622D"/>
    <w:rsid w:val="000640DA"/>
    <w:rsid w:val="000674E5"/>
    <w:rsid w:val="00072313"/>
    <w:rsid w:val="00072A4E"/>
    <w:rsid w:val="0007413F"/>
    <w:rsid w:val="00075667"/>
    <w:rsid w:val="00075DCD"/>
    <w:rsid w:val="0008017F"/>
    <w:rsid w:val="00081113"/>
    <w:rsid w:val="00083247"/>
    <w:rsid w:val="00083BC0"/>
    <w:rsid w:val="00085541"/>
    <w:rsid w:val="00086971"/>
    <w:rsid w:val="00091AF7"/>
    <w:rsid w:val="00094EE2"/>
    <w:rsid w:val="000A0353"/>
    <w:rsid w:val="000A045C"/>
    <w:rsid w:val="000A33AF"/>
    <w:rsid w:val="000A3B66"/>
    <w:rsid w:val="000A5173"/>
    <w:rsid w:val="000A5C3D"/>
    <w:rsid w:val="000A75C1"/>
    <w:rsid w:val="000A784D"/>
    <w:rsid w:val="000A794B"/>
    <w:rsid w:val="000B082E"/>
    <w:rsid w:val="000B0FF3"/>
    <w:rsid w:val="000B17DC"/>
    <w:rsid w:val="000B3059"/>
    <w:rsid w:val="000B5FF1"/>
    <w:rsid w:val="000C2C28"/>
    <w:rsid w:val="000C3EED"/>
    <w:rsid w:val="000C4BB3"/>
    <w:rsid w:val="000C51CA"/>
    <w:rsid w:val="000C6C63"/>
    <w:rsid w:val="000C74CF"/>
    <w:rsid w:val="000D304C"/>
    <w:rsid w:val="000D3FAC"/>
    <w:rsid w:val="000D4794"/>
    <w:rsid w:val="000D62D1"/>
    <w:rsid w:val="000D7E5C"/>
    <w:rsid w:val="000E432A"/>
    <w:rsid w:val="000E5806"/>
    <w:rsid w:val="000E6E50"/>
    <w:rsid w:val="000F0275"/>
    <w:rsid w:val="000F3045"/>
    <w:rsid w:val="000F3FB6"/>
    <w:rsid w:val="000F43AC"/>
    <w:rsid w:val="000F560B"/>
    <w:rsid w:val="000F6754"/>
    <w:rsid w:val="001004B6"/>
    <w:rsid w:val="00103499"/>
    <w:rsid w:val="001122DC"/>
    <w:rsid w:val="00120789"/>
    <w:rsid w:val="00121A95"/>
    <w:rsid w:val="00122599"/>
    <w:rsid w:val="00122994"/>
    <w:rsid w:val="00122C96"/>
    <w:rsid w:val="00126365"/>
    <w:rsid w:val="00127F96"/>
    <w:rsid w:val="001318E1"/>
    <w:rsid w:val="001324DD"/>
    <w:rsid w:val="00140E0B"/>
    <w:rsid w:val="0014264E"/>
    <w:rsid w:val="00145CBC"/>
    <w:rsid w:val="00146596"/>
    <w:rsid w:val="001465B7"/>
    <w:rsid w:val="00147A4E"/>
    <w:rsid w:val="00150BB4"/>
    <w:rsid w:val="00151BEF"/>
    <w:rsid w:val="00152059"/>
    <w:rsid w:val="001538A4"/>
    <w:rsid w:val="0015422F"/>
    <w:rsid w:val="00154F36"/>
    <w:rsid w:val="00155952"/>
    <w:rsid w:val="00161A2E"/>
    <w:rsid w:val="00161C74"/>
    <w:rsid w:val="00165FED"/>
    <w:rsid w:val="001664FA"/>
    <w:rsid w:val="00167855"/>
    <w:rsid w:val="001710F7"/>
    <w:rsid w:val="0017162D"/>
    <w:rsid w:val="001802EC"/>
    <w:rsid w:val="001808D9"/>
    <w:rsid w:val="00181D2B"/>
    <w:rsid w:val="001830C6"/>
    <w:rsid w:val="00184A78"/>
    <w:rsid w:val="00186207"/>
    <w:rsid w:val="00187F51"/>
    <w:rsid w:val="00192CA8"/>
    <w:rsid w:val="00195135"/>
    <w:rsid w:val="001A01BC"/>
    <w:rsid w:val="001A0755"/>
    <w:rsid w:val="001A17B3"/>
    <w:rsid w:val="001A333F"/>
    <w:rsid w:val="001A67A6"/>
    <w:rsid w:val="001A68D6"/>
    <w:rsid w:val="001A74EA"/>
    <w:rsid w:val="001B0937"/>
    <w:rsid w:val="001B198B"/>
    <w:rsid w:val="001B22AC"/>
    <w:rsid w:val="001B3C16"/>
    <w:rsid w:val="001B40FA"/>
    <w:rsid w:val="001C1684"/>
    <w:rsid w:val="001C4D83"/>
    <w:rsid w:val="001C5F81"/>
    <w:rsid w:val="001C63C8"/>
    <w:rsid w:val="001D142C"/>
    <w:rsid w:val="001D34FD"/>
    <w:rsid w:val="001D39C1"/>
    <w:rsid w:val="001D3BBA"/>
    <w:rsid w:val="001D694A"/>
    <w:rsid w:val="001E42C7"/>
    <w:rsid w:val="001E4C72"/>
    <w:rsid w:val="001E6E1C"/>
    <w:rsid w:val="001F1953"/>
    <w:rsid w:val="001F24BB"/>
    <w:rsid w:val="001F26D5"/>
    <w:rsid w:val="001F378E"/>
    <w:rsid w:val="001F6852"/>
    <w:rsid w:val="00200B8C"/>
    <w:rsid w:val="00201954"/>
    <w:rsid w:val="002045E7"/>
    <w:rsid w:val="0020580A"/>
    <w:rsid w:val="00206E7C"/>
    <w:rsid w:val="00207A5C"/>
    <w:rsid w:val="00212165"/>
    <w:rsid w:val="00220972"/>
    <w:rsid w:val="00221088"/>
    <w:rsid w:val="002215CB"/>
    <w:rsid w:val="00223179"/>
    <w:rsid w:val="0022528F"/>
    <w:rsid w:val="00227507"/>
    <w:rsid w:val="002306BF"/>
    <w:rsid w:val="002323F2"/>
    <w:rsid w:val="00236204"/>
    <w:rsid w:val="0023683F"/>
    <w:rsid w:val="00237A09"/>
    <w:rsid w:val="00241262"/>
    <w:rsid w:val="00241AF3"/>
    <w:rsid w:val="00241C1C"/>
    <w:rsid w:val="00242243"/>
    <w:rsid w:val="0024248E"/>
    <w:rsid w:val="0024277B"/>
    <w:rsid w:val="00243230"/>
    <w:rsid w:val="00244D1A"/>
    <w:rsid w:val="002454DD"/>
    <w:rsid w:val="00245D67"/>
    <w:rsid w:val="00245E6B"/>
    <w:rsid w:val="00246410"/>
    <w:rsid w:val="002510EC"/>
    <w:rsid w:val="00252C59"/>
    <w:rsid w:val="00255ACC"/>
    <w:rsid w:val="002569CC"/>
    <w:rsid w:val="002613BB"/>
    <w:rsid w:val="002634C8"/>
    <w:rsid w:val="00265323"/>
    <w:rsid w:val="00272B1F"/>
    <w:rsid w:val="00281124"/>
    <w:rsid w:val="00282602"/>
    <w:rsid w:val="002848B7"/>
    <w:rsid w:val="00285DA1"/>
    <w:rsid w:val="00286079"/>
    <w:rsid w:val="00292065"/>
    <w:rsid w:val="002959AD"/>
    <w:rsid w:val="002960BE"/>
    <w:rsid w:val="002A0F9B"/>
    <w:rsid w:val="002A3531"/>
    <w:rsid w:val="002A599E"/>
    <w:rsid w:val="002A5A8D"/>
    <w:rsid w:val="002A7025"/>
    <w:rsid w:val="002A732F"/>
    <w:rsid w:val="002A7BF1"/>
    <w:rsid w:val="002A7D7A"/>
    <w:rsid w:val="002B1083"/>
    <w:rsid w:val="002B3AD9"/>
    <w:rsid w:val="002C12B6"/>
    <w:rsid w:val="002C6F6B"/>
    <w:rsid w:val="002C735D"/>
    <w:rsid w:val="002D087F"/>
    <w:rsid w:val="002D0E71"/>
    <w:rsid w:val="002D5502"/>
    <w:rsid w:val="002D6EA8"/>
    <w:rsid w:val="002D76D0"/>
    <w:rsid w:val="002E4442"/>
    <w:rsid w:val="002E667D"/>
    <w:rsid w:val="002E69AF"/>
    <w:rsid w:val="002F01B6"/>
    <w:rsid w:val="002F229F"/>
    <w:rsid w:val="002F3BF0"/>
    <w:rsid w:val="002F4A95"/>
    <w:rsid w:val="002F5AA9"/>
    <w:rsid w:val="0030148D"/>
    <w:rsid w:val="003016D3"/>
    <w:rsid w:val="00303275"/>
    <w:rsid w:val="00305034"/>
    <w:rsid w:val="00307BB1"/>
    <w:rsid w:val="00310831"/>
    <w:rsid w:val="00314A82"/>
    <w:rsid w:val="00317FBC"/>
    <w:rsid w:val="00323ABA"/>
    <w:rsid w:val="0033352A"/>
    <w:rsid w:val="00334673"/>
    <w:rsid w:val="00334D79"/>
    <w:rsid w:val="0034153A"/>
    <w:rsid w:val="00343BF1"/>
    <w:rsid w:val="003512E5"/>
    <w:rsid w:val="003559B5"/>
    <w:rsid w:val="00360397"/>
    <w:rsid w:val="00362DD0"/>
    <w:rsid w:val="00363BF0"/>
    <w:rsid w:val="00364293"/>
    <w:rsid w:val="00365DBF"/>
    <w:rsid w:val="00366BC0"/>
    <w:rsid w:val="00367A6E"/>
    <w:rsid w:val="00371169"/>
    <w:rsid w:val="00372B3A"/>
    <w:rsid w:val="00373354"/>
    <w:rsid w:val="003741FB"/>
    <w:rsid w:val="00377892"/>
    <w:rsid w:val="00384B3E"/>
    <w:rsid w:val="00390334"/>
    <w:rsid w:val="00391335"/>
    <w:rsid w:val="003949A6"/>
    <w:rsid w:val="00394E53"/>
    <w:rsid w:val="00394FCA"/>
    <w:rsid w:val="003950F9"/>
    <w:rsid w:val="00396FAB"/>
    <w:rsid w:val="00397885"/>
    <w:rsid w:val="003B070B"/>
    <w:rsid w:val="003B11F6"/>
    <w:rsid w:val="003B3093"/>
    <w:rsid w:val="003B33DB"/>
    <w:rsid w:val="003B5052"/>
    <w:rsid w:val="003B751B"/>
    <w:rsid w:val="003C0437"/>
    <w:rsid w:val="003C195E"/>
    <w:rsid w:val="003C27B1"/>
    <w:rsid w:val="003D0008"/>
    <w:rsid w:val="003D3DCD"/>
    <w:rsid w:val="003D50CF"/>
    <w:rsid w:val="003D6B91"/>
    <w:rsid w:val="003E27B4"/>
    <w:rsid w:val="003F0087"/>
    <w:rsid w:val="003F156E"/>
    <w:rsid w:val="003F27E1"/>
    <w:rsid w:val="003F3294"/>
    <w:rsid w:val="003F440E"/>
    <w:rsid w:val="003F5A06"/>
    <w:rsid w:val="004045F8"/>
    <w:rsid w:val="004150D7"/>
    <w:rsid w:val="004209A1"/>
    <w:rsid w:val="00421AA0"/>
    <w:rsid w:val="00426777"/>
    <w:rsid w:val="004269CE"/>
    <w:rsid w:val="0042743B"/>
    <w:rsid w:val="004310CA"/>
    <w:rsid w:val="00432BEA"/>
    <w:rsid w:val="00433190"/>
    <w:rsid w:val="00433F1A"/>
    <w:rsid w:val="00437163"/>
    <w:rsid w:val="00441255"/>
    <w:rsid w:val="004413D3"/>
    <w:rsid w:val="0044182A"/>
    <w:rsid w:val="00443D69"/>
    <w:rsid w:val="00443E4F"/>
    <w:rsid w:val="004457CE"/>
    <w:rsid w:val="00445C7D"/>
    <w:rsid w:val="004507B6"/>
    <w:rsid w:val="00451605"/>
    <w:rsid w:val="004518F4"/>
    <w:rsid w:val="0045233D"/>
    <w:rsid w:val="00452689"/>
    <w:rsid w:val="004545CB"/>
    <w:rsid w:val="00455105"/>
    <w:rsid w:val="004561B3"/>
    <w:rsid w:val="00456360"/>
    <w:rsid w:val="0046140A"/>
    <w:rsid w:val="00461480"/>
    <w:rsid w:val="00461BE2"/>
    <w:rsid w:val="00463011"/>
    <w:rsid w:val="00464E64"/>
    <w:rsid w:val="004677A7"/>
    <w:rsid w:val="0047303B"/>
    <w:rsid w:val="004743CB"/>
    <w:rsid w:val="0047683E"/>
    <w:rsid w:val="00480B6A"/>
    <w:rsid w:val="00480D6A"/>
    <w:rsid w:val="004842FA"/>
    <w:rsid w:val="00485BCF"/>
    <w:rsid w:val="00485D33"/>
    <w:rsid w:val="004904B8"/>
    <w:rsid w:val="004912A9"/>
    <w:rsid w:val="00492442"/>
    <w:rsid w:val="00493233"/>
    <w:rsid w:val="004961DF"/>
    <w:rsid w:val="004A0800"/>
    <w:rsid w:val="004A7536"/>
    <w:rsid w:val="004B0068"/>
    <w:rsid w:val="004B187C"/>
    <w:rsid w:val="004B1C9D"/>
    <w:rsid w:val="004B4BCD"/>
    <w:rsid w:val="004C0532"/>
    <w:rsid w:val="004C2C3C"/>
    <w:rsid w:val="004C3A78"/>
    <w:rsid w:val="004C4B4E"/>
    <w:rsid w:val="004C707E"/>
    <w:rsid w:val="004C7576"/>
    <w:rsid w:val="004D1073"/>
    <w:rsid w:val="004D1E38"/>
    <w:rsid w:val="004D33FA"/>
    <w:rsid w:val="004D3B5D"/>
    <w:rsid w:val="004D4098"/>
    <w:rsid w:val="004E2AEE"/>
    <w:rsid w:val="004E5E9A"/>
    <w:rsid w:val="004E6110"/>
    <w:rsid w:val="004F0550"/>
    <w:rsid w:val="004F1571"/>
    <w:rsid w:val="004F41C2"/>
    <w:rsid w:val="004F4A18"/>
    <w:rsid w:val="004F4B4B"/>
    <w:rsid w:val="004F4E35"/>
    <w:rsid w:val="004F59D6"/>
    <w:rsid w:val="00500812"/>
    <w:rsid w:val="0050293F"/>
    <w:rsid w:val="00502FDA"/>
    <w:rsid w:val="00505C4E"/>
    <w:rsid w:val="00510032"/>
    <w:rsid w:val="0051082A"/>
    <w:rsid w:val="00511317"/>
    <w:rsid w:val="00511CAE"/>
    <w:rsid w:val="00511D31"/>
    <w:rsid w:val="005138DF"/>
    <w:rsid w:val="00513BF9"/>
    <w:rsid w:val="00515FDF"/>
    <w:rsid w:val="005166E4"/>
    <w:rsid w:val="005174DC"/>
    <w:rsid w:val="00517A4D"/>
    <w:rsid w:val="005244B9"/>
    <w:rsid w:val="005254F8"/>
    <w:rsid w:val="00526EBB"/>
    <w:rsid w:val="00527BA8"/>
    <w:rsid w:val="00530E68"/>
    <w:rsid w:val="00535F5D"/>
    <w:rsid w:val="00536E37"/>
    <w:rsid w:val="0053796B"/>
    <w:rsid w:val="00537D76"/>
    <w:rsid w:val="0054131E"/>
    <w:rsid w:val="00543CCC"/>
    <w:rsid w:val="005478BD"/>
    <w:rsid w:val="00553C10"/>
    <w:rsid w:val="00555F40"/>
    <w:rsid w:val="005564E5"/>
    <w:rsid w:val="00557FCF"/>
    <w:rsid w:val="00562381"/>
    <w:rsid w:val="005644DA"/>
    <w:rsid w:val="00565873"/>
    <w:rsid w:val="005669C1"/>
    <w:rsid w:val="00567274"/>
    <w:rsid w:val="005672B7"/>
    <w:rsid w:val="0057079B"/>
    <w:rsid w:val="005740B4"/>
    <w:rsid w:val="00575C8A"/>
    <w:rsid w:val="005763F8"/>
    <w:rsid w:val="0058202E"/>
    <w:rsid w:val="00583B77"/>
    <w:rsid w:val="005A077C"/>
    <w:rsid w:val="005A1BB7"/>
    <w:rsid w:val="005A404D"/>
    <w:rsid w:val="005B2C4E"/>
    <w:rsid w:val="005B576C"/>
    <w:rsid w:val="005B596A"/>
    <w:rsid w:val="005B5B31"/>
    <w:rsid w:val="005C2156"/>
    <w:rsid w:val="005C5484"/>
    <w:rsid w:val="005C5D9B"/>
    <w:rsid w:val="005D14BA"/>
    <w:rsid w:val="005D2595"/>
    <w:rsid w:val="005D3868"/>
    <w:rsid w:val="005D44A7"/>
    <w:rsid w:val="005E0336"/>
    <w:rsid w:val="005E1D2E"/>
    <w:rsid w:val="005E418E"/>
    <w:rsid w:val="005E5427"/>
    <w:rsid w:val="005E65EB"/>
    <w:rsid w:val="005E790E"/>
    <w:rsid w:val="005F4858"/>
    <w:rsid w:val="005F64FF"/>
    <w:rsid w:val="005F7C13"/>
    <w:rsid w:val="00601CBD"/>
    <w:rsid w:val="00605779"/>
    <w:rsid w:val="006068F1"/>
    <w:rsid w:val="00615C2B"/>
    <w:rsid w:val="00616144"/>
    <w:rsid w:val="00622A15"/>
    <w:rsid w:val="00622E0E"/>
    <w:rsid w:val="00623991"/>
    <w:rsid w:val="00624FCF"/>
    <w:rsid w:val="00626495"/>
    <w:rsid w:val="00626E39"/>
    <w:rsid w:val="00627CC0"/>
    <w:rsid w:val="00630A08"/>
    <w:rsid w:val="006313BE"/>
    <w:rsid w:val="006322C4"/>
    <w:rsid w:val="00635D8E"/>
    <w:rsid w:val="00641426"/>
    <w:rsid w:val="0064392E"/>
    <w:rsid w:val="006524C3"/>
    <w:rsid w:val="006532C3"/>
    <w:rsid w:val="0065336C"/>
    <w:rsid w:val="00653CDB"/>
    <w:rsid w:val="00653D3D"/>
    <w:rsid w:val="00660BEE"/>
    <w:rsid w:val="00663641"/>
    <w:rsid w:val="00666FDA"/>
    <w:rsid w:val="006670CE"/>
    <w:rsid w:val="00670ED1"/>
    <w:rsid w:val="00676A6D"/>
    <w:rsid w:val="0067772D"/>
    <w:rsid w:val="00681632"/>
    <w:rsid w:val="0068305F"/>
    <w:rsid w:val="00690B2F"/>
    <w:rsid w:val="006919BC"/>
    <w:rsid w:val="00694772"/>
    <w:rsid w:val="0069784A"/>
    <w:rsid w:val="006A1016"/>
    <w:rsid w:val="006A2564"/>
    <w:rsid w:val="006A7E98"/>
    <w:rsid w:val="006B534C"/>
    <w:rsid w:val="006C0738"/>
    <w:rsid w:val="006C26B5"/>
    <w:rsid w:val="006C43E8"/>
    <w:rsid w:val="006C514F"/>
    <w:rsid w:val="006C6DB2"/>
    <w:rsid w:val="006D1DB7"/>
    <w:rsid w:val="006D2A3D"/>
    <w:rsid w:val="006D48A7"/>
    <w:rsid w:val="006D6514"/>
    <w:rsid w:val="006D7272"/>
    <w:rsid w:val="006E3D8D"/>
    <w:rsid w:val="006E4F59"/>
    <w:rsid w:val="006E526C"/>
    <w:rsid w:val="006F1F15"/>
    <w:rsid w:val="006F4EA2"/>
    <w:rsid w:val="006F53BD"/>
    <w:rsid w:val="006F5651"/>
    <w:rsid w:val="006F597F"/>
    <w:rsid w:val="00701712"/>
    <w:rsid w:val="007038CC"/>
    <w:rsid w:val="0070419B"/>
    <w:rsid w:val="007044F8"/>
    <w:rsid w:val="007125BD"/>
    <w:rsid w:val="007137AA"/>
    <w:rsid w:val="0071723A"/>
    <w:rsid w:val="00722373"/>
    <w:rsid w:val="00727FDF"/>
    <w:rsid w:val="00732F22"/>
    <w:rsid w:val="0073459D"/>
    <w:rsid w:val="007346E3"/>
    <w:rsid w:val="00735921"/>
    <w:rsid w:val="00735F80"/>
    <w:rsid w:val="00736316"/>
    <w:rsid w:val="007421E5"/>
    <w:rsid w:val="00743F5B"/>
    <w:rsid w:val="00747485"/>
    <w:rsid w:val="00747E85"/>
    <w:rsid w:val="00751226"/>
    <w:rsid w:val="00752323"/>
    <w:rsid w:val="0075302E"/>
    <w:rsid w:val="00754FA6"/>
    <w:rsid w:val="007604ED"/>
    <w:rsid w:val="00761252"/>
    <w:rsid w:val="00761C00"/>
    <w:rsid w:val="00762FE4"/>
    <w:rsid w:val="007630D3"/>
    <w:rsid w:val="0076781B"/>
    <w:rsid w:val="00767ADB"/>
    <w:rsid w:val="0077397F"/>
    <w:rsid w:val="00777F78"/>
    <w:rsid w:val="0078348C"/>
    <w:rsid w:val="00783F0B"/>
    <w:rsid w:val="00786348"/>
    <w:rsid w:val="00787642"/>
    <w:rsid w:val="007876FF"/>
    <w:rsid w:val="00790699"/>
    <w:rsid w:val="00790FE7"/>
    <w:rsid w:val="00796EC5"/>
    <w:rsid w:val="00796F1D"/>
    <w:rsid w:val="007A72B6"/>
    <w:rsid w:val="007B4133"/>
    <w:rsid w:val="007B6B99"/>
    <w:rsid w:val="007B6D8D"/>
    <w:rsid w:val="007B756F"/>
    <w:rsid w:val="007C1AA9"/>
    <w:rsid w:val="007C205D"/>
    <w:rsid w:val="007C2A09"/>
    <w:rsid w:val="007C4636"/>
    <w:rsid w:val="007C4EA1"/>
    <w:rsid w:val="007D75E3"/>
    <w:rsid w:val="007E2126"/>
    <w:rsid w:val="007E294F"/>
    <w:rsid w:val="007E2A95"/>
    <w:rsid w:val="007E5BC9"/>
    <w:rsid w:val="007E5FDD"/>
    <w:rsid w:val="007F1ADE"/>
    <w:rsid w:val="007F2033"/>
    <w:rsid w:val="007F2E5C"/>
    <w:rsid w:val="007F3BA5"/>
    <w:rsid w:val="007F52F8"/>
    <w:rsid w:val="007F5528"/>
    <w:rsid w:val="007F7559"/>
    <w:rsid w:val="008021F7"/>
    <w:rsid w:val="008071D4"/>
    <w:rsid w:val="0080738C"/>
    <w:rsid w:val="00810D1A"/>
    <w:rsid w:val="00813C85"/>
    <w:rsid w:val="00816C55"/>
    <w:rsid w:val="00817EEC"/>
    <w:rsid w:val="0082089D"/>
    <w:rsid w:val="0082226C"/>
    <w:rsid w:val="008316FD"/>
    <w:rsid w:val="008318FB"/>
    <w:rsid w:val="00832E1B"/>
    <w:rsid w:val="0083340B"/>
    <w:rsid w:val="00837721"/>
    <w:rsid w:val="00844F82"/>
    <w:rsid w:val="008457F4"/>
    <w:rsid w:val="00855BCC"/>
    <w:rsid w:val="00861178"/>
    <w:rsid w:val="0086268F"/>
    <w:rsid w:val="0086489C"/>
    <w:rsid w:val="008718FC"/>
    <w:rsid w:val="00874D40"/>
    <w:rsid w:val="0088046D"/>
    <w:rsid w:val="0088256A"/>
    <w:rsid w:val="00890C0F"/>
    <w:rsid w:val="00891E4F"/>
    <w:rsid w:val="008969A4"/>
    <w:rsid w:val="008975C6"/>
    <w:rsid w:val="008A105D"/>
    <w:rsid w:val="008A1D92"/>
    <w:rsid w:val="008A25DE"/>
    <w:rsid w:val="008A28D2"/>
    <w:rsid w:val="008A5199"/>
    <w:rsid w:val="008A665B"/>
    <w:rsid w:val="008B0368"/>
    <w:rsid w:val="008B0AB2"/>
    <w:rsid w:val="008B1E3F"/>
    <w:rsid w:val="008B3017"/>
    <w:rsid w:val="008B308C"/>
    <w:rsid w:val="008B62DF"/>
    <w:rsid w:val="008B7C43"/>
    <w:rsid w:val="008C0566"/>
    <w:rsid w:val="008C3159"/>
    <w:rsid w:val="008C4DF1"/>
    <w:rsid w:val="008C5707"/>
    <w:rsid w:val="008C7005"/>
    <w:rsid w:val="008C74A9"/>
    <w:rsid w:val="008D1536"/>
    <w:rsid w:val="008D25E8"/>
    <w:rsid w:val="008E06F6"/>
    <w:rsid w:val="008E436E"/>
    <w:rsid w:val="008E4A73"/>
    <w:rsid w:val="008E5394"/>
    <w:rsid w:val="008E6CDB"/>
    <w:rsid w:val="008E7FE3"/>
    <w:rsid w:val="008F0883"/>
    <w:rsid w:val="008F1C76"/>
    <w:rsid w:val="008F3E24"/>
    <w:rsid w:val="008F3E7B"/>
    <w:rsid w:val="008F7F49"/>
    <w:rsid w:val="009041F7"/>
    <w:rsid w:val="00904737"/>
    <w:rsid w:val="0091116D"/>
    <w:rsid w:val="00912FBB"/>
    <w:rsid w:val="00913B6C"/>
    <w:rsid w:val="009158EE"/>
    <w:rsid w:val="0091604C"/>
    <w:rsid w:val="009205DA"/>
    <w:rsid w:val="0092526B"/>
    <w:rsid w:val="0092682B"/>
    <w:rsid w:val="0093136A"/>
    <w:rsid w:val="00933664"/>
    <w:rsid w:val="0093643F"/>
    <w:rsid w:val="009426E5"/>
    <w:rsid w:val="009434DE"/>
    <w:rsid w:val="009462E1"/>
    <w:rsid w:val="009469E9"/>
    <w:rsid w:val="00950EA8"/>
    <w:rsid w:val="00953BAF"/>
    <w:rsid w:val="00956587"/>
    <w:rsid w:val="009566FD"/>
    <w:rsid w:val="00956E97"/>
    <w:rsid w:val="00960B0F"/>
    <w:rsid w:val="00963759"/>
    <w:rsid w:val="0096376A"/>
    <w:rsid w:val="00964B4D"/>
    <w:rsid w:val="009673C2"/>
    <w:rsid w:val="00980452"/>
    <w:rsid w:val="00980671"/>
    <w:rsid w:val="009812E0"/>
    <w:rsid w:val="0098277A"/>
    <w:rsid w:val="00985C56"/>
    <w:rsid w:val="00986F58"/>
    <w:rsid w:val="0098784A"/>
    <w:rsid w:val="00990277"/>
    <w:rsid w:val="00994EA2"/>
    <w:rsid w:val="00995BE0"/>
    <w:rsid w:val="009A705E"/>
    <w:rsid w:val="009A721E"/>
    <w:rsid w:val="009A77D1"/>
    <w:rsid w:val="009B0C72"/>
    <w:rsid w:val="009B2C27"/>
    <w:rsid w:val="009B5036"/>
    <w:rsid w:val="009B628A"/>
    <w:rsid w:val="009B78D3"/>
    <w:rsid w:val="009B7EB4"/>
    <w:rsid w:val="009C002C"/>
    <w:rsid w:val="009C035D"/>
    <w:rsid w:val="009C25CF"/>
    <w:rsid w:val="009C2699"/>
    <w:rsid w:val="009C29A2"/>
    <w:rsid w:val="009C4E07"/>
    <w:rsid w:val="009C62E7"/>
    <w:rsid w:val="009C6C6E"/>
    <w:rsid w:val="009D192B"/>
    <w:rsid w:val="009D3D48"/>
    <w:rsid w:val="009D614D"/>
    <w:rsid w:val="009E1E90"/>
    <w:rsid w:val="009E271F"/>
    <w:rsid w:val="009E2D70"/>
    <w:rsid w:val="009E3136"/>
    <w:rsid w:val="009E31FB"/>
    <w:rsid w:val="009E52E5"/>
    <w:rsid w:val="009E60C5"/>
    <w:rsid w:val="009E67B6"/>
    <w:rsid w:val="009F3CA6"/>
    <w:rsid w:val="009F60C8"/>
    <w:rsid w:val="009F68C9"/>
    <w:rsid w:val="00A006B7"/>
    <w:rsid w:val="00A02496"/>
    <w:rsid w:val="00A0270C"/>
    <w:rsid w:val="00A02A65"/>
    <w:rsid w:val="00A03B5D"/>
    <w:rsid w:val="00A03C02"/>
    <w:rsid w:val="00A04637"/>
    <w:rsid w:val="00A11A55"/>
    <w:rsid w:val="00A13D2E"/>
    <w:rsid w:val="00A15A30"/>
    <w:rsid w:val="00A15EEF"/>
    <w:rsid w:val="00A167EE"/>
    <w:rsid w:val="00A2132E"/>
    <w:rsid w:val="00A21900"/>
    <w:rsid w:val="00A23B80"/>
    <w:rsid w:val="00A270B4"/>
    <w:rsid w:val="00A330F7"/>
    <w:rsid w:val="00A35AD1"/>
    <w:rsid w:val="00A36589"/>
    <w:rsid w:val="00A37BF3"/>
    <w:rsid w:val="00A41862"/>
    <w:rsid w:val="00A438D5"/>
    <w:rsid w:val="00A445DF"/>
    <w:rsid w:val="00A467A8"/>
    <w:rsid w:val="00A50B1F"/>
    <w:rsid w:val="00A517FD"/>
    <w:rsid w:val="00A51A51"/>
    <w:rsid w:val="00A52009"/>
    <w:rsid w:val="00A602FF"/>
    <w:rsid w:val="00A615DE"/>
    <w:rsid w:val="00A6362C"/>
    <w:rsid w:val="00A67341"/>
    <w:rsid w:val="00A67720"/>
    <w:rsid w:val="00A71634"/>
    <w:rsid w:val="00A717DF"/>
    <w:rsid w:val="00A77194"/>
    <w:rsid w:val="00A80671"/>
    <w:rsid w:val="00A829EF"/>
    <w:rsid w:val="00A8351C"/>
    <w:rsid w:val="00A83E15"/>
    <w:rsid w:val="00A91252"/>
    <w:rsid w:val="00A9257E"/>
    <w:rsid w:val="00A93C7A"/>
    <w:rsid w:val="00A9524A"/>
    <w:rsid w:val="00A9716D"/>
    <w:rsid w:val="00A979DA"/>
    <w:rsid w:val="00AA1C73"/>
    <w:rsid w:val="00AA3663"/>
    <w:rsid w:val="00AB2726"/>
    <w:rsid w:val="00AB2ADD"/>
    <w:rsid w:val="00AB4F9D"/>
    <w:rsid w:val="00AB5B59"/>
    <w:rsid w:val="00AB5F4D"/>
    <w:rsid w:val="00AC140B"/>
    <w:rsid w:val="00AC378F"/>
    <w:rsid w:val="00AC46C7"/>
    <w:rsid w:val="00AC636C"/>
    <w:rsid w:val="00AD1299"/>
    <w:rsid w:val="00AD157E"/>
    <w:rsid w:val="00AD3E28"/>
    <w:rsid w:val="00AD5482"/>
    <w:rsid w:val="00AD723C"/>
    <w:rsid w:val="00AE3E51"/>
    <w:rsid w:val="00AE49E8"/>
    <w:rsid w:val="00AE5261"/>
    <w:rsid w:val="00AF2948"/>
    <w:rsid w:val="00AF2A4B"/>
    <w:rsid w:val="00AF4DBE"/>
    <w:rsid w:val="00B024E9"/>
    <w:rsid w:val="00B06642"/>
    <w:rsid w:val="00B073F9"/>
    <w:rsid w:val="00B12E3E"/>
    <w:rsid w:val="00B13B4B"/>
    <w:rsid w:val="00B15A3E"/>
    <w:rsid w:val="00B16C5E"/>
    <w:rsid w:val="00B16F72"/>
    <w:rsid w:val="00B173A3"/>
    <w:rsid w:val="00B24F58"/>
    <w:rsid w:val="00B32355"/>
    <w:rsid w:val="00B37240"/>
    <w:rsid w:val="00B43D01"/>
    <w:rsid w:val="00B4406F"/>
    <w:rsid w:val="00B47ABD"/>
    <w:rsid w:val="00B50C08"/>
    <w:rsid w:val="00B5111D"/>
    <w:rsid w:val="00B53FDE"/>
    <w:rsid w:val="00B6225D"/>
    <w:rsid w:val="00B641C4"/>
    <w:rsid w:val="00B65CF6"/>
    <w:rsid w:val="00B67150"/>
    <w:rsid w:val="00B7137E"/>
    <w:rsid w:val="00B7181E"/>
    <w:rsid w:val="00B77238"/>
    <w:rsid w:val="00B83178"/>
    <w:rsid w:val="00B850EF"/>
    <w:rsid w:val="00B86B1C"/>
    <w:rsid w:val="00B86EA4"/>
    <w:rsid w:val="00B87622"/>
    <w:rsid w:val="00B90329"/>
    <w:rsid w:val="00B90410"/>
    <w:rsid w:val="00B95C16"/>
    <w:rsid w:val="00BA35E1"/>
    <w:rsid w:val="00BA5BF2"/>
    <w:rsid w:val="00BB359D"/>
    <w:rsid w:val="00BB58DA"/>
    <w:rsid w:val="00BB6484"/>
    <w:rsid w:val="00BB6D21"/>
    <w:rsid w:val="00BC30F7"/>
    <w:rsid w:val="00BC7804"/>
    <w:rsid w:val="00BD018F"/>
    <w:rsid w:val="00BD0217"/>
    <w:rsid w:val="00BD06D1"/>
    <w:rsid w:val="00BD56FB"/>
    <w:rsid w:val="00BE3F82"/>
    <w:rsid w:val="00BE4F0F"/>
    <w:rsid w:val="00BE53F0"/>
    <w:rsid w:val="00BE5A76"/>
    <w:rsid w:val="00BF3685"/>
    <w:rsid w:val="00C012A6"/>
    <w:rsid w:val="00C0224C"/>
    <w:rsid w:val="00C035DF"/>
    <w:rsid w:val="00C051DB"/>
    <w:rsid w:val="00C072E3"/>
    <w:rsid w:val="00C14054"/>
    <w:rsid w:val="00C17CF2"/>
    <w:rsid w:val="00C17EA2"/>
    <w:rsid w:val="00C21A2B"/>
    <w:rsid w:val="00C2234C"/>
    <w:rsid w:val="00C30350"/>
    <w:rsid w:val="00C31FD9"/>
    <w:rsid w:val="00C35B33"/>
    <w:rsid w:val="00C366DC"/>
    <w:rsid w:val="00C37940"/>
    <w:rsid w:val="00C405F0"/>
    <w:rsid w:val="00C43C50"/>
    <w:rsid w:val="00C44ABB"/>
    <w:rsid w:val="00C451BC"/>
    <w:rsid w:val="00C45423"/>
    <w:rsid w:val="00C506C1"/>
    <w:rsid w:val="00C510A5"/>
    <w:rsid w:val="00C55454"/>
    <w:rsid w:val="00C563AC"/>
    <w:rsid w:val="00C56559"/>
    <w:rsid w:val="00C57F96"/>
    <w:rsid w:val="00C640D1"/>
    <w:rsid w:val="00C73011"/>
    <w:rsid w:val="00C73B21"/>
    <w:rsid w:val="00C8039A"/>
    <w:rsid w:val="00C82A12"/>
    <w:rsid w:val="00C9395B"/>
    <w:rsid w:val="00C95064"/>
    <w:rsid w:val="00C95BCB"/>
    <w:rsid w:val="00C96225"/>
    <w:rsid w:val="00CA2AB4"/>
    <w:rsid w:val="00CA53FE"/>
    <w:rsid w:val="00CB0288"/>
    <w:rsid w:val="00CB51C8"/>
    <w:rsid w:val="00CB7B71"/>
    <w:rsid w:val="00CC4A36"/>
    <w:rsid w:val="00CC539A"/>
    <w:rsid w:val="00CC7E12"/>
    <w:rsid w:val="00CD08E8"/>
    <w:rsid w:val="00CD296B"/>
    <w:rsid w:val="00CD35C3"/>
    <w:rsid w:val="00CD4D33"/>
    <w:rsid w:val="00CD6F65"/>
    <w:rsid w:val="00CE0998"/>
    <w:rsid w:val="00CE21EF"/>
    <w:rsid w:val="00CE2CDC"/>
    <w:rsid w:val="00CE332A"/>
    <w:rsid w:val="00CE4E8F"/>
    <w:rsid w:val="00CE61C5"/>
    <w:rsid w:val="00CE7C1F"/>
    <w:rsid w:val="00CE7FBC"/>
    <w:rsid w:val="00CF01C6"/>
    <w:rsid w:val="00CF0D89"/>
    <w:rsid w:val="00CF26E8"/>
    <w:rsid w:val="00CF3397"/>
    <w:rsid w:val="00D04958"/>
    <w:rsid w:val="00D04A83"/>
    <w:rsid w:val="00D06A50"/>
    <w:rsid w:val="00D10F73"/>
    <w:rsid w:val="00D15F42"/>
    <w:rsid w:val="00D2630C"/>
    <w:rsid w:val="00D263B8"/>
    <w:rsid w:val="00D33B3B"/>
    <w:rsid w:val="00D341D0"/>
    <w:rsid w:val="00D36881"/>
    <w:rsid w:val="00D37641"/>
    <w:rsid w:val="00D41686"/>
    <w:rsid w:val="00D4590F"/>
    <w:rsid w:val="00D51C00"/>
    <w:rsid w:val="00D51C56"/>
    <w:rsid w:val="00D53556"/>
    <w:rsid w:val="00D5538B"/>
    <w:rsid w:val="00D55955"/>
    <w:rsid w:val="00D561F8"/>
    <w:rsid w:val="00D60BE2"/>
    <w:rsid w:val="00D62323"/>
    <w:rsid w:val="00D62568"/>
    <w:rsid w:val="00D64CB3"/>
    <w:rsid w:val="00D66CE8"/>
    <w:rsid w:val="00D826BA"/>
    <w:rsid w:val="00D82938"/>
    <w:rsid w:val="00D84E27"/>
    <w:rsid w:val="00D873B5"/>
    <w:rsid w:val="00D87699"/>
    <w:rsid w:val="00D924C3"/>
    <w:rsid w:val="00D93AEE"/>
    <w:rsid w:val="00D9404D"/>
    <w:rsid w:val="00D9498D"/>
    <w:rsid w:val="00D950FD"/>
    <w:rsid w:val="00D958E3"/>
    <w:rsid w:val="00D96BD6"/>
    <w:rsid w:val="00D96BDF"/>
    <w:rsid w:val="00D97DED"/>
    <w:rsid w:val="00DA0557"/>
    <w:rsid w:val="00DA3B38"/>
    <w:rsid w:val="00DA54C2"/>
    <w:rsid w:val="00DA5C9A"/>
    <w:rsid w:val="00DB31A4"/>
    <w:rsid w:val="00DC0ABB"/>
    <w:rsid w:val="00DC78F9"/>
    <w:rsid w:val="00DC7DFC"/>
    <w:rsid w:val="00DD0668"/>
    <w:rsid w:val="00DD21FF"/>
    <w:rsid w:val="00DD74B4"/>
    <w:rsid w:val="00DD7C9F"/>
    <w:rsid w:val="00DE04EF"/>
    <w:rsid w:val="00DE379F"/>
    <w:rsid w:val="00DE6084"/>
    <w:rsid w:val="00DE6A9F"/>
    <w:rsid w:val="00DF38D5"/>
    <w:rsid w:val="00DF4B0A"/>
    <w:rsid w:val="00DF6B4E"/>
    <w:rsid w:val="00E01933"/>
    <w:rsid w:val="00E04287"/>
    <w:rsid w:val="00E045D0"/>
    <w:rsid w:val="00E06631"/>
    <w:rsid w:val="00E07F83"/>
    <w:rsid w:val="00E1106E"/>
    <w:rsid w:val="00E11ABB"/>
    <w:rsid w:val="00E14D08"/>
    <w:rsid w:val="00E14E05"/>
    <w:rsid w:val="00E16231"/>
    <w:rsid w:val="00E16F9A"/>
    <w:rsid w:val="00E21F4B"/>
    <w:rsid w:val="00E22D55"/>
    <w:rsid w:val="00E2334B"/>
    <w:rsid w:val="00E2640B"/>
    <w:rsid w:val="00E30C65"/>
    <w:rsid w:val="00E317DC"/>
    <w:rsid w:val="00E31EA3"/>
    <w:rsid w:val="00E32994"/>
    <w:rsid w:val="00E33BA7"/>
    <w:rsid w:val="00E367DF"/>
    <w:rsid w:val="00E37A6D"/>
    <w:rsid w:val="00E42BD1"/>
    <w:rsid w:val="00E445EA"/>
    <w:rsid w:val="00E44D8F"/>
    <w:rsid w:val="00E50F42"/>
    <w:rsid w:val="00E5372C"/>
    <w:rsid w:val="00E5571E"/>
    <w:rsid w:val="00E55F56"/>
    <w:rsid w:val="00E5715E"/>
    <w:rsid w:val="00E6000D"/>
    <w:rsid w:val="00E613E5"/>
    <w:rsid w:val="00E626A1"/>
    <w:rsid w:val="00E62DF2"/>
    <w:rsid w:val="00E63265"/>
    <w:rsid w:val="00E64604"/>
    <w:rsid w:val="00E64E9C"/>
    <w:rsid w:val="00E66616"/>
    <w:rsid w:val="00E76F62"/>
    <w:rsid w:val="00E81890"/>
    <w:rsid w:val="00E818A0"/>
    <w:rsid w:val="00E81C73"/>
    <w:rsid w:val="00E83C0C"/>
    <w:rsid w:val="00E8480A"/>
    <w:rsid w:val="00E84D50"/>
    <w:rsid w:val="00E85A84"/>
    <w:rsid w:val="00E8613E"/>
    <w:rsid w:val="00E86408"/>
    <w:rsid w:val="00E9550A"/>
    <w:rsid w:val="00E95A7F"/>
    <w:rsid w:val="00E9681F"/>
    <w:rsid w:val="00EA2ADB"/>
    <w:rsid w:val="00EA2CAB"/>
    <w:rsid w:val="00EA2EB3"/>
    <w:rsid w:val="00EA3A6E"/>
    <w:rsid w:val="00EA40ED"/>
    <w:rsid w:val="00EA74EB"/>
    <w:rsid w:val="00EB62FF"/>
    <w:rsid w:val="00EB7701"/>
    <w:rsid w:val="00EC391F"/>
    <w:rsid w:val="00EC617F"/>
    <w:rsid w:val="00ED5B64"/>
    <w:rsid w:val="00ED68BC"/>
    <w:rsid w:val="00ED704D"/>
    <w:rsid w:val="00ED73AE"/>
    <w:rsid w:val="00EE1F27"/>
    <w:rsid w:val="00EE21A5"/>
    <w:rsid w:val="00EE242D"/>
    <w:rsid w:val="00EE2EDA"/>
    <w:rsid w:val="00EE367E"/>
    <w:rsid w:val="00EE639B"/>
    <w:rsid w:val="00EE719A"/>
    <w:rsid w:val="00EE7D23"/>
    <w:rsid w:val="00EF43E8"/>
    <w:rsid w:val="00EF47C8"/>
    <w:rsid w:val="00F00B9F"/>
    <w:rsid w:val="00F00D55"/>
    <w:rsid w:val="00F06982"/>
    <w:rsid w:val="00F0706B"/>
    <w:rsid w:val="00F070A4"/>
    <w:rsid w:val="00F15D27"/>
    <w:rsid w:val="00F2047C"/>
    <w:rsid w:val="00F230DA"/>
    <w:rsid w:val="00F258BC"/>
    <w:rsid w:val="00F26308"/>
    <w:rsid w:val="00F26987"/>
    <w:rsid w:val="00F27A0F"/>
    <w:rsid w:val="00F342E9"/>
    <w:rsid w:val="00F35C04"/>
    <w:rsid w:val="00F35D02"/>
    <w:rsid w:val="00F37F07"/>
    <w:rsid w:val="00F45EA3"/>
    <w:rsid w:val="00F47DFD"/>
    <w:rsid w:val="00F52BE0"/>
    <w:rsid w:val="00F53F12"/>
    <w:rsid w:val="00F53F5F"/>
    <w:rsid w:val="00F56179"/>
    <w:rsid w:val="00F5767D"/>
    <w:rsid w:val="00F60C17"/>
    <w:rsid w:val="00F63034"/>
    <w:rsid w:val="00F632D6"/>
    <w:rsid w:val="00F67BBE"/>
    <w:rsid w:val="00F710F3"/>
    <w:rsid w:val="00F7458E"/>
    <w:rsid w:val="00F74F8F"/>
    <w:rsid w:val="00F75DBD"/>
    <w:rsid w:val="00F75ED8"/>
    <w:rsid w:val="00F813A2"/>
    <w:rsid w:val="00F836CE"/>
    <w:rsid w:val="00F83E0A"/>
    <w:rsid w:val="00F85057"/>
    <w:rsid w:val="00F855C5"/>
    <w:rsid w:val="00F86E10"/>
    <w:rsid w:val="00F870D5"/>
    <w:rsid w:val="00F90259"/>
    <w:rsid w:val="00F90785"/>
    <w:rsid w:val="00F91E53"/>
    <w:rsid w:val="00F923FD"/>
    <w:rsid w:val="00F935D6"/>
    <w:rsid w:val="00F95A8E"/>
    <w:rsid w:val="00F9751F"/>
    <w:rsid w:val="00FA2577"/>
    <w:rsid w:val="00FA4A1A"/>
    <w:rsid w:val="00FA4ED3"/>
    <w:rsid w:val="00FA68D2"/>
    <w:rsid w:val="00FA6C2E"/>
    <w:rsid w:val="00FA78EF"/>
    <w:rsid w:val="00FB3B24"/>
    <w:rsid w:val="00FB44DE"/>
    <w:rsid w:val="00FB463D"/>
    <w:rsid w:val="00FB677E"/>
    <w:rsid w:val="00FC18DE"/>
    <w:rsid w:val="00FC2173"/>
    <w:rsid w:val="00FC22E0"/>
    <w:rsid w:val="00FC2E58"/>
    <w:rsid w:val="00FC3D68"/>
    <w:rsid w:val="00FC3DCE"/>
    <w:rsid w:val="00FC4A3F"/>
    <w:rsid w:val="00FC5346"/>
    <w:rsid w:val="00FC6257"/>
    <w:rsid w:val="00FD3F86"/>
    <w:rsid w:val="00FD781E"/>
    <w:rsid w:val="00FE2312"/>
    <w:rsid w:val="00FE2A05"/>
    <w:rsid w:val="00FE2D9A"/>
    <w:rsid w:val="00FE4624"/>
    <w:rsid w:val="00FE663B"/>
    <w:rsid w:val="00FF1074"/>
    <w:rsid w:val="00FF2970"/>
    <w:rsid w:val="00FF3175"/>
    <w:rsid w:val="00FF3629"/>
    <w:rsid w:val="00FF6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8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34"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jc w:val="center"/>
      <w:outlineLvl w:val="0"/>
    </w:pPr>
    <w:rPr>
      <w:rFonts w:ascii=".VnTimeH" w:hAnsi=".VnTimeH"/>
      <w:b/>
      <w:sz w:val="36"/>
      <w:szCs w:val="20"/>
    </w:rPr>
  </w:style>
  <w:style w:type="paragraph" w:styleId="Heading2">
    <w:name w:val="heading 2"/>
    <w:basedOn w:val="Normal"/>
    <w:next w:val="Normal"/>
    <w:qFormat/>
    <w:pPr>
      <w:keepNext/>
      <w:spacing w:before="120" w:line="288" w:lineRule="auto"/>
      <w:jc w:val="both"/>
      <w:outlineLvl w:val="1"/>
    </w:pPr>
    <w:rPr>
      <w:b/>
      <w:bCs/>
    </w:rPr>
  </w:style>
  <w:style w:type="paragraph" w:styleId="Heading3">
    <w:name w:val="heading 3"/>
    <w:basedOn w:val="Normal"/>
    <w:next w:val="Normal"/>
    <w:qFormat/>
    <w:pPr>
      <w:keepNext/>
      <w:spacing w:before="120" w:line="288" w:lineRule="auto"/>
      <w:jc w:val="center"/>
      <w:outlineLvl w:val="2"/>
    </w:pPr>
    <w:rPr>
      <w:rFonts w:ascii=".VnTimeH" w:hAnsi=".VnTimeH"/>
      <w:b/>
      <w:bCs/>
      <w:sz w:val="26"/>
    </w:rPr>
  </w:style>
  <w:style w:type="paragraph" w:styleId="Heading4">
    <w:name w:val="heading 4"/>
    <w:basedOn w:val="Normal"/>
    <w:next w:val="Normal"/>
    <w:qFormat/>
    <w:pPr>
      <w:keepNext/>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DocumentMap">
    <w:name w:val="Document Map"/>
    <w:basedOn w:val="Normal"/>
    <w:semiHidden/>
    <w:rsid w:val="005F7C13"/>
    <w:pPr>
      <w:shd w:val="clear" w:color="auto" w:fill="000080"/>
    </w:pPr>
    <w:rPr>
      <w:rFonts w:ascii="Tahoma" w:hAnsi="Tahoma" w:cs="Tahoma"/>
    </w:rPr>
  </w:style>
  <w:style w:type="paragraph" w:styleId="BalloonText">
    <w:name w:val="Balloon Text"/>
    <w:basedOn w:val="Normal"/>
    <w:semiHidden/>
    <w:rsid w:val="00E06631"/>
    <w:rPr>
      <w:rFonts w:ascii="Tahoma" w:hAnsi="Tahoma" w:cs="Tahoma"/>
      <w:sz w:val="16"/>
      <w:szCs w:val="16"/>
    </w:rPr>
  </w:style>
  <w:style w:type="character" w:styleId="Emphasis">
    <w:name w:val="Emphasis"/>
    <w:uiPriority w:val="20"/>
    <w:qFormat/>
    <w:rsid w:val="00EE7D23"/>
    <w:rPr>
      <w:i/>
      <w:iCs/>
    </w:rPr>
  </w:style>
  <w:style w:type="character" w:styleId="Strong">
    <w:name w:val="Strong"/>
    <w:uiPriority w:val="22"/>
    <w:qFormat/>
    <w:rsid w:val="00EE7D23"/>
    <w:rPr>
      <w:b/>
      <w:bCs/>
    </w:rPr>
  </w:style>
  <w:style w:type="paragraph" w:customStyle="1" w:styleId="Char">
    <w:name w:val="Char"/>
    <w:basedOn w:val="Normal"/>
    <w:rsid w:val="003C0437"/>
    <w:pPr>
      <w:spacing w:after="160" w:line="240" w:lineRule="exact"/>
    </w:pPr>
    <w:rPr>
      <w:rFonts w:ascii="Verdana" w:hAnsi="Verdana"/>
      <w:sz w:val="20"/>
      <w:szCs w:val="20"/>
    </w:rPr>
  </w:style>
  <w:style w:type="paragraph" w:customStyle="1" w:styleId="1">
    <w:name w:val="1"/>
    <w:basedOn w:val="Normal"/>
    <w:semiHidden/>
    <w:rsid w:val="00C563AC"/>
    <w:pPr>
      <w:spacing w:after="160" w:line="240" w:lineRule="exact"/>
    </w:pPr>
    <w:rPr>
      <w:rFonts w:ascii="Arial" w:hAnsi="Arial"/>
      <w:sz w:val="22"/>
      <w:szCs w:val="22"/>
    </w:rPr>
  </w:style>
  <w:style w:type="paragraph" w:styleId="Header">
    <w:name w:val="header"/>
    <w:basedOn w:val="Normal"/>
    <w:link w:val="HeaderChar"/>
    <w:uiPriority w:val="99"/>
    <w:rsid w:val="009041F7"/>
    <w:pPr>
      <w:tabs>
        <w:tab w:val="center" w:pos="4320"/>
        <w:tab w:val="right" w:pos="8640"/>
      </w:tabs>
    </w:pPr>
  </w:style>
  <w:style w:type="paragraph" w:customStyle="1" w:styleId="Char0">
    <w:name w:val="Char"/>
    <w:basedOn w:val="Normal"/>
    <w:semiHidden/>
    <w:rsid w:val="0003120B"/>
    <w:pPr>
      <w:spacing w:after="160" w:line="240" w:lineRule="exact"/>
    </w:pPr>
    <w:rPr>
      <w:rFonts w:ascii="Arial" w:hAnsi="Arial"/>
      <w:sz w:val="22"/>
      <w:szCs w:val="22"/>
    </w:rPr>
  </w:style>
  <w:style w:type="paragraph" w:styleId="BodyTextIndent">
    <w:name w:val="Body Text Indent"/>
    <w:basedOn w:val="Normal"/>
    <w:link w:val="BodyTextIndentChar"/>
    <w:rsid w:val="00BF3685"/>
    <w:pPr>
      <w:spacing w:after="120"/>
      <w:ind w:left="360"/>
    </w:pPr>
  </w:style>
  <w:style w:type="character" w:customStyle="1" w:styleId="BodyTextIndentChar">
    <w:name w:val="Body Text Indent Char"/>
    <w:link w:val="BodyTextIndent"/>
    <w:rsid w:val="00BF3685"/>
    <w:rPr>
      <w:rFonts w:ascii=".VnTime" w:hAnsi=".VnTime"/>
      <w:sz w:val="28"/>
      <w:szCs w:val="24"/>
    </w:rPr>
  </w:style>
  <w:style w:type="table" w:styleId="TableGrid">
    <w:name w:val="Table Grid"/>
    <w:basedOn w:val="TableNormal"/>
    <w:uiPriority w:val="39"/>
    <w:rsid w:val="00BF368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Normal (Web)1,webb, webb,Char Char Char,Char8 Char,Char8, Char Char, Char,Char Char Char Char Char Char Char Char Char Char Char Char Char Char Char,Char Cha"/>
    <w:basedOn w:val="Normal"/>
    <w:link w:val="NormalWebChar"/>
    <w:uiPriority w:val="99"/>
    <w:qFormat/>
    <w:rsid w:val="00B50C08"/>
    <w:pPr>
      <w:spacing w:before="100" w:beforeAutospacing="1" w:after="100" w:afterAutospacing="1"/>
    </w:pPr>
    <w:rPr>
      <w:rFonts w:ascii="Times New Roman" w:eastAsia="Calibri" w:hAnsi="Times New Roman"/>
      <w:sz w:val="24"/>
    </w:rPr>
  </w:style>
  <w:style w:type="character" w:styleId="FootnoteReference">
    <w:name w:val="footnote reference"/>
    <w:aliases w:val="Footnote text,Ref,de nota al pie,Footnote,ftref,BearingPoint,16 Point,Superscript 6 Point,fr,Footnote Text1,f,(NECG) Footnote Reference, BVI fnr,footnote ref,BVI fnr,Footnote + Arial,10 pt,Superscript 6 Point + 11 pt,E FNZ,Footnote#"/>
    <w:link w:val="4GCharCharChar"/>
    <w:uiPriority w:val="99"/>
    <w:unhideWhenUsed/>
    <w:qFormat/>
    <w:rsid w:val="00B50C08"/>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Char Char Char Char,Char8 Char Char,Char8 Char1, Char Char Char, Char Char1,Char Cha Char"/>
    <w:link w:val="NormalWeb"/>
    <w:locked/>
    <w:rsid w:val="00B50C08"/>
    <w:rPr>
      <w:rFonts w:eastAsia="Calibri"/>
      <w:sz w:val="24"/>
      <w:szCs w:val="24"/>
    </w:rPr>
  </w:style>
  <w:style w:type="character" w:customStyle="1" w:styleId="apple-converted-space">
    <w:name w:val="apple-converted-space"/>
    <w:rsid w:val="002613BB"/>
  </w:style>
  <w:style w:type="character" w:customStyle="1" w:styleId="HeaderChar">
    <w:name w:val="Header Char"/>
    <w:link w:val="Header"/>
    <w:uiPriority w:val="99"/>
    <w:rsid w:val="00D06A50"/>
    <w:rPr>
      <w:rFonts w:ascii=".VnTime" w:hAnsi=".VnTime"/>
      <w:sz w:val="28"/>
      <w:szCs w:val="24"/>
    </w:rPr>
  </w:style>
  <w:style w:type="paragraph" w:customStyle="1" w:styleId="MediumGrid1-Accent21">
    <w:name w:val="Medium Grid 1 - Accent 21"/>
    <w:basedOn w:val="Normal"/>
    <w:uiPriority w:val="34"/>
    <w:qFormat/>
    <w:rsid w:val="008C74A9"/>
    <w:pPr>
      <w:spacing w:after="160" w:line="259" w:lineRule="auto"/>
      <w:ind w:left="720"/>
      <w:contextualSpacing/>
    </w:pPr>
    <w:rPr>
      <w:rFonts w:ascii="Times New Roman" w:eastAsia="Calibri" w:hAnsi="Times New Roman"/>
      <w:szCs w:val="22"/>
    </w:rPr>
  </w:style>
  <w:style w:type="character" w:customStyle="1" w:styleId="fontstyle01">
    <w:name w:val="fontstyle01"/>
    <w:rsid w:val="00EF43E8"/>
    <w:rPr>
      <w:rFonts w:ascii="TimesNewRomanPSMT" w:hAnsi="TimesNewRomanPSMT" w:cs="TimesNewRomanPSMT" w:hint="default"/>
      <w:b w:val="0"/>
      <w:bCs w:val="0"/>
      <w:i w:val="0"/>
      <w:iCs w:val="0"/>
      <w:color w:val="000000"/>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EF43E8"/>
    <w:rPr>
      <w:rFonts w:ascii="Times New Roman" w:eastAsia="Calibri" w:hAnsi="Times New Roman"/>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rsid w:val="00EF43E8"/>
    <w:rPr>
      <w:rFonts w:eastAsia="Calibri"/>
    </w:rPr>
  </w:style>
  <w:style w:type="paragraph" w:customStyle="1" w:styleId="ColorfulList-Accent11">
    <w:name w:val="Colorful List - Accent 11"/>
    <w:basedOn w:val="Normal"/>
    <w:uiPriority w:val="34"/>
    <w:qFormat/>
    <w:rsid w:val="00796F1D"/>
    <w:pPr>
      <w:spacing w:line="276" w:lineRule="auto"/>
      <w:ind w:left="720"/>
      <w:contextualSpacing/>
    </w:pPr>
    <w:rPr>
      <w:rFonts w:ascii="Times New Roman" w:eastAsia="Calibri" w:hAnsi="Times New Roman"/>
      <w:szCs w:val="22"/>
    </w:rPr>
  </w:style>
  <w:style w:type="character" w:customStyle="1" w:styleId="NormalWebChar1">
    <w:name w:val="Normal (Web) Char1"/>
    <w:aliases w:val="Normal (Web) Char Char"/>
    <w:uiPriority w:val="99"/>
    <w:locked/>
    <w:rsid w:val="00FE2D9A"/>
    <w:rPr>
      <w:rFonts w:ascii="Times New Roman" w:eastAsia="Times New Roman" w:hAnsi="Times New Roman" w:cs="Times New Roman"/>
      <w:sz w:val="29"/>
      <w:szCs w:val="29"/>
    </w:rPr>
  </w:style>
  <w:style w:type="paragraph" w:customStyle="1" w:styleId="Normal0">
    <w:name w:val="[Normal]"/>
    <w:rsid w:val="00E22D55"/>
    <w:rPr>
      <w:rFonts w:ascii="Arial" w:eastAsia="Arial" w:hAnsi="Arial"/>
      <w:sz w:val="24"/>
    </w:rPr>
  </w:style>
  <w:style w:type="character" w:customStyle="1" w:styleId="heading2-h1">
    <w:name w:val="heading2-h1"/>
    <w:rsid w:val="00511317"/>
    <w:rPr>
      <w:rFonts w:ascii="Times New Roman" w:hAnsi="Times New Roman" w:cs="Times New Roman" w:hint="default"/>
      <w:b/>
      <w:bCs/>
      <w:sz w:val="26"/>
      <w:szCs w:val="26"/>
    </w:rPr>
  </w:style>
  <w:style w:type="paragraph" w:styleId="ListParagraph">
    <w:name w:val="List Paragraph"/>
    <w:basedOn w:val="Normal"/>
    <w:uiPriority w:val="34"/>
    <w:qFormat/>
    <w:rsid w:val="00212165"/>
    <w:pPr>
      <w:spacing w:line="360" w:lineRule="auto"/>
      <w:ind w:left="720"/>
      <w:contextualSpacing/>
      <w:jc w:val="both"/>
    </w:pPr>
    <w:rPr>
      <w:rFonts w:ascii="Times New Roman" w:eastAsia="Calibri" w:hAnsi="Times New Roman"/>
      <w:szCs w:val="22"/>
    </w:rPr>
  </w:style>
  <w:style w:type="character" w:customStyle="1" w:styleId="fontstyle21">
    <w:name w:val="fontstyle21"/>
    <w:rsid w:val="00E81C73"/>
    <w:rPr>
      <w:rFonts w:ascii="Times New Roman" w:hAnsi="Times New Roman" w:cs="Times New Roman" w:hint="default"/>
      <w:b w:val="0"/>
      <w:bCs w:val="0"/>
      <w:i w:val="0"/>
      <w:iCs w:val="0"/>
      <w:color w:val="000000"/>
      <w:sz w:val="28"/>
      <w:szCs w:val="28"/>
    </w:rPr>
  </w:style>
  <w:style w:type="paragraph" w:customStyle="1" w:styleId="ContentStyle">
    <w:name w:val="ContentStyle"/>
    <w:basedOn w:val="Normal"/>
    <w:link w:val="ContentStyleChar"/>
    <w:rsid w:val="004C4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firstLine="533"/>
      <w:jc w:val="center"/>
    </w:pPr>
    <w:rPr>
      <w:rFonts w:ascii="Times New Roman" w:hAnsi="Times New Roman"/>
      <w:b/>
      <w:color w:val="0000FF"/>
      <w:sz w:val="26"/>
      <w:szCs w:val="20"/>
    </w:rPr>
  </w:style>
  <w:style w:type="character" w:customStyle="1" w:styleId="ContentStyleChar">
    <w:name w:val="ContentStyle Char"/>
    <w:link w:val="ContentStyle"/>
    <w:rsid w:val="004C4B4E"/>
    <w:rPr>
      <w:b/>
      <w:color w:val="0000FF"/>
      <w:sz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96EC5"/>
    <w:pPr>
      <w:spacing w:before="100" w:line="240" w:lineRule="exact"/>
    </w:pPr>
    <w:rPr>
      <w:rFonts w:ascii="Times New Roman" w:hAnsi="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34"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jc w:val="center"/>
      <w:outlineLvl w:val="0"/>
    </w:pPr>
    <w:rPr>
      <w:rFonts w:ascii=".VnTimeH" w:hAnsi=".VnTimeH"/>
      <w:b/>
      <w:sz w:val="36"/>
      <w:szCs w:val="20"/>
    </w:rPr>
  </w:style>
  <w:style w:type="paragraph" w:styleId="Heading2">
    <w:name w:val="heading 2"/>
    <w:basedOn w:val="Normal"/>
    <w:next w:val="Normal"/>
    <w:qFormat/>
    <w:pPr>
      <w:keepNext/>
      <w:spacing w:before="120" w:line="288" w:lineRule="auto"/>
      <w:jc w:val="both"/>
      <w:outlineLvl w:val="1"/>
    </w:pPr>
    <w:rPr>
      <w:b/>
      <w:bCs/>
    </w:rPr>
  </w:style>
  <w:style w:type="paragraph" w:styleId="Heading3">
    <w:name w:val="heading 3"/>
    <w:basedOn w:val="Normal"/>
    <w:next w:val="Normal"/>
    <w:qFormat/>
    <w:pPr>
      <w:keepNext/>
      <w:spacing w:before="120" w:line="288" w:lineRule="auto"/>
      <w:jc w:val="center"/>
      <w:outlineLvl w:val="2"/>
    </w:pPr>
    <w:rPr>
      <w:rFonts w:ascii=".VnTimeH" w:hAnsi=".VnTimeH"/>
      <w:b/>
      <w:bCs/>
      <w:sz w:val="26"/>
    </w:rPr>
  </w:style>
  <w:style w:type="paragraph" w:styleId="Heading4">
    <w:name w:val="heading 4"/>
    <w:basedOn w:val="Normal"/>
    <w:next w:val="Normal"/>
    <w:qFormat/>
    <w:pPr>
      <w:keepNext/>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DocumentMap">
    <w:name w:val="Document Map"/>
    <w:basedOn w:val="Normal"/>
    <w:semiHidden/>
    <w:rsid w:val="005F7C13"/>
    <w:pPr>
      <w:shd w:val="clear" w:color="auto" w:fill="000080"/>
    </w:pPr>
    <w:rPr>
      <w:rFonts w:ascii="Tahoma" w:hAnsi="Tahoma" w:cs="Tahoma"/>
    </w:rPr>
  </w:style>
  <w:style w:type="paragraph" w:styleId="BalloonText">
    <w:name w:val="Balloon Text"/>
    <w:basedOn w:val="Normal"/>
    <w:semiHidden/>
    <w:rsid w:val="00E06631"/>
    <w:rPr>
      <w:rFonts w:ascii="Tahoma" w:hAnsi="Tahoma" w:cs="Tahoma"/>
      <w:sz w:val="16"/>
      <w:szCs w:val="16"/>
    </w:rPr>
  </w:style>
  <w:style w:type="character" w:styleId="Emphasis">
    <w:name w:val="Emphasis"/>
    <w:uiPriority w:val="20"/>
    <w:qFormat/>
    <w:rsid w:val="00EE7D23"/>
    <w:rPr>
      <w:i/>
      <w:iCs/>
    </w:rPr>
  </w:style>
  <w:style w:type="character" w:styleId="Strong">
    <w:name w:val="Strong"/>
    <w:uiPriority w:val="22"/>
    <w:qFormat/>
    <w:rsid w:val="00EE7D23"/>
    <w:rPr>
      <w:b/>
      <w:bCs/>
    </w:rPr>
  </w:style>
  <w:style w:type="paragraph" w:customStyle="1" w:styleId="Char">
    <w:name w:val="Char"/>
    <w:basedOn w:val="Normal"/>
    <w:rsid w:val="003C0437"/>
    <w:pPr>
      <w:spacing w:after="160" w:line="240" w:lineRule="exact"/>
    </w:pPr>
    <w:rPr>
      <w:rFonts w:ascii="Verdana" w:hAnsi="Verdana"/>
      <w:sz w:val="20"/>
      <w:szCs w:val="20"/>
    </w:rPr>
  </w:style>
  <w:style w:type="paragraph" w:customStyle="1" w:styleId="1">
    <w:name w:val="1"/>
    <w:basedOn w:val="Normal"/>
    <w:semiHidden/>
    <w:rsid w:val="00C563AC"/>
    <w:pPr>
      <w:spacing w:after="160" w:line="240" w:lineRule="exact"/>
    </w:pPr>
    <w:rPr>
      <w:rFonts w:ascii="Arial" w:hAnsi="Arial"/>
      <w:sz w:val="22"/>
      <w:szCs w:val="22"/>
    </w:rPr>
  </w:style>
  <w:style w:type="paragraph" w:styleId="Header">
    <w:name w:val="header"/>
    <w:basedOn w:val="Normal"/>
    <w:link w:val="HeaderChar"/>
    <w:uiPriority w:val="99"/>
    <w:rsid w:val="009041F7"/>
    <w:pPr>
      <w:tabs>
        <w:tab w:val="center" w:pos="4320"/>
        <w:tab w:val="right" w:pos="8640"/>
      </w:tabs>
    </w:pPr>
  </w:style>
  <w:style w:type="paragraph" w:customStyle="1" w:styleId="Char0">
    <w:name w:val="Char"/>
    <w:basedOn w:val="Normal"/>
    <w:semiHidden/>
    <w:rsid w:val="0003120B"/>
    <w:pPr>
      <w:spacing w:after="160" w:line="240" w:lineRule="exact"/>
    </w:pPr>
    <w:rPr>
      <w:rFonts w:ascii="Arial" w:hAnsi="Arial"/>
      <w:sz w:val="22"/>
      <w:szCs w:val="22"/>
    </w:rPr>
  </w:style>
  <w:style w:type="paragraph" w:styleId="BodyTextIndent">
    <w:name w:val="Body Text Indent"/>
    <w:basedOn w:val="Normal"/>
    <w:link w:val="BodyTextIndentChar"/>
    <w:rsid w:val="00BF3685"/>
    <w:pPr>
      <w:spacing w:after="120"/>
      <w:ind w:left="360"/>
    </w:pPr>
  </w:style>
  <w:style w:type="character" w:customStyle="1" w:styleId="BodyTextIndentChar">
    <w:name w:val="Body Text Indent Char"/>
    <w:link w:val="BodyTextIndent"/>
    <w:rsid w:val="00BF3685"/>
    <w:rPr>
      <w:rFonts w:ascii=".VnTime" w:hAnsi=".VnTime"/>
      <w:sz w:val="28"/>
      <w:szCs w:val="24"/>
    </w:rPr>
  </w:style>
  <w:style w:type="table" w:styleId="TableGrid">
    <w:name w:val="Table Grid"/>
    <w:basedOn w:val="TableNormal"/>
    <w:uiPriority w:val="39"/>
    <w:rsid w:val="00BF368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Normal (Web)1,webb, webb,Char Char Char,Char8 Char,Char8, Char Char, Char,Char Char Char Char Char Char Char Char Char Char Char Char Char Char Char,Char Cha"/>
    <w:basedOn w:val="Normal"/>
    <w:link w:val="NormalWebChar"/>
    <w:uiPriority w:val="99"/>
    <w:qFormat/>
    <w:rsid w:val="00B50C08"/>
    <w:pPr>
      <w:spacing w:before="100" w:beforeAutospacing="1" w:after="100" w:afterAutospacing="1"/>
    </w:pPr>
    <w:rPr>
      <w:rFonts w:ascii="Times New Roman" w:eastAsia="Calibri" w:hAnsi="Times New Roman"/>
      <w:sz w:val="24"/>
    </w:rPr>
  </w:style>
  <w:style w:type="character" w:styleId="FootnoteReference">
    <w:name w:val="footnote reference"/>
    <w:aliases w:val="Footnote text,Ref,de nota al pie,Footnote,ftref,BearingPoint,16 Point,Superscript 6 Point,fr,Footnote Text1,f,(NECG) Footnote Reference, BVI fnr,footnote ref,BVI fnr,Footnote + Arial,10 pt,Superscript 6 Point + 11 pt,E FNZ,Footnote#"/>
    <w:link w:val="4GCharCharChar"/>
    <w:uiPriority w:val="99"/>
    <w:unhideWhenUsed/>
    <w:qFormat/>
    <w:rsid w:val="00B50C08"/>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Char Char Char Char,Char8 Char Char,Char8 Char1, Char Char Char, Char Char1,Char Cha Char"/>
    <w:link w:val="NormalWeb"/>
    <w:locked/>
    <w:rsid w:val="00B50C08"/>
    <w:rPr>
      <w:rFonts w:eastAsia="Calibri"/>
      <w:sz w:val="24"/>
      <w:szCs w:val="24"/>
    </w:rPr>
  </w:style>
  <w:style w:type="character" w:customStyle="1" w:styleId="apple-converted-space">
    <w:name w:val="apple-converted-space"/>
    <w:rsid w:val="002613BB"/>
  </w:style>
  <w:style w:type="character" w:customStyle="1" w:styleId="HeaderChar">
    <w:name w:val="Header Char"/>
    <w:link w:val="Header"/>
    <w:uiPriority w:val="99"/>
    <w:rsid w:val="00D06A50"/>
    <w:rPr>
      <w:rFonts w:ascii=".VnTime" w:hAnsi=".VnTime"/>
      <w:sz w:val="28"/>
      <w:szCs w:val="24"/>
    </w:rPr>
  </w:style>
  <w:style w:type="paragraph" w:customStyle="1" w:styleId="MediumGrid1-Accent21">
    <w:name w:val="Medium Grid 1 - Accent 21"/>
    <w:basedOn w:val="Normal"/>
    <w:uiPriority w:val="34"/>
    <w:qFormat/>
    <w:rsid w:val="008C74A9"/>
    <w:pPr>
      <w:spacing w:after="160" w:line="259" w:lineRule="auto"/>
      <w:ind w:left="720"/>
      <w:contextualSpacing/>
    </w:pPr>
    <w:rPr>
      <w:rFonts w:ascii="Times New Roman" w:eastAsia="Calibri" w:hAnsi="Times New Roman"/>
      <w:szCs w:val="22"/>
    </w:rPr>
  </w:style>
  <w:style w:type="character" w:customStyle="1" w:styleId="fontstyle01">
    <w:name w:val="fontstyle01"/>
    <w:rsid w:val="00EF43E8"/>
    <w:rPr>
      <w:rFonts w:ascii="TimesNewRomanPSMT" w:hAnsi="TimesNewRomanPSMT" w:cs="TimesNewRomanPSMT" w:hint="default"/>
      <w:b w:val="0"/>
      <w:bCs w:val="0"/>
      <w:i w:val="0"/>
      <w:iCs w:val="0"/>
      <w:color w:val="000000"/>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EF43E8"/>
    <w:rPr>
      <w:rFonts w:ascii="Times New Roman" w:eastAsia="Calibri" w:hAnsi="Times New Roman"/>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rsid w:val="00EF43E8"/>
    <w:rPr>
      <w:rFonts w:eastAsia="Calibri"/>
    </w:rPr>
  </w:style>
  <w:style w:type="paragraph" w:customStyle="1" w:styleId="ColorfulList-Accent11">
    <w:name w:val="Colorful List - Accent 11"/>
    <w:basedOn w:val="Normal"/>
    <w:uiPriority w:val="34"/>
    <w:qFormat/>
    <w:rsid w:val="00796F1D"/>
    <w:pPr>
      <w:spacing w:line="276" w:lineRule="auto"/>
      <w:ind w:left="720"/>
      <w:contextualSpacing/>
    </w:pPr>
    <w:rPr>
      <w:rFonts w:ascii="Times New Roman" w:eastAsia="Calibri" w:hAnsi="Times New Roman"/>
      <w:szCs w:val="22"/>
    </w:rPr>
  </w:style>
  <w:style w:type="character" w:customStyle="1" w:styleId="NormalWebChar1">
    <w:name w:val="Normal (Web) Char1"/>
    <w:aliases w:val="Normal (Web) Char Char"/>
    <w:uiPriority w:val="99"/>
    <w:locked/>
    <w:rsid w:val="00FE2D9A"/>
    <w:rPr>
      <w:rFonts w:ascii="Times New Roman" w:eastAsia="Times New Roman" w:hAnsi="Times New Roman" w:cs="Times New Roman"/>
      <w:sz w:val="29"/>
      <w:szCs w:val="29"/>
    </w:rPr>
  </w:style>
  <w:style w:type="paragraph" w:customStyle="1" w:styleId="Normal0">
    <w:name w:val="[Normal]"/>
    <w:rsid w:val="00E22D55"/>
    <w:rPr>
      <w:rFonts w:ascii="Arial" w:eastAsia="Arial" w:hAnsi="Arial"/>
      <w:sz w:val="24"/>
    </w:rPr>
  </w:style>
  <w:style w:type="character" w:customStyle="1" w:styleId="heading2-h1">
    <w:name w:val="heading2-h1"/>
    <w:rsid w:val="00511317"/>
    <w:rPr>
      <w:rFonts w:ascii="Times New Roman" w:hAnsi="Times New Roman" w:cs="Times New Roman" w:hint="default"/>
      <w:b/>
      <w:bCs/>
      <w:sz w:val="26"/>
      <w:szCs w:val="26"/>
    </w:rPr>
  </w:style>
  <w:style w:type="paragraph" w:styleId="ListParagraph">
    <w:name w:val="List Paragraph"/>
    <w:basedOn w:val="Normal"/>
    <w:uiPriority w:val="34"/>
    <w:qFormat/>
    <w:rsid w:val="00212165"/>
    <w:pPr>
      <w:spacing w:line="360" w:lineRule="auto"/>
      <w:ind w:left="720"/>
      <w:contextualSpacing/>
      <w:jc w:val="both"/>
    </w:pPr>
    <w:rPr>
      <w:rFonts w:ascii="Times New Roman" w:eastAsia="Calibri" w:hAnsi="Times New Roman"/>
      <w:szCs w:val="22"/>
    </w:rPr>
  </w:style>
  <w:style w:type="character" w:customStyle="1" w:styleId="fontstyle21">
    <w:name w:val="fontstyle21"/>
    <w:rsid w:val="00E81C73"/>
    <w:rPr>
      <w:rFonts w:ascii="Times New Roman" w:hAnsi="Times New Roman" w:cs="Times New Roman" w:hint="default"/>
      <w:b w:val="0"/>
      <w:bCs w:val="0"/>
      <w:i w:val="0"/>
      <w:iCs w:val="0"/>
      <w:color w:val="000000"/>
      <w:sz w:val="28"/>
      <w:szCs w:val="28"/>
    </w:rPr>
  </w:style>
  <w:style w:type="paragraph" w:customStyle="1" w:styleId="ContentStyle">
    <w:name w:val="ContentStyle"/>
    <w:basedOn w:val="Normal"/>
    <w:link w:val="ContentStyleChar"/>
    <w:rsid w:val="004C4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firstLine="533"/>
      <w:jc w:val="center"/>
    </w:pPr>
    <w:rPr>
      <w:rFonts w:ascii="Times New Roman" w:hAnsi="Times New Roman"/>
      <w:b/>
      <w:color w:val="0000FF"/>
      <w:sz w:val="26"/>
      <w:szCs w:val="20"/>
    </w:rPr>
  </w:style>
  <w:style w:type="character" w:customStyle="1" w:styleId="ContentStyleChar">
    <w:name w:val="ContentStyle Char"/>
    <w:link w:val="ContentStyle"/>
    <w:rsid w:val="004C4B4E"/>
    <w:rPr>
      <w:b/>
      <w:color w:val="0000FF"/>
      <w:sz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96EC5"/>
    <w:pPr>
      <w:spacing w:before="10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0430">
      <w:bodyDiv w:val="1"/>
      <w:marLeft w:val="0"/>
      <w:marRight w:val="0"/>
      <w:marTop w:val="0"/>
      <w:marBottom w:val="0"/>
      <w:divBdr>
        <w:top w:val="none" w:sz="0" w:space="0" w:color="auto"/>
        <w:left w:val="none" w:sz="0" w:space="0" w:color="auto"/>
        <w:bottom w:val="none" w:sz="0" w:space="0" w:color="auto"/>
        <w:right w:val="none" w:sz="0" w:space="0" w:color="auto"/>
      </w:divBdr>
    </w:div>
    <w:div w:id="533077793">
      <w:bodyDiv w:val="1"/>
      <w:marLeft w:val="0"/>
      <w:marRight w:val="0"/>
      <w:marTop w:val="0"/>
      <w:marBottom w:val="0"/>
      <w:divBdr>
        <w:top w:val="none" w:sz="0" w:space="0" w:color="auto"/>
        <w:left w:val="none" w:sz="0" w:space="0" w:color="auto"/>
        <w:bottom w:val="none" w:sz="0" w:space="0" w:color="auto"/>
        <w:right w:val="none" w:sz="0" w:space="0" w:color="auto"/>
      </w:divBdr>
    </w:div>
    <w:div w:id="618604195">
      <w:bodyDiv w:val="1"/>
      <w:marLeft w:val="0"/>
      <w:marRight w:val="0"/>
      <w:marTop w:val="0"/>
      <w:marBottom w:val="0"/>
      <w:divBdr>
        <w:top w:val="none" w:sz="0" w:space="0" w:color="auto"/>
        <w:left w:val="none" w:sz="0" w:space="0" w:color="auto"/>
        <w:bottom w:val="none" w:sz="0" w:space="0" w:color="auto"/>
        <w:right w:val="none" w:sz="0" w:space="0" w:color="auto"/>
      </w:divBdr>
    </w:div>
    <w:div w:id="1137063339">
      <w:bodyDiv w:val="1"/>
      <w:marLeft w:val="0"/>
      <w:marRight w:val="0"/>
      <w:marTop w:val="0"/>
      <w:marBottom w:val="0"/>
      <w:divBdr>
        <w:top w:val="none" w:sz="0" w:space="0" w:color="auto"/>
        <w:left w:val="none" w:sz="0" w:space="0" w:color="auto"/>
        <w:bottom w:val="none" w:sz="0" w:space="0" w:color="auto"/>
        <w:right w:val="none" w:sz="0" w:space="0" w:color="auto"/>
      </w:divBdr>
    </w:div>
    <w:div w:id="1165393513">
      <w:bodyDiv w:val="1"/>
      <w:marLeft w:val="0"/>
      <w:marRight w:val="0"/>
      <w:marTop w:val="0"/>
      <w:marBottom w:val="0"/>
      <w:divBdr>
        <w:top w:val="none" w:sz="0" w:space="0" w:color="auto"/>
        <w:left w:val="none" w:sz="0" w:space="0" w:color="auto"/>
        <w:bottom w:val="none" w:sz="0" w:space="0" w:color="auto"/>
        <w:right w:val="none" w:sz="0" w:space="0" w:color="auto"/>
      </w:divBdr>
    </w:div>
    <w:div w:id="1287197380">
      <w:bodyDiv w:val="1"/>
      <w:marLeft w:val="0"/>
      <w:marRight w:val="0"/>
      <w:marTop w:val="0"/>
      <w:marBottom w:val="0"/>
      <w:divBdr>
        <w:top w:val="none" w:sz="0" w:space="0" w:color="auto"/>
        <w:left w:val="none" w:sz="0" w:space="0" w:color="auto"/>
        <w:bottom w:val="none" w:sz="0" w:space="0" w:color="auto"/>
        <w:right w:val="none" w:sz="0" w:space="0" w:color="auto"/>
      </w:divBdr>
    </w:div>
    <w:div w:id="1370255456">
      <w:bodyDiv w:val="1"/>
      <w:marLeft w:val="0"/>
      <w:marRight w:val="0"/>
      <w:marTop w:val="0"/>
      <w:marBottom w:val="0"/>
      <w:divBdr>
        <w:top w:val="none" w:sz="0" w:space="0" w:color="auto"/>
        <w:left w:val="none" w:sz="0" w:space="0" w:color="auto"/>
        <w:bottom w:val="none" w:sz="0" w:space="0" w:color="auto"/>
        <w:right w:val="none" w:sz="0" w:space="0" w:color="auto"/>
      </w:divBdr>
    </w:div>
    <w:div w:id="1390180424">
      <w:bodyDiv w:val="1"/>
      <w:marLeft w:val="0"/>
      <w:marRight w:val="0"/>
      <w:marTop w:val="0"/>
      <w:marBottom w:val="0"/>
      <w:divBdr>
        <w:top w:val="none" w:sz="0" w:space="0" w:color="auto"/>
        <w:left w:val="none" w:sz="0" w:space="0" w:color="auto"/>
        <w:bottom w:val="none" w:sz="0" w:space="0" w:color="auto"/>
        <w:right w:val="none" w:sz="0" w:space="0" w:color="auto"/>
      </w:divBdr>
    </w:div>
    <w:div w:id="1417167799">
      <w:bodyDiv w:val="1"/>
      <w:marLeft w:val="0"/>
      <w:marRight w:val="0"/>
      <w:marTop w:val="0"/>
      <w:marBottom w:val="0"/>
      <w:divBdr>
        <w:top w:val="none" w:sz="0" w:space="0" w:color="auto"/>
        <w:left w:val="none" w:sz="0" w:space="0" w:color="auto"/>
        <w:bottom w:val="none" w:sz="0" w:space="0" w:color="auto"/>
        <w:right w:val="none" w:sz="0" w:space="0" w:color="auto"/>
      </w:divBdr>
    </w:div>
    <w:div w:id="1611429761">
      <w:bodyDiv w:val="1"/>
      <w:marLeft w:val="0"/>
      <w:marRight w:val="0"/>
      <w:marTop w:val="0"/>
      <w:marBottom w:val="0"/>
      <w:divBdr>
        <w:top w:val="none" w:sz="0" w:space="0" w:color="auto"/>
        <w:left w:val="none" w:sz="0" w:space="0" w:color="auto"/>
        <w:bottom w:val="none" w:sz="0" w:space="0" w:color="auto"/>
        <w:right w:val="none" w:sz="0" w:space="0" w:color="auto"/>
      </w:divBdr>
    </w:div>
    <w:div w:id="1747453223">
      <w:bodyDiv w:val="1"/>
      <w:marLeft w:val="0"/>
      <w:marRight w:val="0"/>
      <w:marTop w:val="0"/>
      <w:marBottom w:val="0"/>
      <w:divBdr>
        <w:top w:val="none" w:sz="0" w:space="0" w:color="auto"/>
        <w:left w:val="none" w:sz="0" w:space="0" w:color="auto"/>
        <w:bottom w:val="none" w:sz="0" w:space="0" w:color="auto"/>
        <w:right w:val="none" w:sz="0" w:space="0" w:color="auto"/>
      </w:divBdr>
    </w:div>
    <w:div w:id="1801340896">
      <w:bodyDiv w:val="1"/>
      <w:marLeft w:val="0"/>
      <w:marRight w:val="0"/>
      <w:marTop w:val="0"/>
      <w:marBottom w:val="0"/>
      <w:divBdr>
        <w:top w:val="none" w:sz="0" w:space="0" w:color="auto"/>
        <w:left w:val="none" w:sz="0" w:space="0" w:color="auto"/>
        <w:bottom w:val="none" w:sz="0" w:space="0" w:color="auto"/>
        <w:right w:val="none" w:sz="0" w:space="0" w:color="auto"/>
      </w:divBdr>
    </w:div>
    <w:div w:id="1903171291">
      <w:bodyDiv w:val="1"/>
      <w:marLeft w:val="0"/>
      <w:marRight w:val="0"/>
      <w:marTop w:val="0"/>
      <w:marBottom w:val="0"/>
      <w:divBdr>
        <w:top w:val="none" w:sz="0" w:space="0" w:color="auto"/>
        <w:left w:val="none" w:sz="0" w:space="0" w:color="auto"/>
        <w:bottom w:val="none" w:sz="0" w:space="0" w:color="auto"/>
        <w:right w:val="none" w:sz="0" w:space="0" w:color="auto"/>
      </w:divBdr>
    </w:div>
    <w:div w:id="20163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6C26-8AD5-453F-95F2-D0C14A1E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§oµn ®¹i biÓu quèc héi                  céng hoµ x· héi chñ nghÜa viÖt nam</vt:lpstr>
    </vt:vector>
  </TitlesOfParts>
  <Company>Microsoft</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§oµn ®¹i biÓu quèc héi                  céng hoµ x· héi chñ nghÜa viÖt nam</dc:title>
  <dc:creator>anhtuan</dc:creator>
  <cp:lastModifiedBy>Dell</cp:lastModifiedBy>
  <cp:revision>7</cp:revision>
  <cp:lastPrinted>2025-05-06T09:34:00Z</cp:lastPrinted>
  <dcterms:created xsi:type="dcterms:W3CDTF">2025-05-13T09:06:00Z</dcterms:created>
  <dcterms:modified xsi:type="dcterms:W3CDTF">2025-05-14T03:12:00Z</dcterms:modified>
</cp:coreProperties>
</file>