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5" w:type="dxa"/>
        <w:tblInd w:w="108" w:type="dxa"/>
        <w:tblLook w:val="04A0" w:firstRow="1" w:lastRow="0" w:firstColumn="1" w:lastColumn="0" w:noHBand="0" w:noVBand="1"/>
      </w:tblPr>
      <w:tblGrid>
        <w:gridCol w:w="3436"/>
        <w:gridCol w:w="5879"/>
      </w:tblGrid>
      <w:tr w:rsidR="00E65E27" w:rsidRPr="00E65E27" w14:paraId="46816AE4" w14:textId="77777777" w:rsidTr="008B047E">
        <w:trPr>
          <w:trHeight w:val="1276"/>
        </w:trPr>
        <w:tc>
          <w:tcPr>
            <w:tcW w:w="3436" w:type="dxa"/>
          </w:tcPr>
          <w:p w14:paraId="29F51D80" w14:textId="77777777" w:rsidR="00E65E27" w:rsidRPr="00E65E27" w:rsidRDefault="00E65E27" w:rsidP="00E65E27">
            <w:pPr>
              <w:spacing w:after="0" w:line="240" w:lineRule="auto"/>
              <w:jc w:val="center"/>
              <w:rPr>
                <w:rFonts w:eastAsia="Times New Roman" w:cs="Times New Roman"/>
                <w:b/>
                <w:kern w:val="0"/>
                <w:sz w:val="26"/>
                <w:szCs w:val="26"/>
                <w:lang w:val="en-US"/>
                <w14:ligatures w14:val="none"/>
              </w:rPr>
            </w:pPr>
            <w:r w:rsidRPr="00E65E27">
              <w:rPr>
                <w:rFonts w:eastAsia="Times New Roman" w:cs="Times New Roman"/>
                <w:b/>
                <w:kern w:val="0"/>
                <w:sz w:val="26"/>
                <w:szCs w:val="26"/>
                <w:lang w:val="en-US"/>
                <w14:ligatures w14:val="none"/>
              </w:rPr>
              <w:t>ỦY BAN NHÂN DÂN</w:t>
            </w:r>
          </w:p>
          <w:p w14:paraId="3B797577" w14:textId="77777777" w:rsidR="00E65E27" w:rsidRPr="00E65E27" w:rsidRDefault="00E65E27" w:rsidP="00E65E27">
            <w:pPr>
              <w:spacing w:after="0" w:line="240" w:lineRule="auto"/>
              <w:jc w:val="center"/>
              <w:rPr>
                <w:rFonts w:eastAsia="Times New Roman" w:cs="Times New Roman"/>
                <w:kern w:val="0"/>
                <w:sz w:val="24"/>
                <w:szCs w:val="24"/>
                <w:lang w:val="en-US"/>
                <w14:ligatures w14:val="none"/>
              </w:rPr>
            </w:pPr>
            <w:r w:rsidRPr="00E65E27">
              <w:rPr>
                <w:rFonts w:eastAsia="Times New Roman" w:cs="Times New Roman"/>
                <w:b/>
                <w:kern w:val="0"/>
                <w:sz w:val="26"/>
                <w:szCs w:val="26"/>
                <w:lang w:val="en-US"/>
                <w14:ligatures w14:val="none"/>
              </w:rPr>
              <w:t>TỈNH HÀ TĨNH</w:t>
            </w:r>
          </w:p>
          <w:p w14:paraId="3D9C3863" w14:textId="3A860B9A" w:rsidR="00E65E27" w:rsidRPr="00E65E27" w:rsidRDefault="00E65E27" w:rsidP="00E65E27">
            <w:pPr>
              <w:spacing w:after="0" w:line="240" w:lineRule="auto"/>
              <w:jc w:val="center"/>
              <w:rPr>
                <w:rFonts w:eastAsia="Times New Roman" w:cs="Times New Roman"/>
                <w:kern w:val="0"/>
                <w:szCs w:val="28"/>
                <w:lang w:val="en-US"/>
                <w14:ligatures w14:val="none"/>
              </w:rPr>
            </w:pPr>
            <w:r w:rsidRPr="00E65E27">
              <w:rPr>
                <w:rFonts w:eastAsia="Times New Roman" w:cs="Times New Roman"/>
                <w:noProof/>
                <w:kern w:val="0"/>
                <w:sz w:val="24"/>
                <w:szCs w:val="24"/>
                <w:lang w:val="en-US"/>
                <w14:ligatures w14:val="none"/>
              </w:rPr>
              <mc:AlternateContent>
                <mc:Choice Requires="wps">
                  <w:drawing>
                    <wp:anchor distT="4294967294" distB="4294967294" distL="114300" distR="114300" simplePos="0" relativeHeight="251659264" behindDoc="0" locked="0" layoutInCell="1" allowOverlap="1" wp14:anchorId="5E477C07" wp14:editId="125E982C">
                      <wp:simplePos x="0" y="0"/>
                      <wp:positionH relativeFrom="column">
                        <wp:posOffset>736283</wp:posOffset>
                      </wp:positionH>
                      <wp:positionV relativeFrom="paragraph">
                        <wp:posOffset>13970</wp:posOffset>
                      </wp:positionV>
                      <wp:extent cx="553720" cy="0"/>
                      <wp:effectExtent l="0" t="0" r="0" b="0"/>
                      <wp:wrapNone/>
                      <wp:docPr id="11929537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5FD29EF" id="Straight Connector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pt,1.1pt" to="101.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S6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"/>
                  </w:pict>
                </mc:Fallback>
              </mc:AlternateContent>
            </w:r>
          </w:p>
          <w:p w14:paraId="2D2C05DB" w14:textId="2889C917" w:rsidR="00E65E27" w:rsidRPr="00E65E27" w:rsidRDefault="00E65E27" w:rsidP="00673D63">
            <w:pPr>
              <w:keepNext/>
              <w:tabs>
                <w:tab w:val="left" w:pos="1230"/>
              </w:tabs>
              <w:spacing w:before="120" w:after="0" w:line="240" w:lineRule="auto"/>
              <w:ind w:right="23"/>
              <w:jc w:val="center"/>
              <w:outlineLvl w:val="3"/>
              <w:rPr>
                <w:rFonts w:eastAsia="Times New Roman" w:cs="Times New Roman"/>
                <w:b/>
                <w:kern w:val="0"/>
                <w:szCs w:val="28"/>
                <w:lang w:val="en-US"/>
                <w14:ligatures w14:val="none"/>
              </w:rPr>
            </w:pPr>
            <w:r w:rsidRPr="00E65E27">
              <w:rPr>
                <w:rFonts w:eastAsia="Times New Roman" w:cs="Times New Roman"/>
                <w:kern w:val="0"/>
                <w:szCs w:val="28"/>
                <w:lang w:val="en-US"/>
                <w14:ligatures w14:val="none"/>
              </w:rPr>
              <w:t xml:space="preserve">Số: </w:t>
            </w:r>
            <w:r w:rsidR="00BE022B">
              <w:rPr>
                <w:rFonts w:eastAsia="Times New Roman" w:cs="Times New Roman"/>
                <w:kern w:val="0"/>
                <w:szCs w:val="28"/>
                <w:lang w:val="en-US"/>
                <w14:ligatures w14:val="none"/>
              </w:rPr>
              <w:t>40</w:t>
            </w:r>
            <w:r w:rsidRPr="00E65E27">
              <w:rPr>
                <w:rFonts w:eastAsia="Times New Roman" w:cs="Times New Roman"/>
                <w:kern w:val="0"/>
                <w:szCs w:val="28"/>
                <w:lang w:val="en-US"/>
                <w14:ligatures w14:val="none"/>
              </w:rPr>
              <w:t>/2024/QĐ-UBND</w:t>
            </w:r>
          </w:p>
        </w:tc>
        <w:tc>
          <w:tcPr>
            <w:tcW w:w="5879" w:type="dxa"/>
          </w:tcPr>
          <w:p w14:paraId="0CE97EE0" w14:textId="77777777" w:rsidR="00E65E27" w:rsidRPr="00E65E27" w:rsidRDefault="00E65E27" w:rsidP="00E65E27">
            <w:pPr>
              <w:spacing w:after="0" w:line="240" w:lineRule="auto"/>
              <w:jc w:val="center"/>
              <w:outlineLvl w:val="8"/>
              <w:rPr>
                <w:rFonts w:eastAsia="Times New Roman" w:cs="Times New Roman"/>
                <w:b/>
                <w:bCs/>
                <w:kern w:val="0"/>
                <w:sz w:val="26"/>
                <w:szCs w:val="26"/>
                <w:lang w:val="en-US"/>
                <w14:ligatures w14:val="none"/>
              </w:rPr>
            </w:pPr>
            <w:r w:rsidRPr="00E65E27">
              <w:rPr>
                <w:rFonts w:eastAsia="Times New Roman" w:cs="Times New Roman"/>
                <w:b/>
                <w:bCs/>
                <w:kern w:val="0"/>
                <w:sz w:val="26"/>
                <w:szCs w:val="26"/>
                <w:lang w:val="en-US"/>
                <w14:ligatures w14:val="none"/>
              </w:rPr>
              <w:t>CỘNG HÒA XÃ HỘI CHỦ NGHĨA VIỆT NAM</w:t>
            </w:r>
          </w:p>
          <w:p w14:paraId="74B50275" w14:textId="4A156948" w:rsidR="00E65E27" w:rsidRPr="00E65E27" w:rsidRDefault="00E65E27" w:rsidP="00E65E27">
            <w:pPr>
              <w:spacing w:after="0" w:line="240" w:lineRule="auto"/>
              <w:jc w:val="center"/>
              <w:rPr>
                <w:rFonts w:eastAsia="Times New Roman" w:cs="Times New Roman"/>
                <w:i/>
                <w:iCs/>
                <w:kern w:val="0"/>
                <w:szCs w:val="28"/>
                <w:lang w:val="en-US"/>
                <w14:ligatures w14:val="none"/>
              </w:rPr>
            </w:pPr>
            <w:r w:rsidRPr="00E65E27">
              <w:rPr>
                <w:rFonts w:eastAsia="Times New Roman" w:cs="Times New Roman"/>
                <w:noProof/>
                <w:kern w:val="0"/>
                <w:sz w:val="24"/>
                <w:szCs w:val="24"/>
                <w:lang w:val="en-US"/>
                <w14:ligatures w14:val="none"/>
              </w:rPr>
              <mc:AlternateContent>
                <mc:Choice Requires="wps">
                  <w:drawing>
                    <wp:anchor distT="4294967294" distB="4294967294" distL="114300" distR="114300" simplePos="0" relativeHeight="251660288" behindDoc="0" locked="0" layoutInCell="1" allowOverlap="1" wp14:anchorId="776E0B54" wp14:editId="765F88F0">
                      <wp:simplePos x="0" y="0"/>
                      <wp:positionH relativeFrom="column">
                        <wp:posOffset>692150</wp:posOffset>
                      </wp:positionH>
                      <wp:positionV relativeFrom="paragraph">
                        <wp:posOffset>213360</wp:posOffset>
                      </wp:positionV>
                      <wp:extent cx="2198370" cy="0"/>
                      <wp:effectExtent l="10795" t="6350" r="10160" b="12700"/>
                      <wp:wrapNone/>
                      <wp:docPr id="208954644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8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4C3BDC8"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5pt,16.8pt" to="227.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"/>
                  </w:pict>
                </mc:Fallback>
              </mc:AlternateContent>
            </w:r>
            <w:r w:rsidRPr="00E65E27">
              <w:rPr>
                <w:rFonts w:eastAsia="Times New Roman" w:cs="Times New Roman"/>
                <w:b/>
                <w:bCs/>
                <w:kern w:val="0"/>
                <w:szCs w:val="28"/>
                <w:lang w:val="en-US"/>
                <w14:ligatures w14:val="none"/>
              </w:rPr>
              <w:t>Độc lập - Tự do - Hạnh phúc</w:t>
            </w:r>
          </w:p>
          <w:p w14:paraId="5F2C2D5A" w14:textId="77777777" w:rsidR="00E65E27" w:rsidRPr="00673D63" w:rsidRDefault="00E65E27" w:rsidP="00E65E27">
            <w:pPr>
              <w:spacing w:after="0" w:line="240" w:lineRule="auto"/>
              <w:jc w:val="center"/>
              <w:rPr>
                <w:rFonts w:eastAsia="Times New Roman" w:cs="Times New Roman"/>
                <w:i/>
                <w:iCs/>
                <w:kern w:val="0"/>
                <w:sz w:val="26"/>
                <w:szCs w:val="26"/>
                <w:lang w:val="en-US"/>
                <w14:ligatures w14:val="none"/>
              </w:rPr>
            </w:pPr>
          </w:p>
          <w:p w14:paraId="3CD4B06F" w14:textId="5C753650" w:rsidR="00E65E27" w:rsidRPr="00E65E27" w:rsidRDefault="00E65E27" w:rsidP="00673D63">
            <w:pPr>
              <w:spacing w:before="120" w:after="0" w:line="240" w:lineRule="auto"/>
              <w:jc w:val="center"/>
              <w:rPr>
                <w:rFonts w:eastAsia="Times New Roman" w:cs="Times New Roman"/>
                <w:kern w:val="0"/>
                <w:sz w:val="24"/>
                <w:szCs w:val="24"/>
                <w:lang w:val="en-US"/>
                <w14:ligatures w14:val="none"/>
              </w:rPr>
            </w:pPr>
            <w:r w:rsidRPr="00E65E27">
              <w:rPr>
                <w:rFonts w:eastAsia="Times New Roman" w:cs="Times New Roman"/>
                <w:i/>
                <w:iCs/>
                <w:kern w:val="0"/>
                <w:szCs w:val="28"/>
                <w:lang w:val="en-US"/>
                <w14:ligatures w14:val="none"/>
              </w:rPr>
              <w:t>Hà Tĩnh</w:t>
            </w:r>
            <w:r w:rsidRPr="00E65E27">
              <w:rPr>
                <w:rFonts w:eastAsia="Times New Roman" w:cs="Times New Roman"/>
                <w:i/>
                <w:iCs/>
                <w:kern w:val="0"/>
                <w:szCs w:val="28"/>
                <w14:ligatures w14:val="none"/>
              </w:rPr>
              <w:t>, ngày</w:t>
            </w:r>
            <w:r w:rsidR="00BE022B">
              <w:rPr>
                <w:rFonts w:eastAsia="Times New Roman" w:cs="Times New Roman"/>
                <w:i/>
                <w:iCs/>
                <w:kern w:val="0"/>
                <w:szCs w:val="28"/>
                <w:lang w:val="en-US"/>
                <w14:ligatures w14:val="none"/>
              </w:rPr>
              <w:t xml:space="preserve"> 06 </w:t>
            </w:r>
            <w:r w:rsidRPr="00E65E27">
              <w:rPr>
                <w:rFonts w:eastAsia="Times New Roman" w:cs="Times New Roman"/>
                <w:i/>
                <w:iCs/>
                <w:kern w:val="0"/>
                <w:szCs w:val="28"/>
                <w:lang w:val="en-US"/>
                <w14:ligatures w14:val="none"/>
              </w:rPr>
              <w:t>t</w:t>
            </w:r>
            <w:r w:rsidRPr="00E65E27">
              <w:rPr>
                <w:rFonts w:eastAsia="Times New Roman" w:cs="Times New Roman"/>
                <w:i/>
                <w:iCs/>
                <w:kern w:val="0"/>
                <w:szCs w:val="28"/>
                <w14:ligatures w14:val="none"/>
              </w:rPr>
              <w:t>hán</w:t>
            </w:r>
            <w:r w:rsidRPr="00E65E27">
              <w:rPr>
                <w:rFonts w:eastAsia="Times New Roman" w:cs="Times New Roman"/>
                <w:i/>
                <w:iCs/>
                <w:kern w:val="0"/>
                <w:szCs w:val="28"/>
                <w:lang w:val="en-US"/>
                <w14:ligatures w14:val="none"/>
              </w:rPr>
              <w:t>g</w:t>
            </w:r>
            <w:r w:rsidR="00BE022B">
              <w:rPr>
                <w:rFonts w:eastAsia="Times New Roman" w:cs="Times New Roman"/>
                <w:i/>
                <w:iCs/>
                <w:kern w:val="0"/>
                <w:szCs w:val="28"/>
                <w:lang w:val="en-US"/>
                <w14:ligatures w14:val="none"/>
              </w:rPr>
              <w:t xml:space="preserve"> 12 </w:t>
            </w:r>
            <w:r w:rsidRPr="00E65E27">
              <w:rPr>
                <w:rFonts w:eastAsia="Times New Roman" w:cs="Times New Roman"/>
                <w:i/>
                <w:iCs/>
                <w:kern w:val="0"/>
                <w:szCs w:val="28"/>
                <w14:ligatures w14:val="none"/>
              </w:rPr>
              <w:t>năm 20</w:t>
            </w:r>
            <w:r w:rsidRPr="00E65E27">
              <w:rPr>
                <w:rFonts w:eastAsia="Times New Roman" w:cs="Times New Roman"/>
                <w:i/>
                <w:iCs/>
                <w:kern w:val="0"/>
                <w:szCs w:val="28"/>
                <w:lang w:val="en-US"/>
                <w14:ligatures w14:val="none"/>
              </w:rPr>
              <w:t>24</w:t>
            </w:r>
          </w:p>
        </w:tc>
      </w:tr>
    </w:tbl>
    <w:p w14:paraId="6DEE7B20" w14:textId="3CE8EED6" w:rsidR="00E65E27" w:rsidRPr="00673D63" w:rsidRDefault="00E65E27" w:rsidP="00E65E27">
      <w:pPr>
        <w:keepNext/>
        <w:spacing w:after="0" w:line="240" w:lineRule="auto"/>
        <w:ind w:right="23"/>
        <w:jc w:val="center"/>
        <w:outlineLvl w:val="3"/>
        <w:rPr>
          <w:rFonts w:eastAsia="Times New Roman" w:cs="Times New Roman"/>
          <w:b/>
          <w:kern w:val="0"/>
          <w:sz w:val="36"/>
          <w:szCs w:val="36"/>
          <w:lang w:val="en-US"/>
          <w14:ligatures w14:val="none"/>
        </w:rPr>
      </w:pPr>
    </w:p>
    <w:p w14:paraId="70F673B5" w14:textId="2A77ECF9" w:rsidR="00E65E27" w:rsidRPr="0023428E" w:rsidRDefault="00E65E27" w:rsidP="00E65E27">
      <w:pPr>
        <w:keepNext/>
        <w:spacing w:after="0" w:line="240" w:lineRule="auto"/>
        <w:jc w:val="center"/>
        <w:outlineLvl w:val="3"/>
        <w:rPr>
          <w:rFonts w:eastAsia="Times New Roman" w:cs="Times New Roman"/>
          <w:b/>
          <w:kern w:val="0"/>
          <w:sz w:val="6"/>
          <w:szCs w:val="6"/>
          <w14:ligatures w14:val="none"/>
        </w:rPr>
      </w:pPr>
    </w:p>
    <w:p w14:paraId="39C1D4F9" w14:textId="77777777" w:rsidR="00E65E27" w:rsidRPr="00E65E27" w:rsidRDefault="00E65E27" w:rsidP="00E65E27">
      <w:pPr>
        <w:keepNext/>
        <w:spacing w:after="0" w:line="240" w:lineRule="auto"/>
        <w:jc w:val="center"/>
        <w:outlineLvl w:val="3"/>
        <w:rPr>
          <w:rFonts w:eastAsia="Times New Roman" w:cs="Times New Roman"/>
          <w:b/>
          <w:kern w:val="0"/>
          <w:szCs w:val="28"/>
          <w14:ligatures w14:val="none"/>
        </w:rPr>
      </w:pPr>
      <w:r w:rsidRPr="00E65E27">
        <w:rPr>
          <w:rFonts w:eastAsia="Times New Roman" w:cs="Times New Roman"/>
          <w:b/>
          <w:kern w:val="0"/>
          <w:szCs w:val="28"/>
          <w14:ligatures w14:val="none"/>
        </w:rPr>
        <w:t>QUYẾT ĐỊNH</w:t>
      </w:r>
    </w:p>
    <w:p w14:paraId="5C1435CA" w14:textId="77777777" w:rsidR="00E65E27" w:rsidRPr="00E65E27" w:rsidRDefault="00E65E27" w:rsidP="00E65E27">
      <w:pPr>
        <w:spacing w:after="0" w:line="240" w:lineRule="auto"/>
        <w:jc w:val="center"/>
        <w:rPr>
          <w:rFonts w:eastAsia="Times New Roman" w:cs="Times New Roman"/>
          <w:b/>
          <w:kern w:val="0"/>
          <w:szCs w:val="28"/>
          <w:lang w:val="en-US"/>
          <w14:ligatures w14:val="none"/>
        </w:rPr>
      </w:pPr>
      <w:r w:rsidRPr="00E65E27">
        <w:rPr>
          <w:rFonts w:eastAsia="Times New Roman" w:cs="Times New Roman"/>
          <w:b/>
          <w:kern w:val="0"/>
          <w:szCs w:val="28"/>
          <w:lang w:val="en-US"/>
          <w14:ligatures w14:val="none"/>
        </w:rPr>
        <w:t xml:space="preserve">Ban hành </w:t>
      </w:r>
      <w:r w:rsidRPr="00E65E27">
        <w:rPr>
          <w:rFonts w:eastAsia="Times New Roman" w:cs="Times New Roman"/>
          <w:b/>
          <w:kern w:val="0"/>
          <w:szCs w:val="28"/>
          <w14:ligatures w14:val="none"/>
        </w:rPr>
        <w:t>Q</w:t>
      </w:r>
      <w:r w:rsidRPr="00E65E27">
        <w:rPr>
          <w:rFonts w:eastAsia="Times New Roman" w:cs="Times New Roman"/>
          <w:b/>
          <w:kern w:val="0"/>
          <w:szCs w:val="28"/>
          <w:lang w:val="en-US"/>
          <w14:ligatures w14:val="none"/>
        </w:rPr>
        <w:t xml:space="preserve">uy định chức năng, nhiệm vụ, quyền hạn </w:t>
      </w:r>
    </w:p>
    <w:p w14:paraId="0E605E5A" w14:textId="77777777" w:rsidR="00E65E27" w:rsidRPr="00E65E27" w:rsidRDefault="00E65E27" w:rsidP="00E65E27">
      <w:pPr>
        <w:spacing w:after="0" w:line="240" w:lineRule="auto"/>
        <w:jc w:val="center"/>
        <w:rPr>
          <w:rFonts w:eastAsia="Times New Roman" w:cs="Times New Roman"/>
          <w:b/>
          <w:kern w:val="0"/>
          <w:szCs w:val="28"/>
          <w:lang w:val="en-US"/>
          <w14:ligatures w14:val="none"/>
        </w:rPr>
      </w:pPr>
      <w:r w:rsidRPr="00E65E27">
        <w:rPr>
          <w:rFonts w:eastAsia="Times New Roman" w:cs="Times New Roman"/>
          <w:b/>
          <w:kern w:val="0"/>
          <w:szCs w:val="28"/>
          <w:lang w:val="en-US"/>
          <w14:ligatures w14:val="none"/>
        </w:rPr>
        <w:t xml:space="preserve">và cơ cấu tổ chức của Sở Y tế </w:t>
      </w:r>
    </w:p>
    <w:p w14:paraId="22105F9D" w14:textId="3FDB616A" w:rsidR="00E65E27" w:rsidRPr="00E65E27" w:rsidRDefault="00E65E27" w:rsidP="00E65E27">
      <w:pPr>
        <w:spacing w:after="0" w:line="240" w:lineRule="auto"/>
        <w:jc w:val="center"/>
        <w:rPr>
          <w:rFonts w:eastAsia="Times New Roman" w:cs="Times New Roman"/>
          <w:b/>
          <w:kern w:val="0"/>
          <w:sz w:val="24"/>
          <w:szCs w:val="24"/>
          <w:lang w:val="en-US"/>
          <w14:ligatures w14:val="none"/>
        </w:rPr>
      </w:pPr>
      <w:r w:rsidRPr="00E65E27">
        <w:rPr>
          <w:rFonts w:eastAsia="Times New Roman" w:cs="Times New Roman"/>
          <w:noProof/>
          <w:kern w:val="0"/>
          <w:sz w:val="24"/>
          <w:szCs w:val="24"/>
          <w:lang w:val="en-US"/>
          <w14:ligatures w14:val="none"/>
        </w:rPr>
        <mc:AlternateContent>
          <mc:Choice Requires="wps">
            <w:drawing>
              <wp:anchor distT="0" distB="0" distL="114300" distR="114300" simplePos="0" relativeHeight="251661312" behindDoc="0" locked="0" layoutInCell="1" allowOverlap="1" wp14:anchorId="79CFF37B" wp14:editId="58F51BBD">
                <wp:simplePos x="0" y="0"/>
                <wp:positionH relativeFrom="column">
                  <wp:posOffset>2360417</wp:posOffset>
                </wp:positionH>
                <wp:positionV relativeFrom="paragraph">
                  <wp:posOffset>16510</wp:posOffset>
                </wp:positionV>
                <wp:extent cx="1003151" cy="0"/>
                <wp:effectExtent l="0" t="0" r="0" b="0"/>
                <wp:wrapNone/>
                <wp:docPr id="164525936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1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D84B320"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5pt,1.3pt" to="264.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"/>
            </w:pict>
          </mc:Fallback>
        </mc:AlternateContent>
      </w:r>
    </w:p>
    <w:p w14:paraId="0291C2DB" w14:textId="77777777" w:rsidR="00DC469D" w:rsidRPr="0023428E" w:rsidRDefault="00DC469D" w:rsidP="00E65E27">
      <w:pPr>
        <w:spacing w:after="0" w:line="240" w:lineRule="auto"/>
        <w:jc w:val="center"/>
        <w:rPr>
          <w:rFonts w:eastAsia="Times New Roman" w:cs="Times New Roman"/>
          <w:b/>
          <w:kern w:val="0"/>
          <w:sz w:val="10"/>
          <w:szCs w:val="10"/>
          <w:lang w:val="en-US"/>
          <w14:ligatures w14:val="none"/>
        </w:rPr>
      </w:pPr>
    </w:p>
    <w:p w14:paraId="6930D75C" w14:textId="0002B2CB" w:rsidR="00E65E27" w:rsidRPr="00E65E27" w:rsidRDefault="00E65E27" w:rsidP="00E65E27">
      <w:pPr>
        <w:spacing w:after="0" w:line="240" w:lineRule="auto"/>
        <w:jc w:val="center"/>
        <w:rPr>
          <w:rFonts w:eastAsia="Times New Roman" w:cs="Times New Roman"/>
          <w:b/>
          <w:kern w:val="0"/>
          <w:szCs w:val="28"/>
          <w:lang w:val="en-US"/>
          <w14:ligatures w14:val="none"/>
        </w:rPr>
      </w:pPr>
      <w:r w:rsidRPr="00E65E27">
        <w:rPr>
          <w:rFonts w:eastAsia="Times New Roman" w:cs="Times New Roman"/>
          <w:b/>
          <w:kern w:val="0"/>
          <w:szCs w:val="28"/>
          <w:lang w:val="en-US"/>
          <w14:ligatures w14:val="none"/>
        </w:rPr>
        <w:t>ỦY BAN NHÂN DÂN TỈNH HÀ TĨNH</w:t>
      </w:r>
    </w:p>
    <w:p w14:paraId="11C2CFA6" w14:textId="77777777" w:rsidR="00E65E27" w:rsidRPr="00FA6BC4" w:rsidRDefault="00E65E27" w:rsidP="00E65E27">
      <w:pPr>
        <w:spacing w:after="0" w:line="240" w:lineRule="auto"/>
        <w:jc w:val="center"/>
        <w:rPr>
          <w:rFonts w:eastAsia="Times New Roman" w:cs="Times New Roman"/>
          <w:b/>
          <w:kern w:val="0"/>
          <w:sz w:val="22"/>
          <w:lang w:val="en-US"/>
          <w14:ligatures w14:val="none"/>
        </w:rPr>
      </w:pPr>
    </w:p>
    <w:p w14:paraId="79A4C401" w14:textId="7C86B715" w:rsidR="00E65E27" w:rsidRPr="0017640B" w:rsidRDefault="00E65E27" w:rsidP="0023428E">
      <w:pPr>
        <w:spacing w:before="60" w:after="0" w:line="240" w:lineRule="auto"/>
        <w:ind w:firstLine="720"/>
        <w:rPr>
          <w:rFonts w:eastAsia="Times New Roman" w:cs="Times New Roman"/>
          <w:i/>
          <w:iCs/>
          <w:kern w:val="0"/>
          <w:szCs w:val="28"/>
          <w:lang w:val="en-US"/>
          <w14:ligatures w14:val="none"/>
        </w:rPr>
      </w:pPr>
      <w:r w:rsidRPr="0017640B">
        <w:rPr>
          <w:rFonts w:eastAsia="Times New Roman" w:cs="Times New Roman"/>
          <w:i/>
          <w:iCs/>
          <w:kern w:val="0"/>
          <w:szCs w:val="28"/>
          <w:lang w:val="en-US"/>
          <w14:ligatures w14:val="none"/>
        </w:rPr>
        <w:t>Căn cứ Luật Tổ chức chín</w:t>
      </w:r>
      <w:r w:rsidR="00935FE8" w:rsidRPr="0017640B">
        <w:rPr>
          <w:rFonts w:eastAsia="Times New Roman" w:cs="Times New Roman"/>
          <w:i/>
          <w:iCs/>
          <w:kern w:val="0"/>
          <w:szCs w:val="28"/>
          <w:lang w:val="en-US"/>
          <w14:ligatures w14:val="none"/>
        </w:rPr>
        <w:t>h quyền địa phương ngày 19/6/</w:t>
      </w:r>
      <w:r w:rsidRPr="0017640B">
        <w:rPr>
          <w:rFonts w:eastAsia="Times New Roman" w:cs="Times New Roman"/>
          <w:i/>
          <w:iCs/>
          <w:kern w:val="0"/>
          <w:szCs w:val="28"/>
          <w:lang w:val="en-US"/>
          <w14:ligatures w14:val="none"/>
        </w:rPr>
        <w:t xml:space="preserve">2015; Luật </w:t>
      </w:r>
      <w:r w:rsidR="004A106D">
        <w:rPr>
          <w:rFonts w:eastAsia="Times New Roman" w:cs="Times New Roman"/>
          <w:i/>
          <w:iCs/>
          <w:kern w:val="0"/>
          <w:szCs w:val="28"/>
          <w:lang w:val="en-US"/>
          <w14:ligatures w14:val="none"/>
        </w:rPr>
        <w:t>s</w:t>
      </w:r>
      <w:r w:rsidR="004A106D" w:rsidRPr="0017640B">
        <w:rPr>
          <w:rFonts w:eastAsia="Times New Roman" w:cs="Times New Roman"/>
          <w:i/>
          <w:iCs/>
          <w:kern w:val="0"/>
          <w:szCs w:val="28"/>
          <w:lang w:val="en-US"/>
          <w14:ligatures w14:val="none"/>
        </w:rPr>
        <w:t xml:space="preserve">ửa </w:t>
      </w:r>
      <w:r w:rsidRPr="0017640B">
        <w:rPr>
          <w:rFonts w:eastAsia="Times New Roman" w:cs="Times New Roman"/>
          <w:i/>
          <w:iCs/>
          <w:kern w:val="0"/>
          <w:szCs w:val="28"/>
          <w:lang w:val="en-US"/>
          <w14:ligatures w14:val="none"/>
        </w:rPr>
        <w:t>đổi, bổ sung một số điều của Luật Tổ chức Chính phủ và Luật Tổ chức chính</w:t>
      </w:r>
      <w:r w:rsidR="00935FE8" w:rsidRPr="0017640B">
        <w:rPr>
          <w:rFonts w:eastAsia="Times New Roman" w:cs="Times New Roman"/>
          <w:i/>
          <w:iCs/>
          <w:kern w:val="0"/>
          <w:szCs w:val="28"/>
          <w:lang w:val="en-US"/>
          <w14:ligatures w14:val="none"/>
        </w:rPr>
        <w:t xml:space="preserve"> quyền địa phương ngày 22/11/</w:t>
      </w:r>
      <w:r w:rsidRPr="0017640B">
        <w:rPr>
          <w:rFonts w:eastAsia="Times New Roman" w:cs="Times New Roman"/>
          <w:i/>
          <w:iCs/>
          <w:kern w:val="0"/>
          <w:szCs w:val="28"/>
          <w:lang w:val="en-US"/>
          <w14:ligatures w14:val="none"/>
        </w:rPr>
        <w:t>2019;</w:t>
      </w:r>
    </w:p>
    <w:p w14:paraId="41005D1D" w14:textId="572AAD91" w:rsidR="00E65E27" w:rsidRPr="0017640B" w:rsidRDefault="00E65E27" w:rsidP="0023428E">
      <w:pPr>
        <w:spacing w:before="60" w:after="0" w:line="240" w:lineRule="auto"/>
        <w:ind w:firstLine="720"/>
        <w:rPr>
          <w:rFonts w:eastAsia="Times New Roman" w:cs="Times New Roman"/>
          <w:i/>
          <w:iCs/>
          <w:kern w:val="0"/>
          <w:szCs w:val="28"/>
          <w:lang w:val="en-US"/>
          <w14:ligatures w14:val="none"/>
        </w:rPr>
      </w:pPr>
      <w:r w:rsidRPr="0017640B">
        <w:rPr>
          <w:rFonts w:eastAsia="Times New Roman" w:cs="Times New Roman"/>
          <w:i/>
          <w:iCs/>
          <w:kern w:val="0"/>
          <w:szCs w:val="28"/>
          <w:lang w:val="en-US"/>
          <w14:ligatures w14:val="none"/>
        </w:rPr>
        <w:t>Căn cứ Luật Ban hành văn</w:t>
      </w:r>
      <w:r w:rsidR="00935FE8" w:rsidRPr="0017640B">
        <w:rPr>
          <w:rFonts w:eastAsia="Times New Roman" w:cs="Times New Roman"/>
          <w:i/>
          <w:iCs/>
          <w:kern w:val="0"/>
          <w:szCs w:val="28"/>
          <w:lang w:val="en-US"/>
          <w14:ligatures w14:val="none"/>
        </w:rPr>
        <w:t xml:space="preserve"> bản quy phạm pháp luật ngày 22/6/</w:t>
      </w:r>
      <w:r w:rsidRPr="0017640B">
        <w:rPr>
          <w:rFonts w:eastAsia="Times New Roman" w:cs="Times New Roman"/>
          <w:i/>
          <w:iCs/>
          <w:kern w:val="0"/>
          <w:szCs w:val="28"/>
          <w:lang w:val="en-US"/>
          <w14:ligatures w14:val="none"/>
        </w:rPr>
        <w:t xml:space="preserve">2015; Luật </w:t>
      </w:r>
      <w:r w:rsidR="004A106D">
        <w:rPr>
          <w:rFonts w:eastAsia="Times New Roman" w:cs="Times New Roman"/>
          <w:i/>
          <w:iCs/>
          <w:kern w:val="0"/>
          <w:szCs w:val="28"/>
          <w:lang w:val="en-US"/>
          <w14:ligatures w14:val="none"/>
        </w:rPr>
        <w:t>s</w:t>
      </w:r>
      <w:r w:rsidR="004A106D" w:rsidRPr="0017640B">
        <w:rPr>
          <w:rFonts w:eastAsia="Times New Roman" w:cs="Times New Roman"/>
          <w:i/>
          <w:iCs/>
          <w:kern w:val="0"/>
          <w:szCs w:val="28"/>
          <w:lang w:val="en-US"/>
          <w14:ligatures w14:val="none"/>
        </w:rPr>
        <w:t xml:space="preserve">ửa </w:t>
      </w:r>
      <w:r w:rsidRPr="0017640B">
        <w:rPr>
          <w:rFonts w:eastAsia="Times New Roman" w:cs="Times New Roman"/>
          <w:i/>
          <w:iCs/>
          <w:kern w:val="0"/>
          <w:szCs w:val="28"/>
          <w:lang w:val="en-US"/>
          <w14:ligatures w14:val="none"/>
        </w:rPr>
        <w:t>đổi, bổ sung một số điều của Luật Ban hành văn bản quy phạ</w:t>
      </w:r>
      <w:r w:rsidR="0010626C" w:rsidRPr="0017640B">
        <w:rPr>
          <w:rFonts w:eastAsia="Times New Roman" w:cs="Times New Roman"/>
          <w:i/>
          <w:iCs/>
          <w:kern w:val="0"/>
          <w:szCs w:val="28"/>
          <w:lang w:val="en-US"/>
          <w14:ligatures w14:val="none"/>
        </w:rPr>
        <w:t>m pháp luật ngày 18/6/</w:t>
      </w:r>
      <w:r w:rsidRPr="0017640B">
        <w:rPr>
          <w:rFonts w:eastAsia="Times New Roman" w:cs="Times New Roman"/>
          <w:i/>
          <w:iCs/>
          <w:kern w:val="0"/>
          <w:szCs w:val="28"/>
          <w:lang w:val="en-US"/>
          <w14:ligatures w14:val="none"/>
        </w:rPr>
        <w:t xml:space="preserve">2020; </w:t>
      </w:r>
    </w:p>
    <w:p w14:paraId="4600FA07" w14:textId="4A62B69E" w:rsidR="00E65E27" w:rsidRPr="0017640B" w:rsidRDefault="00E65E27" w:rsidP="0023428E">
      <w:pPr>
        <w:spacing w:before="60" w:after="0" w:line="240" w:lineRule="auto"/>
        <w:ind w:firstLine="720"/>
        <w:rPr>
          <w:rFonts w:eastAsia="Times New Roman" w:cs="Times New Roman"/>
          <w:i/>
          <w:iCs/>
          <w:kern w:val="0"/>
          <w:szCs w:val="28"/>
          <w:lang w:val="en-US"/>
          <w14:ligatures w14:val="none"/>
        </w:rPr>
      </w:pPr>
      <w:r w:rsidRPr="0017640B">
        <w:rPr>
          <w:rFonts w:eastAsia="Times New Roman" w:cs="Times New Roman"/>
          <w:i/>
          <w:iCs/>
          <w:kern w:val="0"/>
          <w:szCs w:val="28"/>
          <w:lang w:val="en-US"/>
          <w14:ligatures w14:val="none"/>
        </w:rPr>
        <w:t xml:space="preserve">Căn cứ </w:t>
      </w:r>
      <w:r w:rsidRPr="0017640B">
        <w:rPr>
          <w:rFonts w:eastAsia="Times New Roman" w:cs="Times New Roman"/>
          <w:bCs/>
          <w:i/>
          <w:iCs/>
          <w:kern w:val="0"/>
          <w:szCs w:val="28"/>
          <w:lang w:val="en-US"/>
          <w14:ligatures w14:val="none"/>
        </w:rPr>
        <w:t>Luật Khá</w:t>
      </w:r>
      <w:r w:rsidR="0010626C" w:rsidRPr="0017640B">
        <w:rPr>
          <w:rFonts w:eastAsia="Times New Roman" w:cs="Times New Roman"/>
          <w:bCs/>
          <w:i/>
          <w:iCs/>
          <w:kern w:val="0"/>
          <w:szCs w:val="28"/>
          <w:lang w:val="en-US"/>
          <w14:ligatures w14:val="none"/>
        </w:rPr>
        <w:t>m bệnh, chữa bệnh ngày 09/01/</w:t>
      </w:r>
      <w:r w:rsidRPr="0017640B">
        <w:rPr>
          <w:rFonts w:eastAsia="Times New Roman" w:cs="Times New Roman"/>
          <w:bCs/>
          <w:i/>
          <w:iCs/>
          <w:kern w:val="0"/>
          <w:szCs w:val="28"/>
          <w:lang w:val="en-US"/>
          <w14:ligatures w14:val="none"/>
        </w:rPr>
        <w:t>2023;</w:t>
      </w:r>
    </w:p>
    <w:p w14:paraId="2E84A5E0" w14:textId="022B7420" w:rsidR="00E65E27" w:rsidRPr="0017640B" w:rsidRDefault="0010626C" w:rsidP="0023428E">
      <w:pPr>
        <w:spacing w:before="60" w:after="0" w:line="240" w:lineRule="auto"/>
        <w:ind w:firstLine="720"/>
        <w:rPr>
          <w:rFonts w:eastAsia="Times New Roman" w:cs="Times New Roman"/>
          <w:i/>
          <w:iCs/>
          <w:kern w:val="0"/>
          <w:szCs w:val="28"/>
          <w:lang w:val="en-US"/>
          <w14:ligatures w14:val="none"/>
        </w:rPr>
      </w:pPr>
      <w:r w:rsidRPr="0017640B">
        <w:rPr>
          <w:i/>
          <w:szCs w:val="28"/>
        </w:rPr>
        <w:t xml:space="preserve">Căn cứ các Nghị định của Chính phủ: </w:t>
      </w:r>
      <w:r w:rsidR="004A106D">
        <w:rPr>
          <w:i/>
          <w:szCs w:val="28"/>
          <w:lang w:val="en-US"/>
        </w:rPr>
        <w:t>s</w:t>
      </w:r>
      <w:r w:rsidR="004A106D" w:rsidRPr="0017640B">
        <w:rPr>
          <w:i/>
          <w:szCs w:val="28"/>
        </w:rPr>
        <w:t xml:space="preserve">ố </w:t>
      </w:r>
      <w:r w:rsidRPr="0017640B">
        <w:rPr>
          <w:i/>
          <w:szCs w:val="28"/>
        </w:rPr>
        <w:t xml:space="preserve">24/2014/NĐ-CP ngày 04/4/2014 quy định tổ chức các cơ quan chuyên môn thuộc Ủy ban nhân dân tỉnh, thành phố trực thuộc Trung ương; số 107/2020/NĐ-CP ngày 14/9/2020 sửa đổi, </w:t>
      </w:r>
      <w:r w:rsidRPr="0017640B">
        <w:rPr>
          <w:i/>
          <w:iCs/>
          <w:szCs w:val="28"/>
        </w:rPr>
        <w:t>bổ sung một số điều của Nghị định số</w:t>
      </w:r>
      <w:r w:rsidR="00D710A8" w:rsidRPr="0017640B">
        <w:rPr>
          <w:i/>
          <w:iCs/>
          <w:szCs w:val="28"/>
        </w:rPr>
        <w:t xml:space="preserve"> 24/2014/NĐ-CP;</w:t>
      </w:r>
      <w:r w:rsidR="00D710A8" w:rsidRPr="0017640B">
        <w:rPr>
          <w:i/>
          <w:iCs/>
          <w:szCs w:val="28"/>
          <w:lang w:val="en-US"/>
        </w:rPr>
        <w:t xml:space="preserve"> </w:t>
      </w:r>
      <w:r w:rsidRPr="0017640B">
        <w:rPr>
          <w:i/>
          <w:iCs/>
          <w:szCs w:val="28"/>
        </w:rPr>
        <w:t>số 120/2020/NĐ-CP ngày 07/10/2020 quy định về thành lập, tổ chức lại, giải thể đơn vị sự nghiệp công lập;</w:t>
      </w:r>
      <w:r w:rsidR="00AE413A" w:rsidRPr="0017640B">
        <w:rPr>
          <w:rFonts w:eastAsia="Times New Roman" w:cs="Times New Roman"/>
          <w:i/>
          <w:iCs/>
          <w:kern w:val="0"/>
          <w:szCs w:val="28"/>
          <w:lang w:val="en-US"/>
          <w14:ligatures w14:val="none"/>
        </w:rPr>
        <w:t xml:space="preserve"> số 96/2023/NĐ-CP ngày 30/12/2023 quy</w:t>
      </w:r>
      <w:r w:rsidR="00E65E27" w:rsidRPr="0017640B">
        <w:rPr>
          <w:rFonts w:eastAsia="Times New Roman" w:cs="Times New Roman"/>
          <w:i/>
          <w:iCs/>
          <w:kern w:val="0"/>
          <w:szCs w:val="28"/>
          <w:lang w:val="en-US"/>
          <w14:ligatures w14:val="none"/>
        </w:rPr>
        <w:t xml:space="preserve"> định chi tiết một số điều của Luật Khám bệnh, chữa bệnh;</w:t>
      </w:r>
    </w:p>
    <w:p w14:paraId="31DC5938" w14:textId="5812A486" w:rsidR="00E65E27" w:rsidRPr="0017640B" w:rsidRDefault="00E65E27" w:rsidP="0023428E">
      <w:pPr>
        <w:spacing w:before="60" w:after="0" w:line="240" w:lineRule="auto"/>
        <w:ind w:firstLine="720"/>
        <w:rPr>
          <w:rFonts w:eastAsia="Times New Roman" w:cs="Times New Roman"/>
          <w:i/>
          <w:iCs/>
          <w:kern w:val="0"/>
          <w:szCs w:val="28"/>
          <w:lang w:val="en-US"/>
          <w14:ligatures w14:val="none"/>
        </w:rPr>
      </w:pPr>
      <w:r w:rsidRPr="0017640B">
        <w:rPr>
          <w:rFonts w:eastAsia="Times New Roman" w:cs="Times New Roman"/>
          <w:i/>
          <w:iCs/>
          <w:kern w:val="0"/>
          <w:szCs w:val="28"/>
          <w:lang w:val="en-US"/>
          <w14:ligatures w14:val="none"/>
        </w:rPr>
        <w:t xml:space="preserve">Căn cứ các Thông tư của Bộ trưởng Bộ </w:t>
      </w:r>
      <w:r w:rsidR="00AE413A" w:rsidRPr="0017640B">
        <w:rPr>
          <w:rFonts w:eastAsia="Times New Roman" w:cs="Times New Roman"/>
          <w:i/>
          <w:iCs/>
          <w:kern w:val="0"/>
          <w:szCs w:val="28"/>
          <w:lang w:val="en-US"/>
          <w14:ligatures w14:val="none"/>
        </w:rPr>
        <w:t xml:space="preserve">Y tế: </w:t>
      </w:r>
      <w:r w:rsidR="004A106D">
        <w:rPr>
          <w:rFonts w:eastAsia="Times New Roman" w:cs="Times New Roman"/>
          <w:i/>
          <w:iCs/>
          <w:kern w:val="0"/>
          <w:szCs w:val="28"/>
          <w:lang w:val="en-US"/>
          <w14:ligatures w14:val="none"/>
        </w:rPr>
        <w:t>s</w:t>
      </w:r>
      <w:r w:rsidR="004A106D" w:rsidRPr="0017640B">
        <w:rPr>
          <w:rFonts w:eastAsia="Times New Roman" w:cs="Times New Roman"/>
          <w:i/>
          <w:iCs/>
          <w:kern w:val="0"/>
          <w:szCs w:val="28"/>
          <w:lang w:val="en-US"/>
          <w14:ligatures w14:val="none"/>
        </w:rPr>
        <w:t xml:space="preserve">ố </w:t>
      </w:r>
      <w:r w:rsidR="00AE413A" w:rsidRPr="0017640B">
        <w:rPr>
          <w:rFonts w:eastAsia="Times New Roman" w:cs="Times New Roman"/>
          <w:i/>
          <w:iCs/>
          <w:kern w:val="0"/>
          <w:szCs w:val="28"/>
          <w:lang w:val="en-US"/>
          <w14:ligatures w14:val="none"/>
        </w:rPr>
        <w:t>37/2021/TT-BYT ngày 31/12/2021 về h</w:t>
      </w:r>
      <w:r w:rsidRPr="0017640B">
        <w:rPr>
          <w:rFonts w:eastAsia="Times New Roman" w:cs="Times New Roman"/>
          <w:i/>
          <w:iCs/>
          <w:kern w:val="0"/>
          <w:szCs w:val="28"/>
          <w:lang w:val="en-US"/>
          <w14:ligatures w14:val="none"/>
        </w:rPr>
        <w:t xml:space="preserve">ướng dẫn chức năng, nhiệm vụ, quyền hạn của Sở Y tế thuộc Ủy ban nhân dân tỉnh, thành phố trực thuộc Trung ương và Phòng Y tế thuộc Ủy ban nhân dân huyện, quận, thị xã, thành phố thuộc tỉnh, thành phố thuộc thành phố trực thuộc Trung ương; </w:t>
      </w:r>
      <w:r w:rsidR="00EC3EEE" w:rsidRPr="0017640B">
        <w:rPr>
          <w:rFonts w:eastAsia="Times New Roman" w:cs="Times New Roman"/>
          <w:i/>
          <w:iCs/>
          <w:kern w:val="0"/>
          <w:szCs w:val="28"/>
          <w:lang w:val="en-US"/>
          <w14:ligatures w14:val="none"/>
        </w:rPr>
        <w:t>số 02/2024/TT-BYT ngày 12/</w:t>
      </w:r>
      <w:r w:rsidRPr="0017640B">
        <w:rPr>
          <w:rFonts w:eastAsia="Times New Roman" w:cs="Times New Roman"/>
          <w:i/>
          <w:iCs/>
          <w:kern w:val="0"/>
          <w:szCs w:val="28"/>
          <w:lang w:val="en-US"/>
          <w14:ligatures w14:val="none"/>
        </w:rPr>
        <w:t>3</w:t>
      </w:r>
      <w:r w:rsidR="00EC3EEE" w:rsidRPr="0017640B">
        <w:rPr>
          <w:rFonts w:eastAsia="Times New Roman" w:cs="Times New Roman"/>
          <w:i/>
          <w:iCs/>
          <w:kern w:val="0"/>
          <w:szCs w:val="28"/>
          <w:lang w:val="en-US"/>
          <w14:ligatures w14:val="none"/>
        </w:rPr>
        <w:t>/</w:t>
      </w:r>
      <w:r w:rsidRPr="0017640B">
        <w:rPr>
          <w:rFonts w:eastAsia="Times New Roman" w:cs="Times New Roman"/>
          <w:i/>
          <w:iCs/>
          <w:kern w:val="0"/>
          <w:szCs w:val="28"/>
          <w:lang w:val="en-US"/>
          <w14:ligatures w14:val="none"/>
        </w:rPr>
        <w:t>2024 quy định cấp giấy chứng nhận lương y, giấy chứng nhận người có bài thuốc gia truyền, giấy chứng nhận người có phương pháp chữa bệnh gia truyền và kết hợp y học cổ truyền với y học hiện đại tại cơ sở khám bệnh, chữa bệnh;</w:t>
      </w:r>
    </w:p>
    <w:p w14:paraId="50F6036E" w14:textId="4F227E85" w:rsidR="00E65E27" w:rsidRPr="00BD2002" w:rsidRDefault="00E65E27" w:rsidP="0023428E">
      <w:pPr>
        <w:spacing w:before="60" w:after="0" w:line="240" w:lineRule="auto"/>
        <w:ind w:firstLine="720"/>
        <w:rPr>
          <w:rFonts w:eastAsia="Times New Roman" w:cs="Times New Roman"/>
          <w:i/>
          <w:iCs/>
          <w:spacing w:val="-2"/>
          <w:kern w:val="0"/>
          <w:szCs w:val="28"/>
          <w:lang w:val="en-US"/>
          <w14:ligatures w14:val="none"/>
        </w:rPr>
      </w:pPr>
      <w:r w:rsidRPr="00BD2002">
        <w:rPr>
          <w:rFonts w:eastAsia="Times New Roman" w:cs="Times New Roman"/>
          <w:i/>
          <w:iCs/>
          <w:spacing w:val="-2"/>
          <w:kern w:val="0"/>
          <w:szCs w:val="28"/>
          <w:lang w:val="en-US"/>
          <w14:ligatures w14:val="none"/>
        </w:rPr>
        <w:t xml:space="preserve">Theo đề nghị của Giám đốc Sở Y tế tại </w:t>
      </w:r>
      <w:r w:rsidR="00EC3EEE" w:rsidRPr="00BD2002">
        <w:rPr>
          <w:rFonts w:eastAsia="Times New Roman" w:cs="Times New Roman"/>
          <w:i/>
          <w:iCs/>
          <w:spacing w:val="-2"/>
          <w:kern w:val="0"/>
          <w:szCs w:val="28"/>
          <w:lang w:val="en-US"/>
          <w14:ligatures w14:val="none"/>
        </w:rPr>
        <w:t>các Văn bản</w:t>
      </w:r>
      <w:r w:rsidR="007E58B2" w:rsidRPr="00BD2002">
        <w:rPr>
          <w:rFonts w:eastAsia="Times New Roman" w:cs="Times New Roman"/>
          <w:i/>
          <w:iCs/>
          <w:spacing w:val="-2"/>
          <w:kern w:val="0"/>
          <w:szCs w:val="28"/>
          <w:lang w:val="en-US"/>
          <w14:ligatures w14:val="none"/>
        </w:rPr>
        <w:t>:</w:t>
      </w:r>
      <w:r w:rsidR="00EC3EEE" w:rsidRPr="00BD2002">
        <w:rPr>
          <w:rFonts w:eastAsia="Times New Roman" w:cs="Times New Roman"/>
          <w:i/>
          <w:iCs/>
          <w:spacing w:val="-2"/>
          <w:kern w:val="0"/>
          <w:szCs w:val="28"/>
          <w:lang w:val="en-US"/>
          <w14:ligatures w14:val="none"/>
        </w:rPr>
        <w:t xml:space="preserve"> số 2524/SYT-TCCB ngày 29/8/2024</w:t>
      </w:r>
      <w:r w:rsidR="007E58B2" w:rsidRPr="00BD2002">
        <w:rPr>
          <w:rFonts w:eastAsia="Times New Roman" w:cs="Times New Roman"/>
          <w:i/>
          <w:iCs/>
          <w:spacing w:val="-2"/>
          <w:kern w:val="0"/>
          <w:szCs w:val="28"/>
          <w:lang w:val="en-US"/>
          <w14:ligatures w14:val="none"/>
        </w:rPr>
        <w:t xml:space="preserve"> và số 2858/SYT-TCCB ngày 30/9/2024</w:t>
      </w:r>
      <w:r w:rsidR="002C7F22" w:rsidRPr="00BD2002">
        <w:rPr>
          <w:rFonts w:eastAsia="Times New Roman" w:cs="Times New Roman"/>
          <w:i/>
          <w:iCs/>
          <w:spacing w:val="-2"/>
          <w:kern w:val="0"/>
          <w:szCs w:val="28"/>
          <w:lang w:val="en-US"/>
          <w14:ligatures w14:val="none"/>
        </w:rPr>
        <w:t>;</w:t>
      </w:r>
      <w:r w:rsidRPr="00BD2002">
        <w:rPr>
          <w:rFonts w:eastAsia="Times New Roman" w:cs="Times New Roman"/>
          <w:i/>
          <w:iCs/>
          <w:spacing w:val="-2"/>
          <w:kern w:val="0"/>
          <w:szCs w:val="28"/>
          <w:lang w:val="en-US"/>
          <w14:ligatures w14:val="none"/>
        </w:rPr>
        <w:t xml:space="preserve"> Giám </w:t>
      </w:r>
      <w:r w:rsidR="00EC3EEE" w:rsidRPr="00BD2002">
        <w:rPr>
          <w:rFonts w:eastAsia="Times New Roman" w:cs="Times New Roman"/>
          <w:i/>
          <w:iCs/>
          <w:spacing w:val="-2"/>
          <w:kern w:val="0"/>
          <w:szCs w:val="28"/>
          <w:lang w:val="en-US"/>
          <w14:ligatures w14:val="none"/>
        </w:rPr>
        <w:t>đốc Sở Nội vụ tại Văn bản số</w:t>
      </w:r>
      <w:r w:rsidR="00673D63" w:rsidRPr="00BD2002">
        <w:rPr>
          <w:rFonts w:eastAsia="Times New Roman" w:cs="Times New Roman"/>
          <w:i/>
          <w:iCs/>
          <w:spacing w:val="-2"/>
          <w:kern w:val="0"/>
          <w:szCs w:val="28"/>
          <w:lang w:val="en-US"/>
          <w14:ligatures w14:val="none"/>
        </w:rPr>
        <w:t xml:space="preserve"> 73</w:t>
      </w:r>
      <w:r w:rsidRPr="00BD2002">
        <w:rPr>
          <w:rFonts w:eastAsia="Times New Roman" w:cs="Times New Roman"/>
          <w:i/>
          <w:iCs/>
          <w:spacing w:val="-2"/>
          <w:kern w:val="0"/>
          <w:szCs w:val="28"/>
          <w:lang w:val="en-US"/>
          <w14:ligatures w14:val="none"/>
        </w:rPr>
        <w:t xml:space="preserve">/SNV-XDCQ&amp;TCBC ngày </w:t>
      </w:r>
      <w:r w:rsidR="00673D63" w:rsidRPr="00BD2002">
        <w:rPr>
          <w:rFonts w:eastAsia="Times New Roman" w:cs="Times New Roman"/>
          <w:i/>
          <w:iCs/>
          <w:spacing w:val="-2"/>
          <w:kern w:val="0"/>
          <w:szCs w:val="28"/>
          <w:lang w:val="en-US"/>
          <w14:ligatures w14:val="none"/>
        </w:rPr>
        <w:t>28/10</w:t>
      </w:r>
      <w:r w:rsidRPr="00BD2002">
        <w:rPr>
          <w:rFonts w:eastAsia="Times New Roman" w:cs="Times New Roman"/>
          <w:i/>
          <w:iCs/>
          <w:spacing w:val="-2"/>
          <w:kern w:val="0"/>
          <w:szCs w:val="28"/>
          <w:lang w:val="en-US"/>
          <w14:ligatures w14:val="none"/>
        </w:rPr>
        <w:t xml:space="preserve">/2024 và ý kiến thẩm định của Sở Tư pháp tại Báo cáo số </w:t>
      </w:r>
      <w:r w:rsidR="00673D63" w:rsidRPr="00BD2002">
        <w:rPr>
          <w:rFonts w:eastAsia="Times New Roman" w:cs="Times New Roman"/>
          <w:i/>
          <w:iCs/>
          <w:spacing w:val="-2"/>
          <w:kern w:val="0"/>
          <w:szCs w:val="28"/>
          <w14:ligatures w14:val="none"/>
        </w:rPr>
        <w:t>2263/BC-STP ngày 22/10/2024</w:t>
      </w:r>
      <w:r w:rsidRPr="00BD2002">
        <w:rPr>
          <w:rFonts w:eastAsia="Times New Roman" w:cs="Times New Roman"/>
          <w:i/>
          <w:iCs/>
          <w:spacing w:val="-2"/>
          <w:kern w:val="0"/>
          <w:szCs w:val="28"/>
          <w:lang w:val="en-US"/>
          <w14:ligatures w14:val="none"/>
        </w:rPr>
        <w:t xml:space="preserve">; trên cơ sở biểu quyết </w:t>
      </w:r>
      <w:r w:rsidR="007E58B2" w:rsidRPr="00BD2002">
        <w:rPr>
          <w:rFonts w:eastAsia="Times New Roman" w:cs="Times New Roman"/>
          <w:i/>
          <w:iCs/>
          <w:spacing w:val="-2"/>
          <w:kern w:val="0"/>
          <w:szCs w:val="28"/>
          <w:lang w:val="en-US"/>
          <w14:ligatures w14:val="none"/>
        </w:rPr>
        <w:t>thống nhất của các Thành viên Ủy</w:t>
      </w:r>
      <w:r w:rsidRPr="00BD2002">
        <w:rPr>
          <w:rFonts w:eastAsia="Times New Roman" w:cs="Times New Roman"/>
          <w:i/>
          <w:iCs/>
          <w:spacing w:val="-2"/>
          <w:kern w:val="0"/>
          <w:szCs w:val="28"/>
          <w:lang w:val="en-US"/>
          <w14:ligatures w14:val="none"/>
        </w:rPr>
        <w:t xml:space="preserve"> ban nhân dân tỉnh (lấy phiếu qua Hệ thống TD).</w:t>
      </w:r>
    </w:p>
    <w:p w14:paraId="3A85AEAC" w14:textId="77777777" w:rsidR="002C7F22" w:rsidRPr="00BD2002" w:rsidRDefault="002C7F22" w:rsidP="0023428E">
      <w:pPr>
        <w:tabs>
          <w:tab w:val="left" w:pos="720"/>
        </w:tabs>
        <w:spacing w:before="60" w:after="0" w:line="240" w:lineRule="auto"/>
        <w:jc w:val="center"/>
        <w:rPr>
          <w:rFonts w:eastAsia="Times New Roman" w:cs="Times New Roman"/>
          <w:b/>
          <w:kern w:val="0"/>
          <w:sz w:val="18"/>
          <w:szCs w:val="18"/>
          <w14:ligatures w14:val="none"/>
        </w:rPr>
      </w:pPr>
    </w:p>
    <w:p w14:paraId="08EE78A4" w14:textId="4D07AD06" w:rsidR="00E65E27" w:rsidRPr="0017640B" w:rsidRDefault="00E65E27" w:rsidP="0023428E">
      <w:pPr>
        <w:tabs>
          <w:tab w:val="left" w:pos="720"/>
        </w:tabs>
        <w:spacing w:before="60" w:after="0" w:line="240" w:lineRule="auto"/>
        <w:jc w:val="center"/>
        <w:rPr>
          <w:rFonts w:eastAsia="Times New Roman" w:cs="Times New Roman"/>
          <w:b/>
          <w:kern w:val="0"/>
          <w:szCs w:val="28"/>
          <w:lang w:val="en-US"/>
          <w14:ligatures w14:val="none"/>
        </w:rPr>
      </w:pPr>
      <w:r w:rsidRPr="0017640B">
        <w:rPr>
          <w:rFonts w:eastAsia="Times New Roman" w:cs="Times New Roman"/>
          <w:b/>
          <w:kern w:val="0"/>
          <w:szCs w:val="28"/>
          <w14:ligatures w14:val="none"/>
        </w:rPr>
        <w:t>QUYẾT ĐỊNH:</w:t>
      </w:r>
    </w:p>
    <w:p w14:paraId="3F96F1B6" w14:textId="77777777" w:rsidR="00E65E27" w:rsidRPr="0017640B" w:rsidRDefault="00E65E27" w:rsidP="0023428E">
      <w:pPr>
        <w:tabs>
          <w:tab w:val="left" w:pos="720"/>
        </w:tabs>
        <w:spacing w:before="60" w:after="0" w:line="240" w:lineRule="auto"/>
        <w:ind w:firstLine="720"/>
        <w:rPr>
          <w:rFonts w:eastAsia="Times New Roman" w:cs="Times New Roman"/>
          <w:kern w:val="0"/>
          <w:sz w:val="10"/>
          <w:szCs w:val="10"/>
          <w:lang w:val="en-US"/>
          <w14:ligatures w14:val="none"/>
        </w:rPr>
      </w:pPr>
    </w:p>
    <w:p w14:paraId="1CC3AD8F" w14:textId="77777777" w:rsidR="00E65E27" w:rsidRPr="0017640B" w:rsidRDefault="00E65E27" w:rsidP="0023428E">
      <w:pPr>
        <w:tabs>
          <w:tab w:val="left" w:pos="720"/>
        </w:tabs>
        <w:spacing w:before="60" w:after="0" w:line="240" w:lineRule="auto"/>
        <w:ind w:firstLine="720"/>
        <w:rPr>
          <w:rFonts w:eastAsia="Times New Roman" w:cs="Times New Roman"/>
          <w:kern w:val="0"/>
          <w:szCs w:val="28"/>
          <w:lang w:val="en-US"/>
          <w14:ligatures w14:val="none"/>
        </w:rPr>
      </w:pPr>
      <w:r w:rsidRPr="0017640B">
        <w:rPr>
          <w:rFonts w:eastAsia="Times New Roman" w:cs="Times New Roman"/>
          <w:b/>
          <w:kern w:val="0"/>
          <w:szCs w:val="28"/>
          <w:lang w:val="en-US"/>
          <w14:ligatures w14:val="none"/>
        </w:rPr>
        <w:t>Điều 1.</w:t>
      </w:r>
      <w:r w:rsidRPr="0017640B">
        <w:rPr>
          <w:rFonts w:eastAsia="Times New Roman" w:cs="Times New Roman"/>
          <w:kern w:val="0"/>
          <w:szCs w:val="28"/>
          <w:lang w:val="en-US"/>
          <w14:ligatures w14:val="none"/>
        </w:rPr>
        <w:t xml:space="preserve"> Ban hành kèm theo Quyết định này Quy định chức năng, nhiệm vụ, quyền hạn và cơ cấu tổ chức của Sở Y tế.</w:t>
      </w:r>
    </w:p>
    <w:p w14:paraId="19E603A5" w14:textId="7705FEB5" w:rsidR="00E65E27" w:rsidRPr="0017640B" w:rsidRDefault="00E65E27" w:rsidP="0023428E">
      <w:pPr>
        <w:spacing w:before="60" w:after="0" w:line="240" w:lineRule="auto"/>
        <w:ind w:firstLine="720"/>
        <w:rPr>
          <w:rFonts w:eastAsia="Times New Roman" w:cs="Times New Roman"/>
          <w:kern w:val="0"/>
          <w:szCs w:val="28"/>
          <w:lang w:val="nl-NL"/>
          <w14:ligatures w14:val="none"/>
        </w:rPr>
      </w:pPr>
      <w:r w:rsidRPr="0017640B">
        <w:rPr>
          <w:rFonts w:eastAsia="Times New Roman" w:cs="Times New Roman"/>
          <w:b/>
          <w:bCs/>
          <w:kern w:val="0"/>
          <w:szCs w:val="28"/>
          <w:lang w:val="en-US"/>
          <w14:ligatures w14:val="none"/>
        </w:rPr>
        <w:lastRenderedPageBreak/>
        <w:t xml:space="preserve">Điều 2. </w:t>
      </w:r>
      <w:r w:rsidRPr="0017640B">
        <w:rPr>
          <w:rFonts w:eastAsia="Times New Roman" w:cs="Times New Roman"/>
          <w:kern w:val="0"/>
          <w:szCs w:val="28"/>
          <w:lang w:val="en-US"/>
          <w14:ligatures w14:val="none"/>
        </w:rPr>
        <w:t xml:space="preserve">Quyết định này có hiệu lực kể từ ngày </w:t>
      </w:r>
      <w:r w:rsidR="0030559D">
        <w:rPr>
          <w:rFonts w:eastAsia="Times New Roman" w:cs="Times New Roman"/>
          <w:kern w:val="0"/>
          <w:szCs w:val="28"/>
          <w:lang w:val="en-US"/>
          <w14:ligatures w14:val="none"/>
        </w:rPr>
        <w:t>16/12</w:t>
      </w:r>
      <w:r w:rsidRPr="0017640B">
        <w:rPr>
          <w:rFonts w:eastAsia="Times New Roman" w:cs="Times New Roman"/>
          <w:kern w:val="0"/>
          <w:szCs w:val="28"/>
          <w:lang w:val="en-US"/>
          <w14:ligatures w14:val="none"/>
        </w:rPr>
        <w:t xml:space="preserve">/2024 và thay thế </w:t>
      </w:r>
      <w:r w:rsidRPr="0017640B">
        <w:rPr>
          <w:rFonts w:eastAsia="Times New Roman" w:cs="Times New Roman"/>
          <w:kern w:val="0"/>
          <w:szCs w:val="28"/>
          <w:lang w:val="nl-NL"/>
          <w14:ligatures w14:val="none"/>
        </w:rPr>
        <w:t xml:space="preserve">Quyết định số 1884/QĐ-UBND ngày 08/7/2008 của Ủy ban nhân dân tỉnh ban hành quy định chức năng, nhiệm vụ, quyền hạn và cơ cấu tổ chức của Sở Y tế. </w:t>
      </w:r>
    </w:p>
    <w:p w14:paraId="2826895D" w14:textId="5E3E8BA9" w:rsidR="00E65E27" w:rsidRPr="0017640B" w:rsidRDefault="00E65E27" w:rsidP="0023428E">
      <w:pPr>
        <w:spacing w:before="60" w:after="0" w:line="240" w:lineRule="auto"/>
        <w:ind w:firstLine="720"/>
        <w:rPr>
          <w:rFonts w:eastAsia="Times New Roman" w:cs="Times New Roman"/>
          <w:kern w:val="0"/>
          <w:szCs w:val="28"/>
          <w:lang w:val="en-US"/>
          <w14:ligatures w14:val="none"/>
        </w:rPr>
      </w:pPr>
      <w:r w:rsidRPr="0017640B">
        <w:rPr>
          <w:rFonts w:eastAsia="Times New Roman" w:cs="Times New Roman"/>
          <w:b/>
          <w:kern w:val="0"/>
          <w:szCs w:val="28"/>
          <w:lang w:val="en-US"/>
          <w14:ligatures w14:val="none"/>
        </w:rPr>
        <w:t>Điều 3.</w:t>
      </w:r>
      <w:r w:rsidRPr="0017640B">
        <w:rPr>
          <w:rFonts w:eastAsia="Times New Roman" w:cs="Times New Roman"/>
          <w:kern w:val="0"/>
          <w:szCs w:val="28"/>
          <w:lang w:val="en-US"/>
          <w14:ligatures w14:val="none"/>
        </w:rPr>
        <w:t xml:space="preserve"> Chánh Văn phòng Ủy ban nhân dân tỉnh; Giám đốc các Sở: Y tế, Nội vụ; </w:t>
      </w:r>
      <w:r w:rsidR="004A106D">
        <w:rPr>
          <w:rFonts w:eastAsia="Times New Roman" w:cs="Times New Roman"/>
          <w:kern w:val="0"/>
          <w:szCs w:val="28"/>
          <w:lang w:val="en-US"/>
          <w14:ligatures w14:val="none"/>
        </w:rPr>
        <w:t xml:space="preserve">Giám đốc </w:t>
      </w:r>
      <w:r w:rsidRPr="0017640B">
        <w:rPr>
          <w:rFonts w:eastAsia="Times New Roman" w:cs="Times New Roman"/>
          <w:kern w:val="0"/>
          <w:szCs w:val="28"/>
          <w:lang w:val="en-US"/>
          <w14:ligatures w14:val="none"/>
        </w:rPr>
        <w:t xml:space="preserve">các sở, </w:t>
      </w:r>
      <w:r w:rsidR="004A106D" w:rsidRPr="0017640B">
        <w:rPr>
          <w:rFonts w:eastAsia="Times New Roman" w:cs="Times New Roman"/>
          <w:kern w:val="0"/>
          <w:szCs w:val="28"/>
          <w:lang w:val="en-US"/>
          <w14:ligatures w14:val="none"/>
        </w:rPr>
        <w:t xml:space="preserve">Thủ trưởng </w:t>
      </w:r>
      <w:r w:rsidR="004A106D">
        <w:rPr>
          <w:rFonts w:eastAsia="Times New Roman" w:cs="Times New Roman"/>
          <w:kern w:val="0"/>
          <w:szCs w:val="28"/>
          <w:lang w:val="en-US"/>
          <w14:ligatures w14:val="none"/>
        </w:rPr>
        <w:t xml:space="preserve">các </w:t>
      </w:r>
      <w:r w:rsidRPr="0017640B">
        <w:rPr>
          <w:rFonts w:eastAsia="Times New Roman" w:cs="Times New Roman"/>
          <w:kern w:val="0"/>
          <w:szCs w:val="28"/>
          <w:lang w:val="en-US"/>
          <w14:ligatures w14:val="none"/>
        </w:rPr>
        <w:t xml:space="preserve">ban, ngành cấp tỉnh; Chủ tịch Ủy ban nhân dân các huyện, thành phố, thị xã và các tổ chức, cá nhân có liên quan </w:t>
      </w:r>
      <w:r w:rsidR="006A0226" w:rsidRPr="0017640B">
        <w:rPr>
          <w:rFonts w:eastAsia="Times New Roman" w:cs="Times New Roman"/>
          <w:kern w:val="0"/>
          <w:szCs w:val="28"/>
          <w:lang w:val="en-US"/>
          <w14:ligatures w14:val="none"/>
        </w:rPr>
        <w:t>chịu trách nhiệm thi hành Quyết định này</w:t>
      </w:r>
      <w:r w:rsidRPr="0017640B">
        <w:rPr>
          <w:rFonts w:eastAsia="Times New Roman" w:cs="Times New Roman"/>
          <w:kern w:val="0"/>
          <w:szCs w:val="28"/>
          <w:lang w:val="en-US"/>
          <w14:ligatures w14:val="none"/>
        </w:rPr>
        <w:t>./.</w:t>
      </w:r>
    </w:p>
    <w:p w14:paraId="69708601" w14:textId="77777777" w:rsidR="00E65E27" w:rsidRPr="00E65E27" w:rsidRDefault="00E65E27" w:rsidP="00E65E27">
      <w:pPr>
        <w:spacing w:before="60" w:after="60" w:line="240" w:lineRule="auto"/>
        <w:rPr>
          <w:rFonts w:eastAsia="Times New Roman" w:cs="Times New Roman"/>
          <w:kern w:val="0"/>
          <w:sz w:val="10"/>
          <w:szCs w:val="10"/>
          <w:lang w:val="en-US"/>
          <w14:ligatures w14:val="none"/>
        </w:rPr>
      </w:pPr>
    </w:p>
    <w:p w14:paraId="1CD1D0AC" w14:textId="77777777" w:rsidR="00E65E27" w:rsidRPr="00E65E27" w:rsidRDefault="00E65E27" w:rsidP="00E65E27">
      <w:pPr>
        <w:spacing w:before="60" w:after="60" w:line="240" w:lineRule="auto"/>
        <w:ind w:firstLine="720"/>
        <w:rPr>
          <w:rFonts w:eastAsia="Times New Roman" w:cs="Times New Roman"/>
          <w:kern w:val="0"/>
          <w:sz w:val="2"/>
          <w:szCs w:val="28"/>
          <w:lang w:val="en-US"/>
          <w14:ligatures w14:val="none"/>
        </w:rPr>
      </w:pPr>
    </w:p>
    <w:tbl>
      <w:tblPr>
        <w:tblW w:w="4961" w:type="pct"/>
        <w:tblInd w:w="-34" w:type="dxa"/>
        <w:tblCellMar>
          <w:left w:w="0" w:type="dxa"/>
          <w:right w:w="0" w:type="dxa"/>
        </w:tblCellMar>
        <w:tblLook w:val="0000" w:firstRow="0" w:lastRow="0" w:firstColumn="0" w:lastColumn="0" w:noHBand="0" w:noVBand="0"/>
      </w:tblPr>
      <w:tblGrid>
        <w:gridCol w:w="4430"/>
        <w:gridCol w:w="4571"/>
      </w:tblGrid>
      <w:tr w:rsidR="00E65E27" w:rsidRPr="00E65E27" w14:paraId="7DBDDED1" w14:textId="77777777" w:rsidTr="008B047E">
        <w:tc>
          <w:tcPr>
            <w:tcW w:w="2461" w:type="pct"/>
            <w:tcMar>
              <w:top w:w="0" w:type="dxa"/>
              <w:left w:w="108" w:type="dxa"/>
              <w:bottom w:w="0" w:type="dxa"/>
              <w:right w:w="108" w:type="dxa"/>
            </w:tcMar>
          </w:tcPr>
          <w:p w14:paraId="383F1713" w14:textId="77777777" w:rsidR="00E65E27" w:rsidRPr="00E65E27" w:rsidRDefault="00E65E27" w:rsidP="00E65E27">
            <w:pPr>
              <w:spacing w:after="0" w:line="240" w:lineRule="auto"/>
              <w:rPr>
                <w:rFonts w:eastAsia="Times New Roman" w:cs="Times New Roman"/>
                <w:b/>
                <w:i/>
                <w:iCs/>
                <w:kern w:val="0"/>
                <w:sz w:val="24"/>
                <w:szCs w:val="28"/>
                <w:lang w:val="nb-NO"/>
                <w14:ligatures w14:val="none"/>
              </w:rPr>
            </w:pPr>
            <w:r w:rsidRPr="00E65E27">
              <w:rPr>
                <w:rFonts w:eastAsia="Times New Roman" w:cs="Times New Roman"/>
                <w:b/>
                <w:kern w:val="0"/>
                <w:sz w:val="24"/>
                <w:szCs w:val="28"/>
                <w:lang w:val="en-US"/>
                <w14:ligatures w14:val="none"/>
              </w:rPr>
              <w:t> </w:t>
            </w:r>
            <w:r w:rsidRPr="00E65E27">
              <w:rPr>
                <w:rFonts w:eastAsia="Times New Roman" w:cs="Times New Roman"/>
                <w:b/>
                <w:bCs/>
                <w:i/>
                <w:iCs/>
                <w:kern w:val="0"/>
                <w:sz w:val="24"/>
                <w:szCs w:val="28"/>
                <w:lang w:val="nb-NO"/>
                <w14:ligatures w14:val="none"/>
              </w:rPr>
              <w:t>Nơi nhận</w:t>
            </w:r>
            <w:r w:rsidRPr="00E65E27">
              <w:rPr>
                <w:rFonts w:eastAsia="Times New Roman" w:cs="Times New Roman"/>
                <w:b/>
                <w:i/>
                <w:iCs/>
                <w:kern w:val="0"/>
                <w:sz w:val="24"/>
                <w:szCs w:val="28"/>
                <w:lang w:val="nb-NO"/>
                <w14:ligatures w14:val="none"/>
              </w:rPr>
              <w:t>:</w:t>
            </w:r>
          </w:p>
          <w:p w14:paraId="6764FD68" w14:textId="77777777" w:rsidR="00E65E27" w:rsidRPr="00E65E27" w:rsidRDefault="00E65E27" w:rsidP="00E65E27">
            <w:pPr>
              <w:spacing w:after="0" w:line="240" w:lineRule="auto"/>
              <w:rPr>
                <w:rFonts w:eastAsia="Times New Roman" w:cs="Times New Roman"/>
                <w:iCs/>
                <w:kern w:val="0"/>
                <w:sz w:val="22"/>
                <w:szCs w:val="28"/>
                <w:lang w:val="nb-NO"/>
                <w14:ligatures w14:val="none"/>
              </w:rPr>
            </w:pPr>
            <w:r w:rsidRPr="00E65E27">
              <w:rPr>
                <w:rFonts w:eastAsia="Times New Roman" w:cs="Times New Roman"/>
                <w:iCs/>
                <w:kern w:val="0"/>
                <w:sz w:val="22"/>
                <w:szCs w:val="28"/>
                <w:lang w:val="nb-NO"/>
                <w14:ligatures w14:val="none"/>
              </w:rPr>
              <w:t>- Như Điều 3;</w:t>
            </w:r>
          </w:p>
          <w:p w14:paraId="285A5FE4" w14:textId="2633106B" w:rsidR="00E65E27" w:rsidRPr="00E65E27" w:rsidRDefault="00E65E27" w:rsidP="00E65E27">
            <w:pPr>
              <w:spacing w:after="0" w:line="240" w:lineRule="auto"/>
              <w:rPr>
                <w:rFonts w:eastAsia="Times New Roman" w:cs="Times New Roman"/>
                <w:iCs/>
                <w:kern w:val="0"/>
                <w:sz w:val="22"/>
                <w:szCs w:val="28"/>
                <w:lang w:val="nb-NO"/>
                <w14:ligatures w14:val="none"/>
              </w:rPr>
            </w:pPr>
            <w:r w:rsidRPr="00E65E27">
              <w:rPr>
                <w:rFonts w:eastAsia="Times New Roman" w:cs="Times New Roman"/>
                <w:iCs/>
                <w:kern w:val="0"/>
                <w:sz w:val="22"/>
                <w:szCs w:val="28"/>
                <w:lang w:val="nb-NO"/>
                <w14:ligatures w14:val="none"/>
              </w:rPr>
              <w:t xml:space="preserve">- </w:t>
            </w:r>
            <w:r w:rsidR="006A0226">
              <w:rPr>
                <w:rFonts w:eastAsia="Times New Roman" w:cs="Times New Roman"/>
                <w:iCs/>
                <w:kern w:val="0"/>
                <w:sz w:val="22"/>
                <w:szCs w:val="28"/>
                <w:lang w:val="nb-NO"/>
                <w14:ligatures w14:val="none"/>
              </w:rPr>
              <w:t xml:space="preserve">Các </w:t>
            </w:r>
            <w:r w:rsidRPr="00E65E27">
              <w:rPr>
                <w:rFonts w:eastAsia="Times New Roman" w:cs="Times New Roman"/>
                <w:iCs/>
                <w:kern w:val="0"/>
                <w:sz w:val="22"/>
                <w:szCs w:val="28"/>
                <w:lang w:val="nb-NO"/>
                <w14:ligatures w14:val="none"/>
              </w:rPr>
              <w:t>Bộ</w:t>
            </w:r>
            <w:r w:rsidR="006A0226">
              <w:rPr>
                <w:rFonts w:eastAsia="Times New Roman" w:cs="Times New Roman"/>
                <w:iCs/>
                <w:kern w:val="0"/>
                <w:sz w:val="22"/>
                <w:szCs w:val="28"/>
                <w:lang w:val="nb-NO"/>
                <w14:ligatures w14:val="none"/>
              </w:rPr>
              <w:t>: Nội vụ;</w:t>
            </w:r>
            <w:r w:rsidRPr="00E65E27">
              <w:rPr>
                <w:rFonts w:eastAsia="Times New Roman" w:cs="Times New Roman"/>
                <w:iCs/>
                <w:kern w:val="0"/>
                <w:sz w:val="22"/>
                <w:szCs w:val="28"/>
                <w:lang w:val="nb-NO"/>
                <w14:ligatures w14:val="none"/>
              </w:rPr>
              <w:t xml:space="preserve"> Y tế;</w:t>
            </w:r>
          </w:p>
          <w:p w14:paraId="2E1D70E4" w14:textId="77777777" w:rsidR="00E65E27" w:rsidRPr="00E65E27" w:rsidRDefault="00E65E27" w:rsidP="00E65E27">
            <w:pPr>
              <w:spacing w:after="0" w:line="240" w:lineRule="auto"/>
              <w:rPr>
                <w:rFonts w:eastAsia="Times New Roman" w:cs="Times New Roman"/>
                <w:iCs/>
                <w:kern w:val="0"/>
                <w:sz w:val="22"/>
                <w:szCs w:val="28"/>
                <w14:ligatures w14:val="none"/>
              </w:rPr>
            </w:pPr>
            <w:r w:rsidRPr="00E65E27">
              <w:rPr>
                <w:rFonts w:eastAsia="Times New Roman" w:cs="Times New Roman"/>
                <w:iCs/>
                <w:kern w:val="0"/>
                <w:sz w:val="22"/>
                <w:szCs w:val="28"/>
                <w:lang w:val="nb-NO"/>
                <w14:ligatures w14:val="none"/>
              </w:rPr>
              <w:t xml:space="preserve">- </w:t>
            </w:r>
            <w:r w:rsidRPr="00E65E27">
              <w:rPr>
                <w:rFonts w:eastAsia="Times New Roman" w:cs="Times New Roman"/>
                <w:kern w:val="0"/>
                <w:sz w:val="22"/>
                <w:lang w:val="fi-FI"/>
                <w14:ligatures w14:val="none"/>
              </w:rPr>
              <w:t>Cổng TTĐT Chính phủ</w:t>
            </w:r>
            <w:r w:rsidRPr="00E65E27">
              <w:rPr>
                <w:rFonts w:eastAsia="Times New Roman" w:cs="Times New Roman"/>
                <w:iCs/>
                <w:kern w:val="0"/>
                <w:sz w:val="22"/>
                <w:szCs w:val="28"/>
                <w:lang w:val="nb-NO"/>
                <w14:ligatures w14:val="none"/>
              </w:rPr>
              <w:t>;</w:t>
            </w:r>
          </w:p>
          <w:p w14:paraId="3A80A41C" w14:textId="77777777" w:rsidR="00E65E27" w:rsidRPr="00E65E27" w:rsidRDefault="00E65E27" w:rsidP="00E65E27">
            <w:pPr>
              <w:spacing w:after="0" w:line="240" w:lineRule="auto"/>
              <w:rPr>
                <w:rFonts w:eastAsia="Times New Roman" w:cs="Times New Roman"/>
                <w:kern w:val="0"/>
                <w:sz w:val="22"/>
                <w:lang w:val="en-US"/>
                <w14:ligatures w14:val="none"/>
              </w:rPr>
            </w:pPr>
            <w:r w:rsidRPr="00E65E27">
              <w:rPr>
                <w:rFonts w:eastAsia="Times New Roman" w:cs="Times New Roman"/>
                <w:kern w:val="0"/>
                <w:sz w:val="22"/>
                <w:lang w:val="en-US"/>
                <w14:ligatures w14:val="none"/>
              </w:rPr>
              <w:t>- Cục Kiểm tra Văn bản QPPL, Bộ Tư pháp;</w:t>
            </w:r>
          </w:p>
          <w:p w14:paraId="7424925F" w14:textId="77777777" w:rsidR="00E65E27" w:rsidRPr="00E65E27" w:rsidRDefault="00E65E27" w:rsidP="00E65E27">
            <w:pPr>
              <w:spacing w:after="0" w:line="240" w:lineRule="auto"/>
              <w:rPr>
                <w:rFonts w:eastAsia="Times New Roman" w:cs="Times New Roman"/>
                <w:iCs/>
                <w:kern w:val="0"/>
                <w:sz w:val="22"/>
                <w:szCs w:val="28"/>
                <w:lang w:val="nb-NO"/>
                <w14:ligatures w14:val="none"/>
              </w:rPr>
            </w:pPr>
            <w:r w:rsidRPr="00E65E27">
              <w:rPr>
                <w:rFonts w:eastAsia="Times New Roman" w:cs="Times New Roman"/>
                <w:kern w:val="0"/>
                <w:sz w:val="22"/>
                <w:lang w:val="en-US"/>
                <w14:ligatures w14:val="none"/>
              </w:rPr>
              <w:t>- TTr Tỉnh ủy, TTr HĐND tỉnh;</w:t>
            </w:r>
          </w:p>
          <w:p w14:paraId="3A103C4D" w14:textId="47B82BB6" w:rsidR="00E65E27" w:rsidRDefault="00E65E27" w:rsidP="00E65E27">
            <w:pPr>
              <w:spacing w:after="0" w:line="240" w:lineRule="auto"/>
              <w:rPr>
                <w:rFonts w:eastAsia="Times New Roman" w:cs="Times New Roman"/>
                <w:iCs/>
                <w:kern w:val="0"/>
                <w:sz w:val="22"/>
                <w:szCs w:val="28"/>
                <w:lang w:val="nb-NO"/>
                <w14:ligatures w14:val="none"/>
              </w:rPr>
            </w:pPr>
            <w:r w:rsidRPr="00E65E27">
              <w:rPr>
                <w:rFonts w:eastAsia="Times New Roman" w:cs="Times New Roman"/>
                <w:iCs/>
                <w:kern w:val="0"/>
                <w:sz w:val="22"/>
                <w:szCs w:val="28"/>
                <w:lang w:val="nb-NO"/>
                <w14:ligatures w14:val="none"/>
              </w:rPr>
              <w:t>- Chủ tịch, các PCT UBND tỉnh;</w:t>
            </w:r>
          </w:p>
          <w:p w14:paraId="7F71B9EF" w14:textId="5066E376" w:rsidR="00F72C83" w:rsidRPr="00E65E27" w:rsidRDefault="00F72C83" w:rsidP="00E65E27">
            <w:pPr>
              <w:spacing w:after="0" w:line="240" w:lineRule="auto"/>
              <w:rPr>
                <w:rFonts w:eastAsia="Times New Roman" w:cs="Times New Roman"/>
                <w:iCs/>
                <w:kern w:val="0"/>
                <w:sz w:val="22"/>
                <w:szCs w:val="28"/>
                <w:lang w:val="nb-NO"/>
                <w14:ligatures w14:val="none"/>
              </w:rPr>
            </w:pPr>
            <w:r>
              <w:rPr>
                <w:rFonts w:eastAsia="Times New Roman" w:cs="Times New Roman"/>
                <w:iCs/>
                <w:kern w:val="0"/>
                <w:sz w:val="22"/>
                <w:szCs w:val="28"/>
                <w:lang w:val="nb-NO"/>
                <w14:ligatures w14:val="none"/>
              </w:rPr>
              <w:t>- Đoàn ĐBQH tỉnh;</w:t>
            </w:r>
          </w:p>
          <w:p w14:paraId="1BE61E22" w14:textId="7D26491E" w:rsidR="00E65E27" w:rsidRDefault="00E65E27" w:rsidP="00E65E27">
            <w:pPr>
              <w:spacing w:after="0" w:line="240" w:lineRule="auto"/>
              <w:rPr>
                <w:rFonts w:eastAsia="Times New Roman" w:cs="Times New Roman"/>
                <w:iCs/>
                <w:kern w:val="0"/>
                <w:sz w:val="22"/>
                <w:szCs w:val="28"/>
                <w:lang w:val="nb-NO"/>
                <w14:ligatures w14:val="none"/>
              </w:rPr>
            </w:pPr>
            <w:r w:rsidRPr="00E65E27">
              <w:rPr>
                <w:rFonts w:eastAsia="Times New Roman" w:cs="Times New Roman"/>
                <w:iCs/>
                <w:kern w:val="0"/>
                <w:sz w:val="22"/>
                <w:szCs w:val="28"/>
                <w:lang w:val="nb-NO"/>
                <w14:ligatures w14:val="none"/>
              </w:rPr>
              <w:t>- Ban Tổ chức Tỉnh ủy;</w:t>
            </w:r>
          </w:p>
          <w:p w14:paraId="40D0085F" w14:textId="58C4C436" w:rsidR="00F72C83" w:rsidRPr="00E65E27" w:rsidRDefault="00F72C83" w:rsidP="00E65E27">
            <w:pPr>
              <w:spacing w:after="0" w:line="240" w:lineRule="auto"/>
              <w:rPr>
                <w:rFonts w:eastAsia="Times New Roman" w:cs="Times New Roman"/>
                <w:iCs/>
                <w:kern w:val="0"/>
                <w:sz w:val="22"/>
                <w:szCs w:val="28"/>
                <w:lang w:val="nb-NO"/>
                <w14:ligatures w14:val="none"/>
              </w:rPr>
            </w:pPr>
            <w:r>
              <w:rPr>
                <w:rFonts w:eastAsia="Times New Roman" w:cs="Times New Roman"/>
                <w:iCs/>
                <w:kern w:val="0"/>
                <w:sz w:val="22"/>
                <w:szCs w:val="28"/>
                <w:lang w:val="nb-NO"/>
                <w14:ligatures w14:val="none"/>
              </w:rPr>
              <w:t>- Các Ban HĐND tỉnh;</w:t>
            </w:r>
          </w:p>
          <w:p w14:paraId="661EAEC1" w14:textId="4ADFA933" w:rsidR="00E65E27" w:rsidRPr="00E65E27" w:rsidRDefault="00E65E27" w:rsidP="00E65E27">
            <w:pPr>
              <w:spacing w:after="0" w:line="240" w:lineRule="auto"/>
              <w:rPr>
                <w:rFonts w:eastAsia="Times New Roman" w:cs="Times New Roman"/>
                <w:iCs/>
                <w:kern w:val="0"/>
                <w:sz w:val="22"/>
                <w:szCs w:val="28"/>
                <w:lang w:val="nb-NO"/>
                <w14:ligatures w14:val="none"/>
              </w:rPr>
            </w:pPr>
            <w:r w:rsidRPr="00E65E27">
              <w:rPr>
                <w:rFonts w:eastAsia="Times New Roman" w:cs="Times New Roman"/>
                <w:iCs/>
                <w:kern w:val="0"/>
                <w:sz w:val="22"/>
                <w:szCs w:val="28"/>
                <w:lang w:val="nb-NO"/>
                <w14:ligatures w14:val="none"/>
              </w:rPr>
              <w:t>- Đảng ủy Khối các CQ</w:t>
            </w:r>
            <w:r w:rsidR="00BD2002">
              <w:rPr>
                <w:rFonts w:eastAsia="Times New Roman" w:cs="Times New Roman"/>
                <w:iCs/>
                <w:kern w:val="0"/>
                <w:sz w:val="22"/>
                <w:szCs w:val="28"/>
                <w:lang w:val="nb-NO"/>
                <w14:ligatures w14:val="none"/>
              </w:rPr>
              <w:t xml:space="preserve"> và </w:t>
            </w:r>
            <w:r w:rsidRPr="00E65E27">
              <w:rPr>
                <w:rFonts w:eastAsia="Times New Roman" w:cs="Times New Roman"/>
                <w:iCs/>
                <w:kern w:val="0"/>
                <w:sz w:val="22"/>
                <w:szCs w:val="28"/>
                <w:lang w:val="nb-NO"/>
                <w14:ligatures w14:val="none"/>
              </w:rPr>
              <w:t>DN tỉnh;</w:t>
            </w:r>
          </w:p>
          <w:p w14:paraId="422308FD" w14:textId="60418D99" w:rsidR="00E65E27" w:rsidRPr="00E65E27" w:rsidRDefault="00E65E27" w:rsidP="00E65E27">
            <w:pPr>
              <w:spacing w:after="0" w:line="240" w:lineRule="auto"/>
              <w:rPr>
                <w:rFonts w:eastAsia="Times New Roman" w:cs="Times New Roman"/>
                <w:iCs/>
                <w:kern w:val="0"/>
                <w:sz w:val="22"/>
                <w:szCs w:val="28"/>
                <w:lang w:val="nb-NO"/>
                <w14:ligatures w14:val="none"/>
              </w:rPr>
            </w:pPr>
            <w:r w:rsidRPr="00E65E27">
              <w:rPr>
                <w:rFonts w:eastAsia="Times New Roman" w:cs="Times New Roman"/>
                <w:iCs/>
                <w:kern w:val="0"/>
                <w:sz w:val="22"/>
                <w:szCs w:val="28"/>
                <w:lang w:val="nb-NO"/>
                <w14:ligatures w14:val="none"/>
              </w:rPr>
              <w:t>- Các PCVP</w:t>
            </w:r>
            <w:r w:rsidR="00F72C83">
              <w:rPr>
                <w:rFonts w:eastAsia="Times New Roman" w:cs="Times New Roman"/>
                <w:iCs/>
                <w:kern w:val="0"/>
                <w:sz w:val="22"/>
                <w:szCs w:val="28"/>
                <w:lang w:val="nb-NO"/>
                <w14:ligatures w14:val="none"/>
              </w:rPr>
              <w:t xml:space="preserve"> UBND tỉnh</w:t>
            </w:r>
            <w:r w:rsidRPr="00E65E27">
              <w:rPr>
                <w:rFonts w:eastAsia="Times New Roman" w:cs="Times New Roman"/>
                <w:iCs/>
                <w:kern w:val="0"/>
                <w:sz w:val="22"/>
                <w:szCs w:val="28"/>
                <w:lang w:val="nb-NO"/>
                <w14:ligatures w14:val="none"/>
              </w:rPr>
              <w:t>;</w:t>
            </w:r>
          </w:p>
          <w:p w14:paraId="551CBACF" w14:textId="12FB8AFB" w:rsidR="00E65E27" w:rsidRDefault="00E65E27" w:rsidP="00E65E27">
            <w:pPr>
              <w:spacing w:after="0" w:line="240" w:lineRule="auto"/>
              <w:rPr>
                <w:rFonts w:eastAsia="Times New Roman" w:cs="Times New Roman"/>
                <w:kern w:val="0"/>
                <w:sz w:val="22"/>
                <w14:ligatures w14:val="none"/>
              </w:rPr>
            </w:pPr>
            <w:r w:rsidRPr="00E65E27">
              <w:rPr>
                <w:rFonts w:eastAsia="Times New Roman" w:cs="Times New Roman"/>
                <w:kern w:val="0"/>
                <w:sz w:val="22"/>
                <w14:ligatures w14:val="none"/>
              </w:rPr>
              <w:t>- Trung tâm CB</w:t>
            </w:r>
            <w:r w:rsidRPr="00E65E27">
              <w:rPr>
                <w:rFonts w:eastAsia="Times New Roman" w:cs="Times New Roman"/>
                <w:kern w:val="0"/>
                <w:sz w:val="22"/>
                <w:lang w:val="en-US"/>
                <w14:ligatures w14:val="none"/>
              </w:rPr>
              <w:t>-</w:t>
            </w:r>
            <w:r w:rsidRPr="00E65E27">
              <w:rPr>
                <w:rFonts w:eastAsia="Times New Roman" w:cs="Times New Roman"/>
                <w:kern w:val="0"/>
                <w:sz w:val="22"/>
                <w14:ligatures w14:val="none"/>
              </w:rPr>
              <w:t>TH tỉnh;</w:t>
            </w:r>
          </w:p>
          <w:p w14:paraId="570F6FD0" w14:textId="589E2492" w:rsidR="00F72C83" w:rsidRPr="00F72C83" w:rsidRDefault="00F72C83" w:rsidP="00E65E27">
            <w:pPr>
              <w:spacing w:after="0" w:line="240" w:lineRule="auto"/>
              <w:rPr>
                <w:rFonts w:eastAsia="Times New Roman" w:cs="Times New Roman"/>
                <w:kern w:val="0"/>
                <w:sz w:val="22"/>
                <w:lang w:val="en-US"/>
                <w14:ligatures w14:val="none"/>
              </w:rPr>
            </w:pPr>
            <w:r>
              <w:rPr>
                <w:rFonts w:eastAsia="Times New Roman" w:cs="Times New Roman"/>
                <w:kern w:val="0"/>
                <w:sz w:val="22"/>
                <w:lang w:val="en-US"/>
                <w14:ligatures w14:val="none"/>
              </w:rPr>
              <w:t>- Cổng TTĐT tỉnh;</w:t>
            </w:r>
          </w:p>
          <w:p w14:paraId="4A377C6D" w14:textId="7FA7C461" w:rsidR="00E65E27" w:rsidRPr="00E65E27" w:rsidRDefault="00E65E27" w:rsidP="00F72C83">
            <w:pPr>
              <w:spacing w:after="0" w:line="240" w:lineRule="auto"/>
              <w:rPr>
                <w:rFonts w:eastAsia="Times New Roman" w:cs="Times New Roman"/>
                <w:iCs/>
                <w:kern w:val="0"/>
                <w:sz w:val="22"/>
                <w:szCs w:val="28"/>
                <w:vertAlign w:val="subscript"/>
                <w:lang w:val="nb-NO"/>
                <w14:ligatures w14:val="none"/>
              </w:rPr>
            </w:pPr>
            <w:r w:rsidRPr="00E65E27">
              <w:rPr>
                <w:rFonts w:eastAsia="Times New Roman" w:cs="Times New Roman"/>
                <w:iCs/>
                <w:kern w:val="0"/>
                <w:sz w:val="22"/>
                <w:szCs w:val="28"/>
                <w:lang w:val="nb-NO"/>
                <w14:ligatures w14:val="none"/>
              </w:rPr>
              <w:t xml:space="preserve">- Lưu: VT, </w:t>
            </w:r>
            <w:r w:rsidR="00BD2002">
              <w:rPr>
                <w:rFonts w:eastAsia="Times New Roman" w:cs="Times New Roman"/>
                <w:iCs/>
                <w:kern w:val="0"/>
                <w:sz w:val="22"/>
                <w:szCs w:val="28"/>
                <w:lang w:val="nb-NO"/>
                <w14:ligatures w14:val="none"/>
              </w:rPr>
              <w:t xml:space="preserve">VX, </w:t>
            </w:r>
            <w:r w:rsidR="00F72C83">
              <w:rPr>
                <w:rFonts w:eastAsia="Times New Roman" w:cs="Times New Roman"/>
                <w:iCs/>
                <w:kern w:val="0"/>
                <w:sz w:val="22"/>
                <w:szCs w:val="28"/>
                <w:lang w:val="en-US"/>
                <w14:ligatures w14:val="none"/>
              </w:rPr>
              <w:t>N</w:t>
            </w:r>
            <w:r w:rsidRPr="00E65E27">
              <w:rPr>
                <w:rFonts w:eastAsia="Times New Roman" w:cs="Times New Roman"/>
                <w:iCs/>
                <w:kern w:val="0"/>
                <w:sz w:val="22"/>
                <w:szCs w:val="28"/>
                <w:lang w:val="nb-NO"/>
                <w14:ligatures w14:val="none"/>
              </w:rPr>
              <w:t>C</w:t>
            </w:r>
            <w:r w:rsidR="00F72C83" w:rsidRPr="00263318">
              <w:rPr>
                <w:rFonts w:eastAsia="Times New Roman" w:cs="Times New Roman"/>
                <w:iCs/>
                <w:kern w:val="0"/>
                <w:sz w:val="22"/>
                <w:szCs w:val="28"/>
                <w:vertAlign w:val="subscript"/>
                <w:lang w:val="nb-NO"/>
                <w14:ligatures w14:val="none"/>
              </w:rPr>
              <w:t>2</w:t>
            </w:r>
            <w:r w:rsidRPr="00263318">
              <w:rPr>
                <w:rFonts w:eastAsia="Times New Roman" w:cs="Times New Roman"/>
                <w:iCs/>
                <w:kern w:val="0"/>
                <w:sz w:val="22"/>
                <w:szCs w:val="28"/>
                <w:vertAlign w:val="subscript"/>
                <w:lang w:val="nb-NO"/>
                <w14:ligatures w14:val="none"/>
              </w:rPr>
              <w:t>.</w:t>
            </w:r>
          </w:p>
        </w:tc>
        <w:tc>
          <w:tcPr>
            <w:tcW w:w="2539" w:type="pct"/>
            <w:tcMar>
              <w:top w:w="0" w:type="dxa"/>
              <w:left w:w="108" w:type="dxa"/>
              <w:bottom w:w="0" w:type="dxa"/>
              <w:right w:w="108" w:type="dxa"/>
            </w:tcMar>
          </w:tcPr>
          <w:p w14:paraId="4DAD4AA6" w14:textId="77777777" w:rsidR="00E65E27" w:rsidRPr="00FA6BC4" w:rsidRDefault="00E65E27" w:rsidP="00E65E27">
            <w:pPr>
              <w:keepNext/>
              <w:spacing w:after="0" w:line="240" w:lineRule="auto"/>
              <w:jc w:val="center"/>
              <w:outlineLvl w:val="0"/>
              <w:rPr>
                <w:rFonts w:eastAsia="Times New Roman" w:cs="Times New Roman"/>
                <w:b/>
                <w:kern w:val="0"/>
                <w:sz w:val="26"/>
                <w:szCs w:val="26"/>
                <w:lang w:val="en-US"/>
                <w14:ligatures w14:val="none"/>
              </w:rPr>
            </w:pPr>
            <w:r w:rsidRPr="00FA6BC4">
              <w:rPr>
                <w:rFonts w:eastAsia="Times New Roman" w:cs="Times New Roman"/>
                <w:b/>
                <w:kern w:val="0"/>
                <w:sz w:val="26"/>
                <w:szCs w:val="26"/>
                <w:lang w:val="en-US"/>
                <w14:ligatures w14:val="none"/>
              </w:rPr>
              <w:t>TM. ỦY BAN NHÂN DÂN</w:t>
            </w:r>
          </w:p>
          <w:p w14:paraId="0C158F1C" w14:textId="61685228" w:rsidR="00E65E27" w:rsidRDefault="00FA6BC4" w:rsidP="00E65E27">
            <w:pPr>
              <w:keepNext/>
              <w:spacing w:after="0" w:line="240" w:lineRule="auto"/>
              <w:jc w:val="center"/>
              <w:outlineLvl w:val="0"/>
              <w:rPr>
                <w:rFonts w:eastAsia="Times New Roman" w:cs="Times New Roman"/>
                <w:b/>
                <w:kern w:val="0"/>
                <w:sz w:val="26"/>
                <w:szCs w:val="26"/>
                <w:lang w:val="en-US"/>
                <w14:ligatures w14:val="none"/>
              </w:rPr>
            </w:pPr>
            <w:r>
              <w:rPr>
                <w:rFonts w:eastAsia="Times New Roman" w:cs="Times New Roman"/>
                <w:b/>
                <w:kern w:val="0"/>
                <w:sz w:val="26"/>
                <w:szCs w:val="26"/>
                <w:lang w:val="en-US"/>
                <w14:ligatures w14:val="none"/>
              </w:rPr>
              <w:t xml:space="preserve">KT. </w:t>
            </w:r>
            <w:r w:rsidR="00E65E27" w:rsidRPr="00FA6BC4">
              <w:rPr>
                <w:rFonts w:eastAsia="Times New Roman" w:cs="Times New Roman"/>
                <w:b/>
                <w:kern w:val="0"/>
                <w:sz w:val="26"/>
                <w:szCs w:val="26"/>
                <w:lang w:val="en-US"/>
                <w14:ligatures w14:val="none"/>
              </w:rPr>
              <w:t>CHỦ TỊCH</w:t>
            </w:r>
          </w:p>
          <w:p w14:paraId="6A30EB49" w14:textId="0F19C681" w:rsidR="00FA6BC4" w:rsidRPr="00FA6BC4" w:rsidRDefault="00FA6BC4" w:rsidP="00E65E27">
            <w:pPr>
              <w:keepNext/>
              <w:spacing w:after="0" w:line="240" w:lineRule="auto"/>
              <w:jc w:val="center"/>
              <w:outlineLvl w:val="0"/>
              <w:rPr>
                <w:rFonts w:eastAsia="Times New Roman" w:cs="Times New Roman"/>
                <w:b/>
                <w:kern w:val="0"/>
                <w:sz w:val="26"/>
                <w:szCs w:val="26"/>
                <w:lang w:val="en-US"/>
                <w14:ligatures w14:val="none"/>
              </w:rPr>
            </w:pPr>
            <w:r>
              <w:rPr>
                <w:rFonts w:eastAsia="Times New Roman" w:cs="Times New Roman"/>
                <w:b/>
                <w:kern w:val="0"/>
                <w:sz w:val="26"/>
                <w:szCs w:val="26"/>
                <w:lang w:val="en-US"/>
                <w14:ligatures w14:val="none"/>
              </w:rPr>
              <w:t>PHÓ CHỦ TỊCH</w:t>
            </w:r>
          </w:p>
          <w:p w14:paraId="321FDF9E" w14:textId="77777777" w:rsidR="00E65E27" w:rsidRPr="00E65E27" w:rsidRDefault="00E65E27" w:rsidP="00E65E27">
            <w:pPr>
              <w:keepNext/>
              <w:spacing w:after="0" w:line="240" w:lineRule="auto"/>
              <w:jc w:val="center"/>
              <w:outlineLvl w:val="0"/>
              <w:rPr>
                <w:rFonts w:eastAsia="Times New Roman" w:cs="Times New Roman"/>
                <w:b/>
                <w:kern w:val="0"/>
                <w:szCs w:val="28"/>
                <w:lang w:val="en-US"/>
                <w14:ligatures w14:val="none"/>
              </w:rPr>
            </w:pPr>
          </w:p>
          <w:p w14:paraId="0BD27DF4" w14:textId="77777777" w:rsidR="00E65E27" w:rsidRPr="00E65E27" w:rsidRDefault="00E65E27" w:rsidP="00E65E27">
            <w:pPr>
              <w:spacing w:before="60" w:after="60" w:line="240" w:lineRule="auto"/>
              <w:jc w:val="center"/>
              <w:rPr>
                <w:rFonts w:eastAsia="Times New Roman" w:cs="Times New Roman"/>
                <w:b/>
                <w:bCs/>
                <w:kern w:val="0"/>
                <w:sz w:val="26"/>
                <w:szCs w:val="28"/>
                <w:lang w:val="en-GB"/>
                <w14:ligatures w14:val="none"/>
              </w:rPr>
            </w:pPr>
          </w:p>
          <w:p w14:paraId="2536AD0B" w14:textId="77777777" w:rsidR="00E65E27" w:rsidRPr="00E65E27" w:rsidRDefault="00E65E27" w:rsidP="00E65E27">
            <w:pPr>
              <w:spacing w:before="60" w:after="60" w:line="240" w:lineRule="auto"/>
              <w:jc w:val="center"/>
              <w:rPr>
                <w:rFonts w:eastAsia="Times New Roman" w:cs="Times New Roman"/>
                <w:b/>
                <w:bCs/>
                <w:kern w:val="0"/>
                <w:sz w:val="48"/>
                <w:szCs w:val="28"/>
                <w:lang w:val="en-GB"/>
                <w14:ligatures w14:val="none"/>
              </w:rPr>
            </w:pPr>
          </w:p>
          <w:p w14:paraId="3D9949B3" w14:textId="77777777" w:rsidR="00E65E27" w:rsidRPr="00E65E27" w:rsidRDefault="00E65E27" w:rsidP="00E65E27">
            <w:pPr>
              <w:spacing w:before="60" w:after="60" w:line="240" w:lineRule="auto"/>
              <w:jc w:val="left"/>
              <w:rPr>
                <w:rFonts w:eastAsia="Times New Roman" w:cs="Times New Roman"/>
                <w:b/>
                <w:bCs/>
                <w:kern w:val="0"/>
                <w:sz w:val="26"/>
                <w:szCs w:val="28"/>
                <w:lang w:val="en-GB"/>
                <w14:ligatures w14:val="none"/>
              </w:rPr>
            </w:pPr>
          </w:p>
          <w:p w14:paraId="3CAD358A" w14:textId="77777777" w:rsidR="00E65E27" w:rsidRPr="00E65E27" w:rsidRDefault="00E65E27" w:rsidP="00E65E27">
            <w:pPr>
              <w:spacing w:before="60" w:after="60" w:line="240" w:lineRule="auto"/>
              <w:jc w:val="center"/>
              <w:rPr>
                <w:rFonts w:eastAsia="Times New Roman" w:cs="Times New Roman"/>
                <w:b/>
                <w:bCs/>
                <w:kern w:val="0"/>
                <w:sz w:val="26"/>
                <w:szCs w:val="28"/>
                <w:lang w:val="en-GB"/>
                <w14:ligatures w14:val="none"/>
              </w:rPr>
            </w:pPr>
          </w:p>
          <w:p w14:paraId="5BEBBCFB" w14:textId="19FBEC38" w:rsidR="00E65E27" w:rsidRPr="00E65E27" w:rsidRDefault="004A106D" w:rsidP="00E65E27">
            <w:pPr>
              <w:spacing w:before="60" w:after="60" w:line="240" w:lineRule="auto"/>
              <w:jc w:val="center"/>
              <w:rPr>
                <w:rFonts w:eastAsia="Times New Roman" w:cs="Times New Roman"/>
                <w:b/>
                <w:bCs/>
                <w:kern w:val="0"/>
                <w:szCs w:val="28"/>
                <w:lang w:val="en-GB"/>
                <w14:ligatures w14:val="none"/>
              </w:rPr>
            </w:pPr>
            <w:r>
              <w:rPr>
                <w:rFonts w:eastAsia="Times New Roman" w:cs="Times New Roman"/>
                <w:b/>
                <w:bCs/>
                <w:kern w:val="0"/>
                <w:szCs w:val="28"/>
                <w:lang w:val="en-GB"/>
                <w14:ligatures w14:val="none"/>
              </w:rPr>
              <w:t xml:space="preserve">    </w:t>
            </w:r>
            <w:r w:rsidR="00FA6BC4">
              <w:rPr>
                <w:rFonts w:eastAsia="Times New Roman" w:cs="Times New Roman"/>
                <w:b/>
                <w:bCs/>
                <w:kern w:val="0"/>
                <w:szCs w:val="28"/>
                <w:lang w:val="en-GB"/>
                <w14:ligatures w14:val="none"/>
              </w:rPr>
              <w:t>Lê Ngọc Châu</w:t>
            </w:r>
          </w:p>
        </w:tc>
      </w:tr>
    </w:tbl>
    <w:p w14:paraId="7819FEDE"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18539019"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58CBD5E3"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1ED95842"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131B99F2"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24ED94B5"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496EBBA5"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38218541"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73E8BA4D"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15FA7896" w14:textId="77777777" w:rsidR="00673D63" w:rsidRDefault="00673D63" w:rsidP="00E65E27">
      <w:pPr>
        <w:spacing w:after="0" w:line="240" w:lineRule="auto"/>
        <w:jc w:val="center"/>
        <w:rPr>
          <w:rFonts w:eastAsia="Times New Roman" w:cs="Times New Roman"/>
          <w:b/>
          <w:bCs/>
          <w:kern w:val="0"/>
          <w:sz w:val="26"/>
          <w:szCs w:val="26"/>
          <w:lang w:val="en-US"/>
          <w14:ligatures w14:val="none"/>
        </w:rPr>
        <w:sectPr w:rsidR="00673D63" w:rsidSect="00FA6BC4">
          <w:headerReference w:type="default" r:id="rId7"/>
          <w:pgSz w:w="11907" w:h="16840" w:code="9"/>
          <w:pgMar w:top="1021" w:right="1134" w:bottom="1021" w:left="1701" w:header="567" w:footer="720" w:gutter="0"/>
          <w:pgNumType w:start="1"/>
          <w:cols w:space="720"/>
          <w:titlePg/>
          <w:docGrid w:linePitch="360"/>
        </w:sectPr>
      </w:pPr>
      <w:bookmarkStart w:id="0" w:name="_Hlk85122912"/>
    </w:p>
    <w:tbl>
      <w:tblPr>
        <w:tblW w:w="9671" w:type="dxa"/>
        <w:tblInd w:w="-252" w:type="dxa"/>
        <w:tblLayout w:type="fixed"/>
        <w:tblLook w:val="0000" w:firstRow="0" w:lastRow="0" w:firstColumn="0" w:lastColumn="0" w:noHBand="0" w:noVBand="0"/>
      </w:tblPr>
      <w:tblGrid>
        <w:gridCol w:w="3096"/>
        <w:gridCol w:w="6575"/>
      </w:tblGrid>
      <w:tr w:rsidR="00E65E27" w:rsidRPr="00E65E27" w14:paraId="768BBED4" w14:textId="77777777" w:rsidTr="008B047E">
        <w:trPr>
          <w:trHeight w:val="945"/>
        </w:trPr>
        <w:tc>
          <w:tcPr>
            <w:tcW w:w="3096" w:type="dxa"/>
          </w:tcPr>
          <w:p w14:paraId="2FD0A42B" w14:textId="556404D4" w:rsidR="00E65E27" w:rsidRPr="00E65E27" w:rsidRDefault="00673D63" w:rsidP="00E65E27">
            <w:pPr>
              <w:spacing w:after="0" w:line="240" w:lineRule="auto"/>
              <w:jc w:val="center"/>
              <w:rPr>
                <w:rFonts w:eastAsia="Times New Roman" w:cs="Times New Roman"/>
                <w:b/>
                <w:kern w:val="0"/>
                <w:sz w:val="26"/>
                <w:szCs w:val="28"/>
                <w:lang w:val="nl-NL"/>
                <w14:ligatures w14:val="none"/>
              </w:rPr>
            </w:pPr>
            <w:r>
              <w:rPr>
                <w:rFonts w:eastAsia="Times New Roman" w:cs="Times New Roman"/>
                <w:b/>
                <w:bCs/>
                <w:kern w:val="0"/>
                <w:sz w:val="26"/>
                <w:szCs w:val="26"/>
                <w:lang w:val="en-US"/>
                <w14:ligatures w14:val="none"/>
              </w:rPr>
              <w:lastRenderedPageBreak/>
              <w:t>ỦY</w:t>
            </w:r>
            <w:r w:rsidR="00E65E27" w:rsidRPr="00E65E27">
              <w:rPr>
                <w:rFonts w:eastAsia="Times New Roman" w:cs="Times New Roman"/>
                <w:b/>
                <w:bCs/>
                <w:kern w:val="0"/>
                <w:sz w:val="26"/>
                <w:szCs w:val="26"/>
                <w:lang w:val="nl-NL"/>
                <w14:ligatures w14:val="none"/>
              </w:rPr>
              <w:t xml:space="preserve"> BAN</w:t>
            </w:r>
            <w:r w:rsidR="00E65E27" w:rsidRPr="00E65E27">
              <w:rPr>
                <w:rFonts w:eastAsia="Times New Roman" w:cs="Times New Roman"/>
                <w:b/>
                <w:kern w:val="0"/>
                <w:sz w:val="26"/>
                <w:szCs w:val="28"/>
                <w:lang w:val="nl-NL"/>
                <w14:ligatures w14:val="none"/>
              </w:rPr>
              <w:t xml:space="preserve"> NHÂN DÂN</w:t>
            </w:r>
          </w:p>
          <w:p w14:paraId="7236D617" w14:textId="77777777" w:rsidR="00E65E27" w:rsidRPr="00E65E27" w:rsidRDefault="00E65E27" w:rsidP="00E65E27">
            <w:pPr>
              <w:spacing w:after="0" w:line="240" w:lineRule="auto"/>
              <w:jc w:val="center"/>
              <w:rPr>
                <w:rFonts w:eastAsia="Times New Roman" w:cs="Times New Roman"/>
                <w:b/>
                <w:kern w:val="0"/>
                <w:sz w:val="26"/>
                <w:szCs w:val="28"/>
                <w:lang w:val="nl-NL"/>
                <w14:ligatures w14:val="none"/>
              </w:rPr>
            </w:pPr>
            <w:r w:rsidRPr="00E65E27">
              <w:rPr>
                <w:rFonts w:eastAsia="Times New Roman" w:cs="Times New Roman"/>
                <w:b/>
                <w:kern w:val="0"/>
                <w:sz w:val="26"/>
                <w:szCs w:val="28"/>
                <w:lang w:val="nl-NL"/>
                <w14:ligatures w14:val="none"/>
              </w:rPr>
              <w:t>TỈNH HÀ TĨNH</w:t>
            </w:r>
          </w:p>
          <w:p w14:paraId="3CC033B5" w14:textId="5FF43F24" w:rsidR="00E65E27" w:rsidRPr="00E65E27" w:rsidRDefault="00E65E27" w:rsidP="00E65E27">
            <w:pPr>
              <w:tabs>
                <w:tab w:val="left" w:pos="510"/>
                <w:tab w:val="center" w:pos="1512"/>
              </w:tabs>
              <w:spacing w:after="0" w:line="240" w:lineRule="auto"/>
              <w:jc w:val="left"/>
              <w:rPr>
                <w:rFonts w:eastAsia="Times New Roman" w:cs="Times New Roman"/>
                <w:b/>
                <w:kern w:val="0"/>
                <w:szCs w:val="28"/>
                <w:vertAlign w:val="superscript"/>
                <w:lang w:val="nl-NL"/>
                <w14:ligatures w14:val="none"/>
              </w:rPr>
            </w:pPr>
            <w:r w:rsidRPr="00E65E27">
              <w:rPr>
                <w:rFonts w:eastAsia="Times New Roman" w:cs="Times New Roman"/>
                <w:b/>
                <w:noProof/>
                <w:kern w:val="0"/>
                <w:szCs w:val="28"/>
                <w:vertAlign w:val="superscript"/>
                <w:lang w:val="en-US"/>
                <w14:ligatures w14:val="none"/>
              </w:rPr>
              <mc:AlternateContent>
                <mc:Choice Requires="wps">
                  <w:drawing>
                    <wp:anchor distT="0" distB="0" distL="114300" distR="114300" simplePos="0" relativeHeight="251664384" behindDoc="0" locked="0" layoutInCell="1" allowOverlap="1" wp14:anchorId="39BCBAE8" wp14:editId="57A494FB">
                      <wp:simplePos x="0" y="0"/>
                      <wp:positionH relativeFrom="column">
                        <wp:posOffset>594360</wp:posOffset>
                      </wp:positionH>
                      <wp:positionV relativeFrom="paragraph">
                        <wp:posOffset>22225</wp:posOffset>
                      </wp:positionV>
                      <wp:extent cx="579120" cy="0"/>
                      <wp:effectExtent l="7620" t="12700" r="13335" b="6350"/>
                      <wp:wrapNone/>
                      <wp:docPr id="136664044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8744AD6"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75pt" to="92.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"/>
                  </w:pict>
                </mc:Fallback>
              </mc:AlternateContent>
            </w:r>
          </w:p>
          <w:p w14:paraId="348C6A44" w14:textId="77777777" w:rsidR="00E65E27" w:rsidRPr="00E65E27" w:rsidRDefault="00E65E27" w:rsidP="00E65E27">
            <w:pPr>
              <w:tabs>
                <w:tab w:val="left" w:pos="510"/>
                <w:tab w:val="center" w:pos="1512"/>
              </w:tabs>
              <w:spacing w:after="0" w:line="240" w:lineRule="auto"/>
              <w:jc w:val="left"/>
              <w:rPr>
                <w:rFonts w:eastAsia="Times New Roman" w:cs="Times New Roman"/>
                <w:b/>
                <w:kern w:val="0"/>
                <w:szCs w:val="28"/>
                <w:vertAlign w:val="superscript"/>
                <w:lang w:val="nl-NL"/>
                <w14:ligatures w14:val="none"/>
              </w:rPr>
            </w:pPr>
            <w:r w:rsidRPr="00E65E27">
              <w:rPr>
                <w:rFonts w:eastAsia="Times New Roman" w:cs="Times New Roman"/>
                <w:b/>
                <w:kern w:val="0"/>
                <w:szCs w:val="28"/>
                <w:vertAlign w:val="superscript"/>
                <w:lang w:val="nl-NL"/>
                <w14:ligatures w14:val="none"/>
              </w:rPr>
              <w:tab/>
            </w:r>
          </w:p>
        </w:tc>
        <w:tc>
          <w:tcPr>
            <w:tcW w:w="6575" w:type="dxa"/>
          </w:tcPr>
          <w:p w14:paraId="09D57F6F" w14:textId="15CDDF41" w:rsidR="00E65E27" w:rsidRPr="00E65E27" w:rsidRDefault="00E65E27" w:rsidP="00E65E27">
            <w:pPr>
              <w:spacing w:after="0" w:line="240" w:lineRule="auto"/>
              <w:jc w:val="center"/>
              <w:rPr>
                <w:rFonts w:eastAsia="Times New Roman" w:cs="Times New Roman"/>
                <w:b/>
                <w:kern w:val="0"/>
                <w:sz w:val="26"/>
                <w:szCs w:val="28"/>
                <w:lang w:val="nl-NL"/>
                <w14:ligatures w14:val="none"/>
              </w:rPr>
            </w:pPr>
            <w:r w:rsidRPr="00E65E27">
              <w:rPr>
                <w:rFonts w:eastAsia="Times New Roman" w:cs="Times New Roman"/>
                <w:b/>
                <w:kern w:val="0"/>
                <w:sz w:val="26"/>
                <w:szCs w:val="28"/>
                <w:lang w:val="nl-NL"/>
                <w14:ligatures w14:val="none"/>
              </w:rPr>
              <w:t>CỘNG H</w:t>
            </w:r>
            <w:r w:rsidR="00673D63">
              <w:rPr>
                <w:rFonts w:eastAsia="Times New Roman" w:cs="Times New Roman"/>
                <w:b/>
                <w:kern w:val="0"/>
                <w:sz w:val="26"/>
                <w:szCs w:val="28"/>
                <w:lang w:val="nl-NL"/>
                <w14:ligatures w14:val="none"/>
              </w:rPr>
              <w:t>ÒA</w:t>
            </w:r>
            <w:r w:rsidRPr="00E65E27">
              <w:rPr>
                <w:rFonts w:eastAsia="Times New Roman" w:cs="Times New Roman"/>
                <w:b/>
                <w:kern w:val="0"/>
                <w:sz w:val="26"/>
                <w:szCs w:val="28"/>
                <w:lang w:val="nl-NL"/>
                <w14:ligatures w14:val="none"/>
              </w:rPr>
              <w:t xml:space="preserve"> XÃ HỘI CHỦ NGHĨA VIỆT NAM</w:t>
            </w:r>
          </w:p>
          <w:p w14:paraId="5E8678CC" w14:textId="77777777" w:rsidR="00E65E27" w:rsidRPr="00E65E27" w:rsidRDefault="00E65E27" w:rsidP="00E65E27">
            <w:pPr>
              <w:spacing w:after="0" w:line="240" w:lineRule="auto"/>
              <w:jc w:val="center"/>
              <w:rPr>
                <w:rFonts w:eastAsia="Times New Roman" w:cs="Times New Roman"/>
                <w:b/>
                <w:kern w:val="0"/>
                <w:szCs w:val="28"/>
                <w:lang w:val="nl-NL"/>
                <w14:ligatures w14:val="none"/>
              </w:rPr>
            </w:pPr>
            <w:r w:rsidRPr="00E65E27">
              <w:rPr>
                <w:rFonts w:eastAsia="Times New Roman" w:cs="Times New Roman"/>
                <w:b/>
                <w:kern w:val="0"/>
                <w:szCs w:val="28"/>
                <w:lang w:val="nl-NL"/>
                <w14:ligatures w14:val="none"/>
              </w:rPr>
              <w:t xml:space="preserve">Độc lập </w:t>
            </w:r>
            <w:r w:rsidRPr="00E65E27">
              <w:rPr>
                <w:rFonts w:eastAsia="Times New Roman" w:cs="Times New Roman"/>
                <w:kern w:val="0"/>
                <w:szCs w:val="28"/>
                <w:lang w:val="nl-NL"/>
                <w14:ligatures w14:val="none"/>
              </w:rPr>
              <w:t>-</w:t>
            </w:r>
            <w:r w:rsidRPr="00E65E27">
              <w:rPr>
                <w:rFonts w:eastAsia="Times New Roman" w:cs="Times New Roman"/>
                <w:b/>
                <w:kern w:val="0"/>
                <w:szCs w:val="28"/>
                <w:lang w:val="nl-NL"/>
                <w14:ligatures w14:val="none"/>
              </w:rPr>
              <w:t xml:space="preserve"> Tự do </w:t>
            </w:r>
            <w:r w:rsidRPr="00E65E27">
              <w:rPr>
                <w:rFonts w:eastAsia="Times New Roman" w:cs="Times New Roman"/>
                <w:kern w:val="0"/>
                <w:szCs w:val="28"/>
                <w:lang w:val="nl-NL"/>
                <w14:ligatures w14:val="none"/>
              </w:rPr>
              <w:t>-</w:t>
            </w:r>
            <w:r w:rsidRPr="00E65E27">
              <w:rPr>
                <w:rFonts w:eastAsia="Times New Roman" w:cs="Times New Roman"/>
                <w:b/>
                <w:kern w:val="0"/>
                <w:szCs w:val="28"/>
                <w:lang w:val="nl-NL"/>
                <w14:ligatures w14:val="none"/>
              </w:rPr>
              <w:t xml:space="preserve"> Hạnh phúc</w:t>
            </w:r>
          </w:p>
          <w:p w14:paraId="67D52224" w14:textId="4FEBC9D7" w:rsidR="00E65E27" w:rsidRPr="00E65E27" w:rsidRDefault="00E65E27" w:rsidP="00E65E27">
            <w:pPr>
              <w:spacing w:after="0" w:line="240" w:lineRule="auto"/>
              <w:jc w:val="center"/>
              <w:rPr>
                <w:rFonts w:eastAsia="Times New Roman" w:cs="Times New Roman"/>
                <w:kern w:val="0"/>
                <w:szCs w:val="28"/>
                <w:lang w:val="nl-NL"/>
                <w14:ligatures w14:val="none"/>
              </w:rPr>
            </w:pPr>
            <w:r w:rsidRPr="00E65E27">
              <w:rPr>
                <w:rFonts w:eastAsia="Times New Roman" w:cs="Times New Roman"/>
                <w:noProof/>
                <w:kern w:val="0"/>
                <w:szCs w:val="28"/>
                <w:lang w:val="en-US"/>
                <w14:ligatures w14:val="none"/>
              </w:rPr>
              <mc:AlternateContent>
                <mc:Choice Requires="wps">
                  <w:drawing>
                    <wp:anchor distT="0" distB="0" distL="114300" distR="114300" simplePos="0" relativeHeight="251663360" behindDoc="0" locked="0" layoutInCell="1" allowOverlap="1" wp14:anchorId="185B2EA0" wp14:editId="4BECA110">
                      <wp:simplePos x="0" y="0"/>
                      <wp:positionH relativeFrom="column">
                        <wp:posOffset>1039495</wp:posOffset>
                      </wp:positionH>
                      <wp:positionV relativeFrom="paragraph">
                        <wp:posOffset>31115</wp:posOffset>
                      </wp:positionV>
                      <wp:extent cx="1918335" cy="0"/>
                      <wp:effectExtent l="8890" t="12065" r="6350" b="6985"/>
                      <wp:wrapNone/>
                      <wp:docPr id="195426086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8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FB84C4E"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5pt,2.45pt" to="232.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"/>
                  </w:pict>
                </mc:Fallback>
              </mc:AlternateContent>
            </w:r>
          </w:p>
        </w:tc>
      </w:tr>
    </w:tbl>
    <w:p w14:paraId="6A24BF9A" w14:textId="77777777" w:rsidR="00E65E27" w:rsidRPr="00E65E27" w:rsidRDefault="00E65E27" w:rsidP="00E65E27">
      <w:pPr>
        <w:spacing w:after="0" w:line="240" w:lineRule="auto"/>
        <w:jc w:val="center"/>
        <w:rPr>
          <w:rFonts w:eastAsia="Times New Roman" w:cs="Times New Roman"/>
          <w:b/>
          <w:kern w:val="0"/>
          <w:szCs w:val="28"/>
          <w:lang w:val="en-US"/>
          <w14:ligatures w14:val="none"/>
        </w:rPr>
      </w:pPr>
      <w:r w:rsidRPr="00E65E27">
        <w:rPr>
          <w:rFonts w:eastAsia="Times New Roman" w:cs="Times New Roman"/>
          <w:b/>
          <w:kern w:val="0"/>
          <w:szCs w:val="28"/>
          <w:lang w:val="en-US"/>
          <w14:ligatures w14:val="none"/>
        </w:rPr>
        <w:t>QUY ĐỊNH</w:t>
      </w:r>
    </w:p>
    <w:p w14:paraId="1ED76910" w14:textId="77777777" w:rsidR="00E65E27" w:rsidRPr="00E65E27" w:rsidRDefault="00E65E27" w:rsidP="00E65E27">
      <w:pPr>
        <w:spacing w:after="0" w:line="240" w:lineRule="auto"/>
        <w:jc w:val="center"/>
        <w:rPr>
          <w:rFonts w:eastAsia="Times New Roman" w:cs="Times New Roman"/>
          <w:b/>
          <w:kern w:val="0"/>
          <w:szCs w:val="28"/>
          <w:lang w:val="en-US"/>
          <w14:ligatures w14:val="none"/>
        </w:rPr>
      </w:pPr>
      <w:r w:rsidRPr="00E65E27">
        <w:rPr>
          <w:rFonts w:eastAsia="Times New Roman" w:cs="Times New Roman"/>
          <w:b/>
          <w:kern w:val="0"/>
          <w:szCs w:val="28"/>
          <w:lang w:val="en-US"/>
          <w14:ligatures w14:val="none"/>
        </w:rPr>
        <w:t xml:space="preserve">Chức năng, nhiệm vụ, quyền hạn và cơ cấu tổ chức của Sở Y tế </w:t>
      </w:r>
    </w:p>
    <w:p w14:paraId="479C6444" w14:textId="1CB98BA5" w:rsidR="00E65E27" w:rsidRPr="00E65E27" w:rsidRDefault="00E65E27" w:rsidP="00BD2002">
      <w:pPr>
        <w:spacing w:after="0" w:line="240" w:lineRule="auto"/>
        <w:jc w:val="center"/>
        <w:rPr>
          <w:rFonts w:eastAsia="Times New Roman" w:cs="Times New Roman"/>
          <w:i/>
          <w:kern w:val="0"/>
          <w:szCs w:val="28"/>
          <w:lang w:val="en-US"/>
          <w14:ligatures w14:val="none"/>
        </w:rPr>
      </w:pPr>
      <w:r w:rsidRPr="00E65E27">
        <w:rPr>
          <w:rFonts w:eastAsia="Times New Roman" w:cs="Times New Roman"/>
          <w:i/>
          <w:kern w:val="0"/>
          <w:szCs w:val="28"/>
          <w:lang w:val="en-US"/>
          <w14:ligatures w14:val="none"/>
        </w:rPr>
        <w:t>(Ban hành kèm theo Quyết định số</w:t>
      </w:r>
      <w:r w:rsidR="000D5683">
        <w:rPr>
          <w:rFonts w:eastAsia="Times New Roman" w:cs="Times New Roman"/>
          <w:i/>
          <w:kern w:val="0"/>
          <w:szCs w:val="28"/>
          <w:lang w:val="en-US"/>
          <w14:ligatures w14:val="none"/>
        </w:rPr>
        <w:t>:</w:t>
      </w:r>
      <w:r w:rsidRPr="00E65E27">
        <w:rPr>
          <w:rFonts w:eastAsia="Times New Roman" w:cs="Times New Roman"/>
          <w:i/>
          <w:kern w:val="0"/>
          <w:szCs w:val="28"/>
          <w:lang w:val="en-US"/>
          <w14:ligatures w14:val="none"/>
        </w:rPr>
        <w:t xml:space="preserve">           /2024/QĐ-UBND</w:t>
      </w:r>
      <w:r w:rsidR="00BD2002">
        <w:rPr>
          <w:rFonts w:eastAsia="Times New Roman" w:cs="Times New Roman"/>
          <w:i/>
          <w:kern w:val="0"/>
          <w:szCs w:val="28"/>
          <w:lang w:val="en-US"/>
          <w14:ligatures w14:val="none"/>
        </w:rPr>
        <w:t xml:space="preserve"> </w:t>
      </w:r>
      <w:r w:rsidRPr="00E65E27">
        <w:rPr>
          <w:rFonts w:eastAsia="Times New Roman" w:cs="Times New Roman"/>
          <w:i/>
          <w:kern w:val="0"/>
          <w:szCs w:val="28"/>
          <w:lang w:val="en-US"/>
          <w14:ligatures w14:val="none"/>
        </w:rPr>
        <w:t xml:space="preserve">ngày  </w:t>
      </w:r>
      <w:r w:rsidR="00FA6BC4">
        <w:rPr>
          <w:rFonts w:eastAsia="Times New Roman" w:cs="Times New Roman"/>
          <w:i/>
          <w:kern w:val="0"/>
          <w:szCs w:val="28"/>
          <w:lang w:val="en-US"/>
          <w14:ligatures w14:val="none"/>
        </w:rPr>
        <w:t xml:space="preserve">    </w:t>
      </w:r>
      <w:r w:rsidR="00BD2002">
        <w:rPr>
          <w:rFonts w:eastAsia="Times New Roman" w:cs="Times New Roman"/>
          <w:i/>
          <w:kern w:val="0"/>
          <w:szCs w:val="28"/>
          <w:lang w:val="en-US"/>
          <w14:ligatures w14:val="none"/>
        </w:rPr>
        <w:t>/      /</w:t>
      </w:r>
      <w:r w:rsidRPr="00E65E27">
        <w:rPr>
          <w:rFonts w:eastAsia="Times New Roman" w:cs="Times New Roman"/>
          <w:i/>
          <w:kern w:val="0"/>
          <w:szCs w:val="28"/>
          <w:lang w:val="en-US"/>
          <w14:ligatures w14:val="none"/>
        </w:rPr>
        <w:t>2024 của Ủy ban nhân dân tỉnh Hà Tĩnh)</w:t>
      </w:r>
    </w:p>
    <w:p w14:paraId="55BF5939" w14:textId="5F85078B" w:rsidR="00E65E27" w:rsidRPr="00E65E27" w:rsidRDefault="00E65E27" w:rsidP="00E65E27">
      <w:pPr>
        <w:spacing w:after="0" w:line="240" w:lineRule="auto"/>
        <w:jc w:val="center"/>
        <w:rPr>
          <w:rFonts w:eastAsia="Times New Roman" w:cs="Times New Roman"/>
          <w:kern w:val="0"/>
          <w:szCs w:val="28"/>
          <w:lang w:val="en-US"/>
          <w14:ligatures w14:val="none"/>
        </w:rPr>
      </w:pPr>
      <w:r w:rsidRPr="00E65E27">
        <w:rPr>
          <w:rFonts w:eastAsia="Times New Roman" w:cs="Times New Roman"/>
          <w:noProof/>
          <w:kern w:val="0"/>
          <w:szCs w:val="28"/>
          <w:lang w:val="en-US"/>
          <w14:ligatures w14:val="none"/>
        </w:rPr>
        <mc:AlternateContent>
          <mc:Choice Requires="wps">
            <w:drawing>
              <wp:anchor distT="0" distB="0" distL="114300" distR="114300" simplePos="0" relativeHeight="251665408" behindDoc="0" locked="0" layoutInCell="1" allowOverlap="1" wp14:anchorId="7D186984" wp14:editId="192D31C1">
                <wp:simplePos x="0" y="0"/>
                <wp:positionH relativeFrom="column">
                  <wp:posOffset>2064385</wp:posOffset>
                </wp:positionH>
                <wp:positionV relativeFrom="paragraph">
                  <wp:posOffset>35242</wp:posOffset>
                </wp:positionV>
                <wp:extent cx="1521333" cy="0"/>
                <wp:effectExtent l="0" t="0" r="0" b="0"/>
                <wp:wrapNone/>
                <wp:docPr id="13336408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13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FAD8D98"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5pt,2.75pt" to="282.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"/>
            </w:pict>
          </mc:Fallback>
        </mc:AlternateContent>
      </w:r>
    </w:p>
    <w:p w14:paraId="42F4D7CD" w14:textId="77777777" w:rsidR="00051A88" w:rsidRDefault="00051A88" w:rsidP="00E65E27">
      <w:pPr>
        <w:spacing w:after="0" w:line="276" w:lineRule="auto"/>
        <w:ind w:firstLine="720"/>
        <w:rPr>
          <w:rFonts w:eastAsia="Times New Roman" w:cs="Times New Roman"/>
          <w:b/>
          <w:bCs/>
          <w:kern w:val="0"/>
          <w:szCs w:val="28"/>
          <w:shd w:val="solid" w:color="FFFFFF" w:fill="auto"/>
          <w14:ligatures w14:val="none"/>
        </w:rPr>
      </w:pPr>
      <w:bookmarkStart w:id="1" w:name="dieu_1"/>
    </w:p>
    <w:p w14:paraId="28CEB55A" w14:textId="7146C4B2"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b/>
          <w:bCs/>
          <w:kern w:val="0"/>
          <w:szCs w:val="28"/>
          <w:shd w:val="solid" w:color="FFFFFF" w:fill="auto"/>
          <w14:ligatures w14:val="none"/>
        </w:rPr>
        <w:t>Điều 1. Vị trí và chức năng</w:t>
      </w:r>
      <w:bookmarkEnd w:id="1"/>
    </w:p>
    <w:p w14:paraId="1D1008C7"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1. Sở Y tế là cơ quan chuyên môn thuộc Ủy ban nhân dân tỉnh, có chức năng tham mưu, giúp Ủy ban nhân dân tỉnh quản lý nhà nước về y tế, gồm các lĩnh vực: Y tế dự phòng; khám bệnh, chữa bệnh; phục hồi chức năng; giám định y khoa, pháp y, pháp y tâm thần; y, dược cổ truyền; sức khỏe sinh sản; thiết bị y tế; dược; mỹ phẩm; an toàn thực phẩm; bảo hiểm y tế; dân số và các dịch vụ công thuộc ngành y tế theo quy định của pháp luật.</w:t>
      </w:r>
    </w:p>
    <w:p w14:paraId="0B2D6DEC"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2. Sở Y tế có tư cách pháp nhân, có con dấu và tài khoản riêng; chịu sự chỉ đạo, quản lý về tổ chức, biên chế và hoạt động của Ủy ban nhân dân tỉnh; đồng thời chịu sự chỉ đạo, hướng dẫn, kiểm tra, thanh tra về chuyên môn, nghiệp vụ của Bộ Y tế.</w:t>
      </w:r>
    </w:p>
    <w:p w14:paraId="68DEAFFA"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bookmarkStart w:id="2" w:name="dieu_2"/>
      <w:r w:rsidRPr="00E65E27">
        <w:rPr>
          <w:rFonts w:eastAsia="Times New Roman" w:cs="Times New Roman"/>
          <w:b/>
          <w:bCs/>
          <w:kern w:val="0"/>
          <w:szCs w:val="28"/>
          <w:shd w:val="solid" w:color="FFFFFF" w:fill="auto"/>
          <w14:ligatures w14:val="none"/>
        </w:rPr>
        <w:t>Điều 2. Nhiệm vụ và quyền hạn</w:t>
      </w:r>
      <w:bookmarkEnd w:id="2"/>
    </w:p>
    <w:p w14:paraId="42120155"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1. Trình Ủy ban nhân dân tỉnh</w:t>
      </w:r>
    </w:p>
    <w:p w14:paraId="47C9E8DA"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a) Dự thảo quyết định của Ủy ban nhân dân tỉnh liên quan đến các lĩnh vực thuộc phạm vi quản lý của Sở Y tế và các văn bản khác theo phân công của Ủy ban nhân dân tỉnh;</w:t>
      </w:r>
    </w:p>
    <w:p w14:paraId="27F6DE45"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b) Dự thảo kế hoạch phát triển ngành y tế, chương trình, đề án, dự án, biện pháp tổ chức thực hiện các nhiệm vụ về lĩnh vực y tế trên địa bàn tỉnh trong phạm vi quản lý của Sở Y tế;</w:t>
      </w:r>
    </w:p>
    <w:p w14:paraId="44B9C632"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c) Dự thảo quyết định việc phân cấp, ủy quyền thực hiện nhiệm vụ quản lý nhà nước về y tế đối với Sở Y tế và Ủy ban nhân dân cấp huyện, cơ quan, tổ chức theo quy định của pháp luật;</w:t>
      </w:r>
    </w:p>
    <w:p w14:paraId="25F550CB" w14:textId="34DAEF05" w:rsidR="00E65E27" w:rsidRPr="001D40BF"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E65E27">
        <w:rPr>
          <w:rFonts w:eastAsia="Times New Roman" w:cs="Times New Roman"/>
          <w:kern w:val="0"/>
          <w:szCs w:val="28"/>
          <w:shd w:val="solid" w:color="FFFFFF" w:fill="auto"/>
          <w14:ligatures w14:val="none"/>
        </w:rPr>
        <w:t>d) Dự thảo quyết định quy định cụ thể chức năng, nhiệm vụ, quyền hạn và cơ cấu tổ chức của Sở Y tế; dự thảo quyết định</w:t>
      </w:r>
      <w:r w:rsidR="001D40BF" w:rsidRPr="001D40BF">
        <w:rPr>
          <w:rFonts w:eastAsia="Times New Roman" w:cs="Times New Roman"/>
          <w:kern w:val="0"/>
          <w:szCs w:val="28"/>
          <w:shd w:val="solid" w:color="FFFFFF" w:fill="auto"/>
          <w14:ligatures w14:val="none"/>
        </w:rPr>
        <w:t xml:space="preserve"> </w:t>
      </w:r>
      <w:r w:rsidR="001D40BF" w:rsidRPr="00E65E27">
        <w:rPr>
          <w:rFonts w:eastAsia="Times New Roman" w:cs="Times New Roman"/>
          <w:kern w:val="0"/>
          <w:szCs w:val="28"/>
          <w:shd w:val="solid" w:color="FFFFFF" w:fill="auto"/>
          <w14:ligatures w14:val="none"/>
        </w:rPr>
        <w:t>thành lập, tổ chức lại, giải thể</w:t>
      </w:r>
      <w:r w:rsidR="001D40BF" w:rsidRPr="00E65E27">
        <w:rPr>
          <w:rFonts w:eastAsia="Times New Roman" w:cs="Times New Roman"/>
          <w:kern w:val="0"/>
          <w:szCs w:val="28"/>
          <w:shd w:val="solid" w:color="FFFFFF" w:fill="auto"/>
          <w:lang w:val="en-US"/>
          <w14:ligatures w14:val="none"/>
        </w:rPr>
        <w:t>, đổi tên</w:t>
      </w:r>
      <w:r w:rsidR="001D40BF">
        <w:rPr>
          <w:rFonts w:eastAsia="Times New Roman" w:cs="Times New Roman"/>
          <w:kern w:val="0"/>
          <w:szCs w:val="28"/>
          <w:shd w:val="solid" w:color="FFFFFF" w:fill="auto"/>
          <w:lang w:val="en-US"/>
          <w14:ligatures w14:val="none"/>
        </w:rPr>
        <w:t xml:space="preserve">, </w:t>
      </w:r>
      <w:r w:rsidRPr="00E65E27">
        <w:rPr>
          <w:rFonts w:eastAsia="Times New Roman" w:cs="Times New Roman"/>
          <w:kern w:val="0"/>
          <w:szCs w:val="28"/>
          <w:shd w:val="solid" w:color="FFFFFF" w:fill="auto"/>
          <w14:ligatures w14:val="none"/>
        </w:rPr>
        <w:t xml:space="preserve">quy định cơ cấu tổ chức của </w:t>
      </w:r>
      <w:r w:rsidR="001D40BF">
        <w:rPr>
          <w:rFonts w:eastAsia="Times New Roman" w:cs="Times New Roman"/>
          <w:kern w:val="0"/>
          <w:szCs w:val="28"/>
          <w:shd w:val="solid" w:color="FFFFFF" w:fill="auto"/>
          <w:lang w:val="en-US"/>
          <w14:ligatures w14:val="none"/>
        </w:rPr>
        <w:t xml:space="preserve">các </w:t>
      </w:r>
      <w:r w:rsidRPr="00E65E27">
        <w:rPr>
          <w:rFonts w:eastAsia="Times New Roman" w:cs="Times New Roman"/>
          <w:kern w:val="0"/>
          <w:szCs w:val="28"/>
          <w:shd w:val="solid" w:color="FFFFFF" w:fill="auto"/>
          <w14:ligatures w14:val="none"/>
        </w:rPr>
        <w:t>chi cục</w:t>
      </w:r>
      <w:r w:rsidR="00B05A06">
        <w:rPr>
          <w:rFonts w:eastAsia="Times New Roman" w:cs="Times New Roman"/>
          <w:kern w:val="0"/>
          <w:szCs w:val="28"/>
          <w:shd w:val="solid" w:color="FFFFFF" w:fill="auto"/>
          <w:lang w:val="en-US"/>
          <w14:ligatures w14:val="none"/>
        </w:rPr>
        <w:t xml:space="preserve">; </w:t>
      </w:r>
      <w:r w:rsidR="00B05A06" w:rsidRPr="00E65E27">
        <w:rPr>
          <w:rFonts w:eastAsia="Times New Roman" w:cs="Times New Roman"/>
          <w:kern w:val="0"/>
          <w:szCs w:val="28"/>
          <w:shd w:val="solid" w:color="FFFFFF" w:fill="auto"/>
          <w14:ligatures w14:val="none"/>
        </w:rPr>
        <w:t>dự thảo quyết định</w:t>
      </w:r>
      <w:r w:rsidR="00B05A06" w:rsidRPr="001D40BF">
        <w:rPr>
          <w:rFonts w:eastAsia="Times New Roman" w:cs="Times New Roman"/>
          <w:kern w:val="0"/>
          <w:szCs w:val="28"/>
          <w:shd w:val="solid" w:color="FFFFFF" w:fill="auto"/>
          <w14:ligatures w14:val="none"/>
        </w:rPr>
        <w:t xml:space="preserve"> </w:t>
      </w:r>
      <w:r w:rsidR="00B05A06" w:rsidRPr="00E65E27">
        <w:rPr>
          <w:rFonts w:eastAsia="Times New Roman" w:cs="Times New Roman"/>
          <w:kern w:val="0"/>
          <w:szCs w:val="28"/>
          <w:shd w:val="solid" w:color="FFFFFF" w:fill="auto"/>
          <w14:ligatures w14:val="none"/>
        </w:rPr>
        <w:t>thành lập, tổ chức lại, giải thể</w:t>
      </w:r>
      <w:r w:rsidR="00B05A06" w:rsidRPr="00E65E27">
        <w:rPr>
          <w:rFonts w:eastAsia="Times New Roman" w:cs="Times New Roman"/>
          <w:kern w:val="0"/>
          <w:szCs w:val="28"/>
          <w:shd w:val="solid" w:color="FFFFFF" w:fill="auto"/>
          <w:lang w:val="en-US"/>
          <w14:ligatures w14:val="none"/>
        </w:rPr>
        <w:t>, đổi tên</w:t>
      </w:r>
      <w:r w:rsidR="00B05A06" w:rsidRPr="00E65E27">
        <w:rPr>
          <w:rFonts w:eastAsia="Times New Roman" w:cs="Times New Roman"/>
          <w:kern w:val="0"/>
          <w:szCs w:val="28"/>
          <w:shd w:val="solid" w:color="FFFFFF" w:fill="auto"/>
          <w14:ligatures w14:val="none"/>
        </w:rPr>
        <w:t xml:space="preserve"> </w:t>
      </w:r>
      <w:r w:rsidR="00B05A06">
        <w:rPr>
          <w:rFonts w:eastAsia="Times New Roman" w:cs="Times New Roman"/>
          <w:kern w:val="0"/>
          <w:szCs w:val="28"/>
          <w:shd w:val="solid" w:color="FFFFFF" w:fill="auto"/>
          <w:lang w:val="en-US"/>
          <w14:ligatures w14:val="none"/>
        </w:rPr>
        <w:t xml:space="preserve">các </w:t>
      </w:r>
      <w:r w:rsidR="001D40BF" w:rsidRPr="00E65E27">
        <w:rPr>
          <w:rFonts w:eastAsia="Times New Roman" w:cs="Times New Roman"/>
          <w:kern w:val="0"/>
          <w:szCs w:val="28"/>
          <w:shd w:val="solid" w:color="FFFFFF" w:fill="auto"/>
          <w14:ligatures w14:val="none"/>
        </w:rPr>
        <w:t>đơn vị sự nghiệp</w:t>
      </w:r>
      <w:r w:rsidR="001D40BF" w:rsidRPr="00E65E27">
        <w:rPr>
          <w:rFonts w:eastAsia="Times New Roman" w:cs="Times New Roman"/>
          <w:kern w:val="0"/>
          <w:szCs w:val="28"/>
          <w:shd w:val="solid" w:color="FFFFFF" w:fill="auto"/>
          <w:lang w:val="en-US"/>
          <w14:ligatures w14:val="none"/>
        </w:rPr>
        <w:t xml:space="preserve"> công lập</w:t>
      </w:r>
      <w:r w:rsidR="001D40BF" w:rsidRPr="00E65E27">
        <w:rPr>
          <w:rFonts w:eastAsia="Times New Roman" w:cs="Times New Roman"/>
          <w:kern w:val="0"/>
          <w:szCs w:val="28"/>
          <w:shd w:val="solid" w:color="FFFFFF" w:fill="auto"/>
          <w14:ligatures w14:val="none"/>
        </w:rPr>
        <w:t xml:space="preserve"> trực thuộc Sở</w:t>
      </w:r>
      <w:r w:rsidR="001D40BF">
        <w:rPr>
          <w:rFonts w:eastAsia="Times New Roman" w:cs="Times New Roman"/>
          <w:kern w:val="0"/>
          <w:szCs w:val="28"/>
          <w:shd w:val="solid" w:color="FFFFFF" w:fill="auto"/>
          <w:lang w:val="en-US"/>
          <w14:ligatures w14:val="none"/>
        </w:rPr>
        <w:t xml:space="preserve"> </w:t>
      </w:r>
      <w:r w:rsidRPr="00E65E27">
        <w:rPr>
          <w:rFonts w:eastAsia="Times New Roman" w:cs="Times New Roman"/>
          <w:kern w:val="0"/>
          <w:szCs w:val="28"/>
          <w:shd w:val="solid" w:color="FFFFFF" w:fill="auto"/>
          <w:lang w:val="en-US"/>
          <w14:ligatures w14:val="none"/>
        </w:rPr>
        <w:t>theo quy định của pháp luật và phân cấp của Ủy ban nhân dân tỉnh</w:t>
      </w:r>
      <w:r w:rsidRPr="00E65E27">
        <w:rPr>
          <w:rFonts w:eastAsia="Times New Roman" w:cs="Times New Roman"/>
          <w:kern w:val="0"/>
          <w:szCs w:val="28"/>
          <w:shd w:val="solid" w:color="FFFFFF" w:fill="auto"/>
          <w14:ligatures w14:val="none"/>
        </w:rPr>
        <w:t>;</w:t>
      </w:r>
    </w:p>
    <w:p w14:paraId="4F295369" w14:textId="77777777" w:rsidR="00E65E27" w:rsidRPr="00E65E27"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đ) Dự thảo quyết định thực hiện xã hội hóa các hoạt động cung ứng dịch vụ sự nghiệp công về y tế thuộc thẩm quyền của Ủy ban nhân dân tỉnh và theo phân cấp của cơ quan nhà nước cấp trên.</w:t>
      </w:r>
    </w:p>
    <w:p w14:paraId="1E4002C8" w14:textId="77777777" w:rsidR="00B04356"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E65E27">
        <w:rPr>
          <w:rFonts w:eastAsia="Times New Roman" w:cs="Times New Roman"/>
          <w:kern w:val="0"/>
          <w:szCs w:val="28"/>
          <w:shd w:val="solid" w:color="FFFFFF" w:fill="auto"/>
          <w14:ligatures w14:val="none"/>
        </w:rPr>
        <w:t>2. Trình Chủ tịch Ủy ban nhân dân tỉnh</w:t>
      </w:r>
      <w:r w:rsidR="00B04356">
        <w:rPr>
          <w:rFonts w:eastAsia="Times New Roman" w:cs="Times New Roman"/>
          <w:kern w:val="0"/>
          <w:szCs w:val="28"/>
          <w:shd w:val="solid" w:color="FFFFFF" w:fill="auto"/>
          <w:lang w:val="en-US"/>
          <w14:ligatures w14:val="none"/>
        </w:rPr>
        <w:t>:</w:t>
      </w:r>
    </w:p>
    <w:p w14:paraId="7F71D0E9" w14:textId="24DEBCBA" w:rsidR="00E65E27" w:rsidRDefault="00B04356" w:rsidP="00FA6BC4">
      <w:pPr>
        <w:spacing w:before="60" w:after="0" w:line="240" w:lineRule="auto"/>
        <w:ind w:firstLine="720"/>
        <w:rPr>
          <w:rFonts w:eastAsia="Times New Roman" w:cs="Times New Roman"/>
          <w:kern w:val="0"/>
          <w:szCs w:val="28"/>
          <w:shd w:val="solid" w:color="FFFFFF" w:fill="auto"/>
          <w:lang w:val="en-US"/>
          <w14:ligatures w14:val="none"/>
        </w:rPr>
      </w:pPr>
      <w:r>
        <w:rPr>
          <w:rFonts w:eastAsia="Times New Roman" w:cs="Times New Roman"/>
          <w:kern w:val="0"/>
          <w:szCs w:val="28"/>
          <w:shd w:val="solid" w:color="FFFFFF" w:fill="auto"/>
          <w:lang w:val="en-US"/>
          <w14:ligatures w14:val="none"/>
        </w:rPr>
        <w:t>a) D</w:t>
      </w:r>
      <w:r w:rsidR="00E65E27" w:rsidRPr="00E65E27">
        <w:rPr>
          <w:rFonts w:eastAsia="Times New Roman" w:cs="Times New Roman"/>
          <w:kern w:val="0"/>
          <w:szCs w:val="28"/>
          <w:shd w:val="solid" w:color="FFFFFF" w:fill="auto"/>
          <w14:ligatures w14:val="none"/>
        </w:rPr>
        <w:t>ự thảo các văn bản thuộc thẩm quyền ban hành của Chủ tịch Ủy ban nhân dân tỉnh theo phân công</w:t>
      </w:r>
      <w:r>
        <w:rPr>
          <w:rFonts w:eastAsia="Times New Roman" w:cs="Times New Roman"/>
          <w:kern w:val="0"/>
          <w:szCs w:val="28"/>
          <w:shd w:val="solid" w:color="FFFFFF" w:fill="auto"/>
          <w:lang w:val="en-US"/>
          <w14:ligatures w14:val="none"/>
        </w:rPr>
        <w:t>;</w:t>
      </w:r>
    </w:p>
    <w:p w14:paraId="0FFAF2C1" w14:textId="5414B627" w:rsidR="00B04356" w:rsidRPr="00B04356" w:rsidRDefault="00B04356" w:rsidP="00FA6BC4">
      <w:pPr>
        <w:spacing w:before="60" w:after="0" w:line="240" w:lineRule="auto"/>
        <w:ind w:firstLine="720"/>
        <w:rPr>
          <w:rFonts w:eastAsia="Times New Roman" w:cs="Times New Roman"/>
          <w:kern w:val="0"/>
          <w:szCs w:val="28"/>
          <w:shd w:val="solid" w:color="FFFFFF" w:fill="auto"/>
          <w:lang w:val="en-US"/>
          <w14:ligatures w14:val="none"/>
        </w:rPr>
      </w:pPr>
      <w:r>
        <w:rPr>
          <w:rFonts w:eastAsia="Times New Roman" w:cs="Times New Roman"/>
          <w:kern w:val="0"/>
          <w:szCs w:val="28"/>
          <w:shd w:val="solid" w:color="FFFFFF" w:fill="auto"/>
          <w:lang w:val="en-US"/>
          <w14:ligatures w14:val="none"/>
        </w:rPr>
        <w:lastRenderedPageBreak/>
        <w:t xml:space="preserve">b) </w:t>
      </w:r>
      <w:r w:rsidRPr="008607C2">
        <w:t>Dự thảo quyết định quy định cơ cấu tổ chức của đơn</w:t>
      </w:r>
      <w:r>
        <w:t xml:space="preserve"> vị sự nghiệp công lập thuộc Sở </w:t>
      </w:r>
      <w:r w:rsidRPr="0030581E">
        <w:t>theo quy định của pháp luật và phâ</w:t>
      </w:r>
      <w:r>
        <w:t>n cấp của Ủy ban nhân dân tỉnh</w:t>
      </w:r>
      <w:r>
        <w:rPr>
          <w:lang w:val="en-US"/>
        </w:rPr>
        <w:t>.</w:t>
      </w:r>
    </w:p>
    <w:p w14:paraId="4C687ED1"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3. Tổ chức thực hiện các văn bản quy phạm pháp luật, quy hoạch, kế hoạch, chương trình, đề án, dự án và các văn bản khác về y tế sau khi được phê duyệt; thông tin, tuyên truyền, hướng dẫn, phổ biến, giáo dục pháp luật và theo dõi thi hành pháp luật về các lĩnh vực theo nhiệm vụ quản lý nhà nước của Sở Y tế.</w:t>
      </w:r>
    </w:p>
    <w:p w14:paraId="5FD601A6"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4. Tiếp nhận hồ sơ và xác nhận nội dung quảng cáo đối với các sản phẩm, hàng hóa, dịch vụ đặc biệt thuộc phạm vi quản lý nhà nước của Sở Y tế theo quy định của pháp luật.</w:t>
      </w:r>
    </w:p>
    <w:p w14:paraId="300A2276"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5. Về y tế dự phòng</w:t>
      </w:r>
    </w:p>
    <w:p w14:paraId="0FD8C497" w14:textId="772BEE16"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a) Chỉ đạo, hướng dẫn, đánh giá việc thực hiện quy định chuyên môn, quy chuẩn kỹ thuật quốc gia về phòng, chống các bệnh truyền nhiễm và HIV/AIDS, bệnh không lây nhiễm, bệnh nghề nghiệp, tai nạn thương tích; xác định tình trạng nghiện ma túy, dự phòng và điều trị nghiện các chất dạng thuốc phiện, các chất ma túy khác; sức kh</w:t>
      </w:r>
      <w:r w:rsidR="003D506F">
        <w:rPr>
          <w:rFonts w:eastAsia="Times New Roman" w:cs="Times New Roman"/>
          <w:kern w:val="0"/>
          <w:szCs w:val="28"/>
          <w:shd w:val="solid" w:color="FFFFFF" w:fill="auto"/>
          <w:lang w:val="en-US"/>
          <w14:ligatures w14:val="none"/>
        </w:rPr>
        <w:t>ỏe</w:t>
      </w:r>
      <w:r w:rsidRPr="00E65E27">
        <w:rPr>
          <w:rFonts w:eastAsia="Times New Roman" w:cs="Times New Roman"/>
          <w:kern w:val="0"/>
          <w:szCs w:val="28"/>
          <w:shd w:val="solid" w:color="FFFFFF" w:fill="auto"/>
          <w14:ligatures w14:val="none"/>
        </w:rPr>
        <w:t xml:space="preserve"> môi trường, biến đổi khí hậu, sức kh</w:t>
      </w:r>
      <w:r w:rsidRPr="00E65E27">
        <w:rPr>
          <w:rFonts w:eastAsia="Times New Roman" w:cs="Times New Roman"/>
          <w:kern w:val="0"/>
          <w:szCs w:val="28"/>
          <w:shd w:val="solid" w:color="FFFFFF" w:fill="auto"/>
          <w:lang w:val="en-US"/>
          <w14:ligatures w14:val="none"/>
        </w:rPr>
        <w:t>ỏe</w:t>
      </w:r>
      <w:r w:rsidRPr="00E65E27">
        <w:rPr>
          <w:rFonts w:eastAsia="Times New Roman" w:cs="Times New Roman"/>
          <w:kern w:val="0"/>
          <w:szCs w:val="28"/>
          <w:shd w:val="solid" w:color="FFFFFF" w:fill="auto"/>
          <w14:ligatures w14:val="none"/>
        </w:rPr>
        <w:t xml:space="preserve"> trường học, vệ sinh và sức kh</w:t>
      </w:r>
      <w:r w:rsidRPr="00E65E27">
        <w:rPr>
          <w:rFonts w:eastAsia="Times New Roman" w:cs="Times New Roman"/>
          <w:kern w:val="0"/>
          <w:szCs w:val="28"/>
          <w:shd w:val="solid" w:color="FFFFFF" w:fill="auto"/>
          <w:lang w:val="en-US"/>
          <w14:ligatures w14:val="none"/>
        </w:rPr>
        <w:t>ỏe</w:t>
      </w:r>
      <w:r w:rsidRPr="00E65E27">
        <w:rPr>
          <w:rFonts w:eastAsia="Times New Roman" w:cs="Times New Roman"/>
          <w:kern w:val="0"/>
          <w:szCs w:val="28"/>
          <w:shd w:val="solid" w:color="FFFFFF" w:fill="auto"/>
          <w14:ligatures w14:val="none"/>
        </w:rPr>
        <w:t xml:space="preserve"> lao động; dinh dưỡng cộng đồng; kiểm dịch y tế biên giới; quản lý chất thải trong khuôn viên cơ sở y tế; quản lý hoá chất, chế phẩm diệt côn trùng, diệt khuẩn dùng trong lĩnh vực gia dụng và y tế trên địa bàn tỉnh;</w:t>
      </w:r>
    </w:p>
    <w:p w14:paraId="09FA7F6B"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b) Chỉ đạo, tổ chức giám sát bệnh truyền nhiễm và HIV/AIDS, bệnh không lây nhiễm, bệnh chưa rõ nguyên nhân, các yếu tố nguy cơ ảnh hưởng đến sức khỏe, các vấn đề y tế công cộng khác; phát hiện sớm và xử lý các bệnh truyền nhiễm gây dịch; thực hiện thông báo tình hình dịch theo quy định của pháp luật; tham mưu cho Ủy ban nhân dân tỉnh về việc công bố dịch và công bố hết dịch theo quy định của pháp luật;</w:t>
      </w:r>
    </w:p>
    <w:p w14:paraId="69F6E5F0"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c) Chỉ đạo, tổ chức thực hiện hoạt động tiêm chủng vắc xin và sử dụng sinh phẩm y tế cho các đối tượng theo quy định của pháp luật; tổ chức tiếp nhận hồ sơ, thực hiện đăng tải thông tin về cơ sở đã công bố đủ điều kiện tiêm chủng trên trang thông tin điện tử của Sở Y tế theo quy định của pháp luật;</w:t>
      </w:r>
    </w:p>
    <w:p w14:paraId="3FE01FA0"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d) Tiếp nhận bản tự công bố đạt tiêu chuẩn an toàn sinh học của các cơ sở xét nghiệm; đăng tải danh sách các cơ sở đã tự công bố đạt tiêu chuẩn an toàn sinh học cấp I và cấp II trên trang thông tin điện tử của Sở Y tế theo quy định của pháp luật;</w:t>
      </w:r>
    </w:p>
    <w:p w14:paraId="142A0522"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đ) Cấp, điều chỉnh, thu hồi giấy chứng nhận đủ điều kiện xét nghiệm khẳng định các trường hợp HIV dương tính và đình chỉ hoạt động xét nghiệm khẳng định các trường hợp HIV dương tính theo quy định của pháp luật;</w:t>
      </w:r>
    </w:p>
    <w:p w14:paraId="2B13B22F"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e) Công bố, công bố lại cơ sở đủ điều kiện, đình chỉ, hủy bỏ hồ sơ công bố cơ sở đủ điều kiện hoạt động điều trị nghiện các chất dạng thuốc phiện bằng thuốc thay thế theo quy định của pháp luật;</w:t>
      </w:r>
    </w:p>
    <w:p w14:paraId="2DA77DD5" w14:textId="5AB022F4"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 xml:space="preserve">g) Đầu mối về công tác phòng chống tác hại của thuốc lá, phòng chống tác hại của rượu, </w:t>
      </w:r>
      <w:r w:rsidR="00895BBF">
        <w:rPr>
          <w:rFonts w:eastAsia="Times New Roman" w:cs="Times New Roman"/>
          <w:kern w:val="0"/>
          <w:szCs w:val="28"/>
          <w:shd w:val="solid" w:color="FFFFFF" w:fill="auto"/>
          <w14:ligatures w14:val="none"/>
        </w:rPr>
        <w:t>bia trên địa bàn tỉnh</w:t>
      </w:r>
      <w:r w:rsidRPr="00E65E27">
        <w:rPr>
          <w:rFonts w:eastAsia="Times New Roman" w:cs="Times New Roman"/>
          <w:kern w:val="0"/>
          <w:szCs w:val="28"/>
          <w:shd w:val="solid" w:color="FFFFFF" w:fill="auto"/>
          <w14:ligatures w14:val="none"/>
        </w:rPr>
        <w:t>;</w:t>
      </w:r>
    </w:p>
    <w:p w14:paraId="0D93162B"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 xml:space="preserve">h) Thường trực Ban Chỉ đạo phòng chống dịch; </w:t>
      </w:r>
      <w:r w:rsidRPr="00E65E27">
        <w:rPr>
          <w:rFonts w:eastAsia="Times New Roman" w:cs="Times New Roman"/>
          <w:kern w:val="0"/>
          <w:szCs w:val="28"/>
          <w:shd w:val="solid" w:color="FFFFFF" w:fill="auto"/>
          <w:lang w:val="en-US"/>
          <w14:ligatures w14:val="none"/>
        </w:rPr>
        <w:t xml:space="preserve">cơ quan </w:t>
      </w:r>
      <w:r w:rsidRPr="00E65E27">
        <w:rPr>
          <w:rFonts w:eastAsia="Times New Roman" w:cs="Times New Roman"/>
          <w:kern w:val="0"/>
          <w:szCs w:val="28"/>
          <w:shd w:val="solid" w:color="FFFFFF" w:fill="auto"/>
          <w14:ligatures w14:val="none"/>
        </w:rPr>
        <w:t>thường trực phòng chống HIV/AIDS tỉnh;</w:t>
      </w:r>
    </w:p>
    <w:p w14:paraId="5EC63587"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lastRenderedPageBreak/>
        <w:t>i) Quản lý, hướng dẫn và tổ chức thực hiện hoạt động quan trắc môi trường lao động tại cơ sở lao động; đánh giá, kiểm soát, quản lý các yếu tố có hại sức khỏe tại nơi làm việc; xây dựng cơ sở dữ liệu về hoạt động quan trắc môi trường lao động, công bố tổ chức quan trắc môi trường lao động đủ điều kiện hoạt động và tổ chức quan trắc môi trường bị đình chỉ hoạt động theo quy định của pháp luật; tham mưu Ủy ban nhân dân tỉnh ban hành quy chuẩn kỹ thuật địa phương về chất lượng nước sạch sử dụng cho mục đích sinh hoạt và kiểm tra, giám sát thực hiện theo quy định;</w:t>
      </w:r>
    </w:p>
    <w:p w14:paraId="750067F0"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k) Hướng dẫn theo thẩm quyền công tác quản lý vệ sinh lao động, khám sức khỏe người lao động, khám phát hiện bệnh nghề nghiệp, quản lý sức khỏe người lao động tại nơi làm việc; quản lý về công tác huấn luyện cấp chứng chỉ chứng nhận chuyên môn về y tế lao động, huấn luyện sơ cứu, cấp cứu tại nơi làm việc theo quy định của pháp luật;</w:t>
      </w:r>
    </w:p>
    <w:p w14:paraId="2BA0519C"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l) Chỉ đạo, hướng dẫn, giám sát, kiểm tra, thanh tra việc thực hiện các quy định chuyên môn, các quy chuẩn kỹ thuật quốc gia về lĩnh vực y tế dự phòng trên địa bàn tỉnh.</w:t>
      </w:r>
    </w:p>
    <w:p w14:paraId="4067850B"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6. Về khám bệnh, chữa bệnh và phục hồi chức năng</w:t>
      </w:r>
    </w:p>
    <w:p w14:paraId="5E67D9C0"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a) Chỉ đạo, hướng dẫn, theo dõi việc thực hiện các văn bản quy phạm pháp luật, quy định chuyên môn kỹ thuật, quy chuẩn kỹ thuật quốc gia về khám bệnh, chữa bệnh, phục hồi chức năng, giám định y khoa, giám định pháp y, giám định pháp y tâm thần theo phân cấp quản lý và theo phân tuyến kỹ thuật;</w:t>
      </w:r>
    </w:p>
    <w:p w14:paraId="51198406" w14:textId="172ECADF" w:rsidR="00E65E27" w:rsidRPr="00E65E27" w:rsidRDefault="00E65E27" w:rsidP="00FA6BC4">
      <w:pPr>
        <w:spacing w:before="60" w:after="0" w:line="240" w:lineRule="auto"/>
        <w:ind w:firstLine="720"/>
        <w:rPr>
          <w:rFonts w:eastAsia="Times New Roman" w:cs="Times New Roman"/>
          <w:kern w:val="0"/>
          <w:szCs w:val="28"/>
          <w:lang w:val="sv-SE"/>
          <w14:ligatures w14:val="none"/>
        </w:rPr>
      </w:pPr>
      <w:r w:rsidRPr="00E65E27">
        <w:rPr>
          <w:rFonts w:eastAsia="Times New Roman" w:cs="Times New Roman"/>
          <w:kern w:val="0"/>
          <w:szCs w:val="28"/>
          <w:shd w:val="solid" w:color="FFFFFF" w:fill="auto"/>
          <w14:ligatures w14:val="none"/>
        </w:rPr>
        <w:t xml:space="preserve">b) </w:t>
      </w:r>
      <w:r w:rsidRPr="00E65E27">
        <w:rPr>
          <w:rFonts w:eastAsia="Times New Roman" w:cs="Times New Roman"/>
          <w:bCs/>
          <w:kern w:val="0"/>
          <w:szCs w:val="28"/>
          <w:lang w:val="sv-SE"/>
          <w14:ligatures w14:val="none"/>
        </w:rPr>
        <w:t xml:space="preserve">Cấp mới, cấp lại, gia hạn, điều chỉnh giấy phép hành nghề; đình chỉ, thu hồi giấy phép/chứng chỉ hành nghề </w:t>
      </w:r>
      <w:r w:rsidRPr="00E65E27">
        <w:rPr>
          <w:rFonts w:eastAsia="Times New Roman" w:cs="Times New Roman"/>
          <w:kern w:val="0"/>
          <w:szCs w:val="28"/>
          <w:lang w:val="sv-SE"/>
          <w14:ligatures w14:val="none"/>
        </w:rPr>
        <w:t>đối với người hành nghề thuộc thẩm quyền quản lý</w:t>
      </w:r>
      <w:r w:rsidRPr="00E65E27">
        <w:rPr>
          <w:rFonts w:eastAsia="Times New Roman" w:cs="Times New Roman"/>
          <w:kern w:val="0"/>
          <w:szCs w:val="28"/>
          <w:shd w:val="solid" w:color="FFFFFF" w:fill="auto"/>
          <w14:ligatures w14:val="none"/>
        </w:rPr>
        <w:t xml:space="preserve"> và </w:t>
      </w:r>
      <w:r w:rsidRPr="00E65E27">
        <w:rPr>
          <w:rFonts w:eastAsia="Times New Roman" w:cs="Times New Roman"/>
          <w:color w:val="000000"/>
          <w:kern w:val="0"/>
          <w:szCs w:val="28"/>
          <w:shd w:val="clear" w:color="auto" w:fill="FFFFFF"/>
          <w:lang w:val="en-US"/>
          <w14:ligatures w14:val="none"/>
        </w:rPr>
        <w:t>cấp, điều chỉnh, đình chỉ, thu hồi giấy phép hoạt động đối với các cơ sở khám bệnh, chữa bệnh trên địa bàn quản lý theo quy định của pháp luật</w:t>
      </w:r>
      <w:r w:rsidR="0081301B">
        <w:rPr>
          <w:rFonts w:eastAsia="Times New Roman" w:cs="Times New Roman"/>
          <w:color w:val="000000"/>
          <w:kern w:val="0"/>
          <w:szCs w:val="28"/>
          <w:shd w:val="clear" w:color="auto" w:fill="FFFFFF"/>
          <w:lang w:val="en-US"/>
          <w14:ligatures w14:val="none"/>
        </w:rPr>
        <w:t>;</w:t>
      </w:r>
      <w:r w:rsidRPr="00E65E27">
        <w:rPr>
          <w:rFonts w:eastAsia="Times New Roman" w:cs="Times New Roman"/>
          <w:kern w:val="0"/>
          <w:szCs w:val="28"/>
          <w:lang w:val="sv-SE"/>
          <w14:ligatures w14:val="none"/>
        </w:rPr>
        <w:t xml:space="preserve"> </w:t>
      </w:r>
    </w:p>
    <w:p w14:paraId="5AEABBE3"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c) Thẩm định, phê duyệt danh mục kỹ thuật được thực hiện tại cơ sở khám bệnh, chữa bệnh do Sở Y tế quản lý theo phân cấp và quy định của pháp luật;</w:t>
      </w:r>
    </w:p>
    <w:p w14:paraId="7A36C7E8"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d) Cho phép các cơ sở khám bệnh, chữa bệnh thuộc thẩm quyền quản lý áp dụng các kỹ thuật mới, phương pháp mới theo quy định của pháp luật;</w:t>
      </w:r>
    </w:p>
    <w:p w14:paraId="22A00452"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đ) Chỉ đạo, hướng dẫn, giám sát, kiểm tra, thanh tra việc thực hiện các quy định chuyên môn kỹ thuật, các quy chuẩn kỹ thuật quốc gia về lĩnh vực khám bệnh, chữa bệnh, phục hồi chức năng, giám định y khoa, giám định pháp y, giám định pháp y tâm thần trên địa bàn tỉnh.</w:t>
      </w:r>
    </w:p>
    <w:p w14:paraId="6FD28D23"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7. Về y dược cổ truyền</w:t>
      </w:r>
    </w:p>
    <w:p w14:paraId="7B7D5F43"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a) Chỉ đạo tổ chức triển khai thực hiện kế thừa, phát huy và kết hợp y dược cổ truyền trong phòng bệnh, khám bệnh, chữa bệnh, phục hồi chức năng;</w:t>
      </w:r>
    </w:p>
    <w:p w14:paraId="13BC8EBE"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b) Chỉ đạo, hướng dẫn, theo dõi việc thực hiện các văn bản quy phạm pháp luật, quy định chuyên môn kỹ thuật, quy chuẩn kỹ thuật quốc gia đối với các cơ sở khám bệnh, chữa bệnh, phục hồi chức năng bằng y dược cổ truyền trên địa bàn tỉnh theo phân cấp;</w:t>
      </w:r>
    </w:p>
    <w:p w14:paraId="503F1A92" w14:textId="6E898379" w:rsidR="00C042BE" w:rsidRPr="00C042BE" w:rsidRDefault="00C042BE" w:rsidP="00FA6BC4">
      <w:pPr>
        <w:spacing w:before="60" w:after="0" w:line="240" w:lineRule="auto"/>
        <w:ind w:firstLine="720"/>
        <w:rPr>
          <w:i/>
          <w:iCs/>
          <w:lang w:val="en-US"/>
        </w:rPr>
      </w:pPr>
      <w:r>
        <w:rPr>
          <w:rStyle w:val="fontstyle01"/>
          <w:i w:val="0"/>
          <w:iCs w:val="0"/>
          <w:lang w:val="en-US"/>
        </w:rPr>
        <w:t xml:space="preserve">c) </w:t>
      </w:r>
      <w:r w:rsidRPr="00C042BE">
        <w:rPr>
          <w:rStyle w:val="fontstyle01"/>
          <w:i w:val="0"/>
          <w:iCs w:val="0"/>
        </w:rPr>
        <w:t xml:space="preserve">Cấp mới, cấp lại, gia hạn, điều chỉnh giấy phép hành nghề; đình chỉ, thu hồi giấy phép/chứng chỉ hành nghề đối với người hành nghề khám bệnh, chữa bệnh bằng y học cổ truyền. Cấp, cấp lại, điều chỉnh, đình chỉ, thu hồi giấy phép </w:t>
      </w:r>
      <w:r w:rsidRPr="00C042BE">
        <w:rPr>
          <w:rStyle w:val="fontstyle01"/>
          <w:i w:val="0"/>
          <w:iCs w:val="0"/>
        </w:rPr>
        <w:lastRenderedPageBreak/>
        <w:t>hoạt động đối với các cơ sở khám bệnh, chữa bệnh bằng y học cổ truyền theo quy định của pháp luật</w:t>
      </w:r>
      <w:r>
        <w:rPr>
          <w:rStyle w:val="fontstyle01"/>
          <w:i w:val="0"/>
          <w:iCs w:val="0"/>
          <w:lang w:val="en-US"/>
        </w:rPr>
        <w:t>;</w:t>
      </w:r>
    </w:p>
    <w:p w14:paraId="580D0473" w14:textId="2473F5C0" w:rsidR="00E65E27" w:rsidRPr="00E65E27"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E65E27">
        <w:rPr>
          <w:rFonts w:eastAsia="Times New Roman" w:cs="Times New Roman"/>
          <w:kern w:val="0"/>
          <w:szCs w:val="28"/>
          <w:shd w:val="solid" w:color="FFFFFF" w:fill="auto"/>
          <w14:ligatures w14:val="none"/>
        </w:rPr>
        <w:t xml:space="preserve">d) </w:t>
      </w:r>
      <w:r w:rsidRPr="00E65E27">
        <w:rPr>
          <w:rFonts w:eastAsia="Times New Roman" w:cs="Times New Roman"/>
          <w:kern w:val="0"/>
          <w:szCs w:val="28"/>
          <w:shd w:val="clear" w:color="auto" w:fill="FFFFFF"/>
          <w:lang w:val="en-US"/>
          <w14:ligatures w14:val="none"/>
        </w:rPr>
        <w:t xml:space="preserve">Cấp, cấp lại, thu hồi giấy chứng nhận lương y, giấy chứng nhận người có bài thuốc gia truyền hoặc phương pháp chữa bệnh gia truyền trên địa bàn quản lý </w:t>
      </w:r>
      <w:r w:rsidRPr="00E65E27">
        <w:rPr>
          <w:rFonts w:eastAsia="Times New Roman" w:cs="Times New Roman"/>
          <w:kern w:val="0"/>
          <w:szCs w:val="28"/>
          <w:lang w:val="sv-SE"/>
          <w14:ligatures w14:val="none"/>
        </w:rPr>
        <w:t>theo quy định của pháp luật</w:t>
      </w:r>
      <w:r w:rsidRPr="00E65E27">
        <w:rPr>
          <w:rFonts w:eastAsia="Times New Roman" w:cs="Times New Roman"/>
          <w:kern w:val="0"/>
          <w:szCs w:val="28"/>
          <w:shd w:val="solid" w:color="FFFFFF" w:fill="auto"/>
          <w:lang w:val="en-US"/>
          <w14:ligatures w14:val="none"/>
        </w:rPr>
        <w:t xml:space="preserve">; </w:t>
      </w:r>
    </w:p>
    <w:p w14:paraId="0670904A"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đ) Phối hợp với các đơn vị có liên quan trong hướng dẫn khai thác, nuôi trồng, chế biến và phát triển dược liệu theo quy định;</w:t>
      </w:r>
    </w:p>
    <w:p w14:paraId="275C1890"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e) Đầu mối hướng dẫn triển khai thực hiện và kiểm tra đánh giá việc thực hiện các quy định của pháp luật về sản xuất, kinh doanh, chế biến và chất lượng của dược liệu, thuốc cổ truyền tại địa phương theo thẩm quyền được phân cấp.</w:t>
      </w:r>
    </w:p>
    <w:p w14:paraId="13271033"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8. Về dược và mỹ phẩm</w:t>
      </w:r>
    </w:p>
    <w:p w14:paraId="5CA53DBB"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a) Hướng dẫn triển khai và giám sát chất lượng thuốc, nguyên liệu làm thuốc, mỹ phẩm trên địa bàn. Chỉ đạo, theo dõi việc thu hồi thuốc, nguyên liệu làm thuốc, mỹ phẩm theo quy định của pháp luật;</w:t>
      </w:r>
    </w:p>
    <w:p w14:paraId="4A3E1A88"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b) Cấp, đình chỉ, thu hồi chứng chỉ hành nghề đối với người hành nghề dược; cấp, cấp lại, điều chỉnh, thu hồi giấy chứng nhận đủ điều kiện kinh doanh dược đối với cơ sở bán buôn thuốc, nguyên liệu làm thuốc và các cơ sở bán lẻ thuốc theo phân cấp và theo quy định của pháp luật;</w:t>
      </w:r>
    </w:p>
    <w:p w14:paraId="4B8CA6F3"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c) Tiếp nhận hồ sơ, giải quyết đơn hàng mua thuốc gây nghiện, thuốc hướng thần, thuốc tiền chất và mua nguyên liệu làm thuốc là dược chất gây nghiện, dược chất hướng thần, tiền chất dùng làm thuốc của cơ sở bán buôn, bán lẻ thuốc có đặt địa điểm kinh doanh trên địa bàn tỉnh, cơ sở khám bệnh, chữa bệnh tư nhân, cơ sở nghiên cứu, kiểm nghiệm, cơ sở đào tạo chuyên ngành y, dược, cơ sở cai nghiện bắt buộc, cơ sở điều trị nghiện chất dạng thuốc phiện bằng thuốc thay thế, cơ sở có hoạt động dược không vì mục đích thương mại khác đóng trên địa bàn tỉnh; chỉ định cơ sở bán buôn hoặc cơ sở bán lẻ thuốc thực hiện việc kinh doanh hoặc khoa dược của cơ sở khám bệnh, chữa bệnh nhượng lại thuốc phải kiểm soát đặc biệt để bảo đảm đủ thuốc cho người bệnh trong trường hợp trên địa bàn không có cơ sở kinh doanh thuốc phải kiểm soát đặc biệt theo quy định của pháp luật;</w:t>
      </w:r>
    </w:p>
    <w:p w14:paraId="6DEDA66B"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d) Cấp, cấp lại, điều chỉnh, thu hồi giấy chứng nhận đủ điều kiện sản xuất mỹ phẩm đối với cơ sở sản xuất mỹ phẩm trên địa bàn quản lý; cấp, thu hồi số công bố mỹ phẩm theo quy định của pháp luật;</w:t>
      </w:r>
    </w:p>
    <w:p w14:paraId="51165786"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đ) Thực hiện quản lý giá thuốc, đấu thầu thuốc theo quy định của pháp luật;</w:t>
      </w:r>
    </w:p>
    <w:p w14:paraId="612884DF"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e) Chỉ đạo, hướng dẫn tổ chức thực hiện hoạt động dược lâm sàng bảo đảm an toàn, hiệu quả và các nhiệm vụ khác theo thẩm quyền;</w:t>
      </w:r>
    </w:p>
    <w:p w14:paraId="6A7E4D01"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g) Thanh tra, kiểm tra, xử lý vi phạm pháp luật về dược, mỹ phẩm trên địa bàn quản lý.</w:t>
      </w:r>
    </w:p>
    <w:p w14:paraId="0A5D1215"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9. Về an toàn thực phẩm</w:t>
      </w:r>
    </w:p>
    <w:p w14:paraId="5C727496" w14:textId="77777777" w:rsidR="00010CF3"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E65E27">
        <w:rPr>
          <w:rFonts w:eastAsia="Times New Roman" w:cs="Times New Roman"/>
          <w:kern w:val="0"/>
          <w:szCs w:val="28"/>
          <w:shd w:val="solid" w:color="FFFFFF" w:fill="auto"/>
          <w14:ligatures w14:val="none"/>
        </w:rPr>
        <w:t xml:space="preserve">a) </w:t>
      </w:r>
      <w:bookmarkStart w:id="3" w:name="_Hlk175643762"/>
      <w:r w:rsidRPr="00E65E27">
        <w:rPr>
          <w:rFonts w:eastAsia="Times New Roman" w:cs="Times New Roman"/>
          <w:kern w:val="0"/>
          <w:szCs w:val="28"/>
          <w:shd w:val="solid" w:color="FFFFFF" w:fill="auto"/>
          <w14:ligatures w14:val="none"/>
        </w:rPr>
        <w:t>Chủ trì, xây dựng và trình cấp có thẩm quyền ban hành: Quy chuẩn kỹ thuật địa phương về an toàn thực phẩm đối với các sản phẩm thực phẩm đặc thù của địa phương thuộc ngành y tế quản lý theo quy định của pháp luật</w:t>
      </w:r>
      <w:bookmarkEnd w:id="3"/>
      <w:r w:rsidRPr="00E65E27">
        <w:rPr>
          <w:rFonts w:eastAsia="Times New Roman" w:cs="Times New Roman"/>
          <w:kern w:val="0"/>
          <w:szCs w:val="28"/>
          <w:shd w:val="solid" w:color="FFFFFF" w:fill="auto"/>
          <w:lang w:val="en-US"/>
          <w14:ligatures w14:val="none"/>
        </w:rPr>
        <w:t>;</w:t>
      </w:r>
    </w:p>
    <w:p w14:paraId="2F8B66A1" w14:textId="3163CB13"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lastRenderedPageBreak/>
        <w:t>b) Giám sát</w:t>
      </w:r>
      <w:r w:rsidRPr="00E65E27">
        <w:rPr>
          <w:rFonts w:eastAsia="Times New Roman" w:cs="Times New Roman"/>
          <w:kern w:val="0"/>
          <w:szCs w:val="28"/>
          <w:shd w:val="solid" w:color="FFFFFF" w:fill="auto"/>
          <w:lang w:val="en-US"/>
          <w14:ligatures w14:val="none"/>
        </w:rPr>
        <w:t>, xử lý ngộ độc thực phẩm,</w:t>
      </w:r>
      <w:r w:rsidRPr="00E65E27">
        <w:rPr>
          <w:rFonts w:eastAsia="Times New Roman" w:cs="Times New Roman"/>
          <w:kern w:val="0"/>
          <w:szCs w:val="28"/>
          <w:shd w:val="solid" w:color="FFFFFF" w:fill="auto"/>
          <w14:ligatures w14:val="none"/>
        </w:rPr>
        <w:t xml:space="preserve"> chất lượng, an toàn thực phẩm đối với sản phẩm thực phẩm thuộc thẩm quyền quản lý và các cơ sở sản xuất, kinh doanh phụ gia thực phẩm, chất hỗ trợ chế biến thực phẩm; dụng cụ, vật liệu bao gói, chứa đựng tiếp xúc trực tiếp với thực phẩm; nước uống đóng chai, nước khoáng thiên nhiên; nước đá dùng liền, nước đá dùng để chế biến thực phẩm; thực phẩm chức năng; các vi chất bổ sung vào thực phẩm và các thực phẩm khác trên địa bàn theo phân cấp của Bộ Y tế;</w:t>
      </w:r>
    </w:p>
    <w:p w14:paraId="11ECEE68" w14:textId="438FC790" w:rsidR="00E65E27" w:rsidRPr="00E65E27"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E65E27">
        <w:rPr>
          <w:rFonts w:eastAsia="Times New Roman" w:cs="Times New Roman"/>
          <w:kern w:val="0"/>
          <w:szCs w:val="28"/>
          <w:shd w:val="solid" w:color="FFFFFF" w:fill="auto"/>
          <w14:ligatures w14:val="none"/>
        </w:rPr>
        <w:t xml:space="preserve">c) Tổ chức tiếp nhận và quản lý hồ sơ, cấp Giấy tiếp nhận đăng ký bản công bố sản phẩm, Giấy xác nhận nội dung quảng cáo đối với sản phẩm dinh dưỡng y học, thực phẩm dùng cho chế độ ăn đặc biệt, sản phẩm dinh dưỡng dùng cho trẻ đến 36 tháng tuổi. Tổ chức tiếp nhận bản tự công bố sản phẩm; cấp Giấy chứng nhận cơ sở đủ điều kiện an toàn thực phẩm đối với cơ sở sản xuất nước uống đóng chai, nước khoáng thiên nhiên, nước đá dùng liền, nước đá dùng để chế biến thực phẩm, cơ sở sản xuất thực phẩm bổ sung, thực phẩm dinh dưỡng y học, thực phẩm dùng cho chế độ ăn đặc biệt, sản phẩm dinh dưỡng dùng cho trẻ đến 36 tháng tuổi, phụ gia, chất hỗ trợ chế biến thực phẩm, các vi chất bổ sung vào thực phẩm, cơ sở sản xuất thực phẩm khác không được quy định tại danh mục của Bộ Công </w:t>
      </w:r>
      <w:r w:rsidR="005A30D5">
        <w:rPr>
          <w:rFonts w:eastAsia="Times New Roman" w:cs="Times New Roman"/>
          <w:kern w:val="0"/>
          <w:szCs w:val="28"/>
          <w:shd w:val="solid" w:color="FFFFFF" w:fill="auto"/>
          <w:lang w:val="en-US"/>
          <w14:ligatures w14:val="none"/>
        </w:rPr>
        <w:t>T</w:t>
      </w:r>
      <w:r w:rsidRPr="00E65E27">
        <w:rPr>
          <w:rFonts w:eastAsia="Times New Roman" w:cs="Times New Roman"/>
          <w:kern w:val="0"/>
          <w:szCs w:val="28"/>
          <w:shd w:val="solid" w:color="FFFFFF" w:fill="auto"/>
          <w14:ligatures w14:val="none"/>
        </w:rPr>
        <w:t>hương, Bộ Nông nghiệp và Phát triển nông thôn, cơ sở kinh doanh dịch vụ ăn uống</w:t>
      </w:r>
      <w:r w:rsidRPr="00E65E27">
        <w:rPr>
          <w:rFonts w:eastAsia="Times New Roman" w:cs="Times New Roman"/>
          <w:kern w:val="0"/>
          <w:szCs w:val="28"/>
          <w:shd w:val="solid" w:color="FFFFFF" w:fill="auto"/>
          <w:lang w:val="en-US"/>
          <w14:ligatures w14:val="none"/>
        </w:rPr>
        <w:t xml:space="preserve">. </w:t>
      </w:r>
    </w:p>
    <w:p w14:paraId="4982BCEF" w14:textId="7FDD5F93" w:rsidR="00E65E27" w:rsidRPr="00E65E27"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E65E27">
        <w:rPr>
          <w:rFonts w:eastAsia="Times New Roman" w:cs="Times New Roman"/>
          <w:kern w:val="0"/>
          <w:szCs w:val="28"/>
          <w:shd w:val="solid" w:color="FFFFFF" w:fill="auto"/>
          <w:lang w:val="en-US"/>
          <w14:ligatures w14:val="none"/>
        </w:rPr>
        <w:t xml:space="preserve">Cấp giấy chứng nhận cơ sở đủ điều kiện </w:t>
      </w:r>
      <w:r w:rsidR="00AC5D95">
        <w:rPr>
          <w:rFonts w:eastAsia="Times New Roman" w:cs="Times New Roman"/>
          <w:kern w:val="0"/>
          <w:szCs w:val="28"/>
          <w:shd w:val="solid" w:color="FFFFFF" w:fill="auto"/>
          <w:lang w:val="en-US"/>
          <w14:ligatures w14:val="none"/>
        </w:rPr>
        <w:t>an</w:t>
      </w:r>
      <w:r w:rsidRPr="00E65E27">
        <w:rPr>
          <w:rFonts w:eastAsia="Times New Roman" w:cs="Times New Roman"/>
          <w:kern w:val="0"/>
          <w:szCs w:val="28"/>
          <w:shd w:val="solid" w:color="FFFFFF" w:fill="auto"/>
          <w:lang w:val="en-US"/>
          <w14:ligatures w14:val="none"/>
        </w:rPr>
        <w:t xml:space="preserve"> toàn thực phẩm hoặc phối hợp với Sở Công Thương, Sở Nông nghiệp và Phát triển nông thôn thẩm định điều kiện và hồ sơ đề nghị cấp giấy chứng nhận cơ sở đủ điều kiện an toàn thực phẩm của các cơ sở sản xuất, kinh doanh thực phẩm có nhiều loại sản phẩm </w:t>
      </w:r>
      <w:bookmarkStart w:id="4" w:name="khoan_8_36"/>
      <w:r w:rsidRPr="00E65E27">
        <w:rPr>
          <w:rFonts w:eastAsia="Times New Roman" w:cs="Times New Roman"/>
          <w:color w:val="000000"/>
          <w:kern w:val="0"/>
          <w:szCs w:val="28"/>
          <w:shd w:val="clear" w:color="auto" w:fill="FFFFFF"/>
          <w:lang w:val="en-US"/>
          <w14:ligatures w14:val="none"/>
        </w:rPr>
        <w:t xml:space="preserve">thực phẩm thuộc thẩm quyền quản lý của từ </w:t>
      </w:r>
      <w:r w:rsidR="002279FC">
        <w:rPr>
          <w:rFonts w:eastAsia="Times New Roman" w:cs="Times New Roman"/>
          <w:color w:val="000000"/>
          <w:kern w:val="0"/>
          <w:szCs w:val="28"/>
          <w:shd w:val="clear" w:color="auto" w:fill="FFFFFF"/>
          <w:lang w:val="en-US"/>
          <w14:ligatures w14:val="none"/>
        </w:rPr>
        <w:t>0</w:t>
      </w:r>
      <w:r w:rsidRPr="00E65E27">
        <w:rPr>
          <w:rFonts w:eastAsia="Times New Roman" w:cs="Times New Roman"/>
          <w:color w:val="000000"/>
          <w:kern w:val="0"/>
          <w:szCs w:val="28"/>
          <w:shd w:val="clear" w:color="auto" w:fill="FFFFFF"/>
          <w:lang w:val="en-US"/>
          <w14:ligatures w14:val="none"/>
        </w:rPr>
        <w:t>2 cơ quan quản lý chuyên ngành trở lên</w:t>
      </w:r>
      <w:bookmarkEnd w:id="4"/>
      <w:r w:rsidRPr="00E65E27">
        <w:rPr>
          <w:rFonts w:eastAsia="Times New Roman" w:cs="Times New Roman"/>
          <w:kern w:val="0"/>
          <w:szCs w:val="28"/>
          <w:shd w:val="solid" w:color="FFFFFF" w:fill="auto"/>
          <w:lang w:val="en-US"/>
          <w14:ligatures w14:val="none"/>
        </w:rPr>
        <w:t xml:space="preserve"> theo quy định tại Nghị định số 15/2018/NĐ-CP ngày 02/02/2018 của Chính phủ quy định chi tiết thi hành một số điều của Luật An toàn thực phẩm.</w:t>
      </w:r>
    </w:p>
    <w:p w14:paraId="3796FCA9" w14:textId="7777777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2279FC">
        <w:rPr>
          <w:rFonts w:eastAsia="Times New Roman" w:cs="Times New Roman"/>
          <w:kern w:val="0"/>
          <w:szCs w:val="28"/>
          <w:shd w:val="solid" w:color="FFFFFF" w:fill="auto"/>
          <w:lang w:val="en-US"/>
          <w14:ligatures w14:val="none"/>
        </w:rPr>
        <w:t>d) Chủ trì, phối hợp với các cơ quan có liên quan quản lý an toàn thực phẩm trên địa bàn; quản lý điều kiện bảo đảm an toàn đối với cơ sở sản xuất, kinh doanh thực phẩm nhỏ lẻ, thức ăn đường phố, cơ sở kinh doanh, dịch vụ ăn uống, an toàn thực phẩm tại các chợ trên địa bàn và các đối tượng theo phân cấp quản lý;</w:t>
      </w:r>
    </w:p>
    <w:p w14:paraId="36679F16" w14:textId="7777777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đ) Thường trực Ban Chỉ đạo liên ngành về an toàn thực phẩm tại địa phương;</w:t>
      </w:r>
    </w:p>
    <w:p w14:paraId="404ED19B" w14:textId="7777777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e) Thanh tra, kiểm tra, xử lý vi phạm pháp luật về an toàn thực phẩm trên địa bàn quản lý.</w:t>
      </w:r>
    </w:p>
    <w:p w14:paraId="2ACBED25" w14:textId="7777777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10. Về thiết bị và công trình y tế</w:t>
      </w:r>
    </w:p>
    <w:p w14:paraId="6C556301" w14:textId="7777777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a) Hướng dẫn, tổ chức triển khai thực hiện các quy định của pháp luật về quản lý thiết bị y tế và công trình y tế trên địa bàn tỉnh;</w:t>
      </w:r>
    </w:p>
    <w:p w14:paraId="22C410E8" w14:textId="5A378E6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 xml:space="preserve">b) </w:t>
      </w:r>
      <w:r w:rsidR="00F26C8E" w:rsidRPr="00E6173D">
        <w:rPr>
          <w:rFonts w:eastAsia="Times New Roman" w:cs="Times New Roman"/>
          <w:color w:val="000000"/>
          <w:kern w:val="0"/>
          <w:szCs w:val="28"/>
          <w:shd w:val="clear" w:color="auto" w:fill="FFFFFF"/>
          <w:lang w:val="en-US"/>
          <w14:ligatures w14:val="none"/>
        </w:rPr>
        <w:t>Tiếp nhận hồ sơ, đăng tải công khai thông tin và hồ sơ công bố cơ sở đủ điều kiện sản xuất thiết bị y tế, hồ sơ công bố cơ sở đủ điều kiện mua, bán thiết bị y tế</w:t>
      </w:r>
      <w:r w:rsidRPr="00E6173D">
        <w:rPr>
          <w:rFonts w:eastAsia="Times New Roman" w:cs="Times New Roman"/>
          <w:color w:val="000000"/>
          <w:kern w:val="0"/>
          <w:szCs w:val="28"/>
          <w:shd w:val="clear" w:color="auto" w:fill="FFFFFF"/>
          <w:lang w:val="en-US"/>
          <w14:ligatures w14:val="none"/>
        </w:rPr>
        <w:t xml:space="preserve">; số công bố tiêu chuẩn áp dụng đối với thiết bị y tế thuộc loại A, B và hồ sơ công bố tiêu chuẩn áp dụng; danh sách các thiết bị y tế đã bị thu hồi số lưu hành trên địa bàn tỉnh trên cổng thông tin điện tử về quản lý thiết bị y tế; </w:t>
      </w:r>
    </w:p>
    <w:p w14:paraId="56C94B5A" w14:textId="7777777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lastRenderedPageBreak/>
        <w:t>c) Kiểm tra, thanh tra, giải quyết khiếu nại, tố cáo và xử lý hành vi vi phạm pháp luật trong lĩnh vực thiết bị y tế trên địa bàn tỉnh.</w:t>
      </w:r>
    </w:p>
    <w:p w14:paraId="035CA8F2" w14:textId="345D0B68"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11. Về dân số và sức kh</w:t>
      </w:r>
      <w:r w:rsidR="003D506F">
        <w:rPr>
          <w:rFonts w:eastAsia="Times New Roman" w:cs="Times New Roman"/>
          <w:color w:val="000000"/>
          <w:kern w:val="0"/>
          <w:szCs w:val="28"/>
          <w:shd w:val="clear" w:color="auto" w:fill="FFFFFF"/>
          <w:lang w:val="en-US"/>
          <w14:ligatures w14:val="none"/>
        </w:rPr>
        <w:t>ỏe</w:t>
      </w:r>
      <w:r w:rsidRPr="00E6173D">
        <w:rPr>
          <w:rFonts w:eastAsia="Times New Roman" w:cs="Times New Roman"/>
          <w:color w:val="000000"/>
          <w:kern w:val="0"/>
          <w:szCs w:val="28"/>
          <w:shd w:val="clear" w:color="auto" w:fill="FFFFFF"/>
          <w:lang w:val="en-US"/>
          <w14:ligatures w14:val="none"/>
        </w:rPr>
        <w:t xml:space="preserve"> sinh sản</w:t>
      </w:r>
    </w:p>
    <w:p w14:paraId="14C9F8F3" w14:textId="3F9183B4"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a) Tổ chức thực hiện hệ thống chỉ tiêu, chỉ báo thuộc lĩnh vực dân số - kế hoạch hoá gia đình; chỉ đạo, hướng dẫn các quy chuẩn kỹ thuật quốc gia, quy trình chuyên môn, nghiệp vụ về các dịch vụ dân số, chăm sóc sức kh</w:t>
      </w:r>
      <w:r w:rsidR="003D506F">
        <w:rPr>
          <w:rFonts w:eastAsia="Times New Roman" w:cs="Times New Roman"/>
          <w:color w:val="000000"/>
          <w:kern w:val="0"/>
          <w:szCs w:val="28"/>
          <w:shd w:val="clear" w:color="auto" w:fill="FFFFFF"/>
          <w:lang w:val="en-US"/>
          <w14:ligatures w14:val="none"/>
        </w:rPr>
        <w:t>ỏe</w:t>
      </w:r>
      <w:r w:rsidRPr="00E6173D">
        <w:rPr>
          <w:rFonts w:eastAsia="Times New Roman" w:cs="Times New Roman"/>
          <w:color w:val="000000"/>
          <w:kern w:val="0"/>
          <w:szCs w:val="28"/>
          <w:shd w:val="clear" w:color="auto" w:fill="FFFFFF"/>
          <w:lang w:val="en-US"/>
          <w14:ligatures w14:val="none"/>
        </w:rPr>
        <w:t xml:space="preserve"> sinh sản và kế hoạch hoá gia đình;</w:t>
      </w:r>
    </w:p>
    <w:p w14:paraId="23603C20" w14:textId="7777777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b) Thực hiện công tác quản lý nhà nước về quy mô, cơ cấu, chất lượng dân số trên địa bàn. Tham mưu các giải pháp nhằm điều chỉnh quy mô dân số phù hợp, kiểm soát tỷ số giới tính khi sinh, nâng cao chất lượng dân số và thích ứng với già hóa dân số;</w:t>
      </w:r>
    </w:p>
    <w:p w14:paraId="3DEF53CB" w14:textId="7777777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E6173D">
        <w:rPr>
          <w:rFonts w:eastAsia="Times New Roman" w:cs="Times New Roman"/>
          <w:color w:val="000000"/>
          <w:kern w:val="0"/>
          <w:szCs w:val="28"/>
          <w:shd w:val="clear" w:color="auto" w:fill="FFFFFF"/>
          <w:lang w:val="en-US"/>
          <w14:ligatures w14:val="none"/>
        </w:rPr>
        <w:t>c) Chủ trì công tác phối hợp liên ngành trong lĩnh vực dân số, đặc biệt trong công tác truyền thông. Lồng ghép nội dung dân số trong các quy hoạch, kế hoạch phát triển kinh tế - xã</w:t>
      </w:r>
      <w:r w:rsidRPr="002279FC">
        <w:rPr>
          <w:rFonts w:eastAsia="Times New Roman" w:cs="Times New Roman"/>
          <w:kern w:val="0"/>
          <w:szCs w:val="28"/>
          <w:shd w:val="solid" w:color="FFFFFF" w:fill="auto"/>
          <w:lang w:val="en-US"/>
          <w14:ligatures w14:val="none"/>
        </w:rPr>
        <w:t xml:space="preserve"> hội của địa phương;</w:t>
      </w:r>
    </w:p>
    <w:p w14:paraId="216E671E" w14:textId="227BFB1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d) Tổ chức thực hiện và hướng dẫn, kiểm tra, giám sát, đánh giá việc thực hiện chính sách, chương trình, đề án, dự án, mô hình liên quan đến lĩnh vực dân số, chăm sóc sức kh</w:t>
      </w:r>
      <w:r w:rsidR="003D506F">
        <w:rPr>
          <w:rFonts w:eastAsia="Times New Roman" w:cs="Times New Roman"/>
          <w:kern w:val="0"/>
          <w:szCs w:val="28"/>
          <w:shd w:val="solid" w:color="FFFFFF" w:fill="auto"/>
          <w:lang w:val="en-US"/>
          <w14:ligatures w14:val="none"/>
        </w:rPr>
        <w:t>ỏe</w:t>
      </w:r>
      <w:r w:rsidRPr="002279FC">
        <w:rPr>
          <w:rFonts w:eastAsia="Times New Roman" w:cs="Times New Roman"/>
          <w:kern w:val="0"/>
          <w:szCs w:val="28"/>
          <w:shd w:val="solid" w:color="FFFFFF" w:fill="auto"/>
          <w:lang w:val="en-US"/>
          <w14:ligatures w14:val="none"/>
        </w:rPr>
        <w:t xml:space="preserve"> sinh sản và kế hoạch hoá gia đình;</w:t>
      </w:r>
    </w:p>
    <w:p w14:paraId="2376B19B" w14:textId="7777777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đ) Quyết định cho phép thực hiện kỹ thuật xác định lại giới tính, thực hiện kỹ thuật hỗ trợ sinh sản theo quy định của pháp luật;</w:t>
      </w:r>
    </w:p>
    <w:p w14:paraId="1B885AA2" w14:textId="7777777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e) Thường trực Ban Chỉ đạo về công tác dân số của tỉnh.</w:t>
      </w:r>
    </w:p>
    <w:p w14:paraId="5909ABBA" w14:textId="7777777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12. Về bảo hiểm y tế</w:t>
      </w:r>
    </w:p>
    <w:p w14:paraId="630DE538" w14:textId="7777777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a) Tuyên truyền, phổ biến, hướng dẫn tổ chức thực hiện chính sách, pháp luật về bảo hiểm y tế trên địa bàn tỉnh theo thẩm quyền;</w:t>
      </w:r>
    </w:p>
    <w:p w14:paraId="271F8FB4" w14:textId="0CB05B93"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 xml:space="preserve">b) Chủ trì, phối hợp với cơ quan Bảo hiểm xã hội ở địa phương trong kiểm tra, thanh tra, xử lý vi phạm và giải quyết khiếu nại, tố cáo trong thực hiện chính sách, pháp luật về </w:t>
      </w:r>
      <w:r w:rsidR="000A2F54">
        <w:rPr>
          <w:rFonts w:eastAsia="Times New Roman" w:cs="Times New Roman"/>
          <w:kern w:val="0"/>
          <w:szCs w:val="28"/>
          <w:shd w:val="solid" w:color="FFFFFF" w:fill="auto"/>
          <w:lang w:val="en-US"/>
          <w14:ligatures w14:val="none"/>
        </w:rPr>
        <w:t>bảo hiểm y tế trên địa bàn tỉnh.</w:t>
      </w:r>
    </w:p>
    <w:p w14:paraId="00D8B79F" w14:textId="7777777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13. Về đào tạo, bồi dưỡng nguồn nhân lực y tế</w:t>
      </w:r>
    </w:p>
    <w:p w14:paraId="15091054" w14:textId="7777777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a) Xây dựng chế độ khuyến khích phát triển nguồn nhân lực y tế - dân số trên địa bàn tỉnh và ban hành kế hoạch đào tạo, bồi dưỡng cán bộ, công chức, viên chức thuộc phạm vi quản lý;</w:t>
      </w:r>
    </w:p>
    <w:p w14:paraId="17C41786"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b) Tổ chức thực hiện kế hoạch đào tạo, bồi dưỡng nguồn nhân lực y tế - dân số và các chế độ, chính sách phát triển nguồn nhân lực y tế trên địa bàn tỉnh;</w:t>
      </w:r>
    </w:p>
    <w:p w14:paraId="58C726B7"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c) Quản lý cơ sở đào tạo, bồi dưỡng, đội ngũ giảng viên và quản lý các chương trình, tài liệu bồi dưỡng cán bộ, công chức, viên chức theo thẩm quyền;</w:t>
      </w:r>
    </w:p>
    <w:p w14:paraId="6B25110F"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d) Thanh tra, kiểm tra việc thực hiện chế độ, chính sách trong đào tạo, bồi dưỡng cán bộ, công chức, viên chức theo thẩm quyền.</w:t>
      </w:r>
    </w:p>
    <w:p w14:paraId="080C550E"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14. Về truyền thông, cung cấp thông tin y tế</w:t>
      </w:r>
    </w:p>
    <w:p w14:paraId="5C279D13" w14:textId="11C072C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a) Thực hiện truyền thông vận động tạo sự đồng thuận của các cấp ủy Đảng, chính quyền, các tổ chức chính trị xã hội và huy động sự ủng hộ, chủ động tham gia của người dân về công tác bảo vệ, chăm sóc và nâng cao sức kh</w:t>
      </w:r>
      <w:r w:rsidR="003D506F">
        <w:rPr>
          <w:rFonts w:eastAsia="Times New Roman" w:cs="Times New Roman"/>
          <w:kern w:val="0"/>
          <w:szCs w:val="28"/>
          <w:shd w:val="solid" w:color="FFFFFF" w:fill="auto"/>
          <w:lang w:val="en-US"/>
          <w14:ligatures w14:val="none"/>
        </w:rPr>
        <w:t>ỏe</w:t>
      </w:r>
      <w:r w:rsidRPr="00E65E27">
        <w:rPr>
          <w:rFonts w:eastAsia="Times New Roman" w:cs="Times New Roman"/>
          <w:kern w:val="0"/>
          <w:szCs w:val="28"/>
          <w:shd w:val="solid" w:color="FFFFFF" w:fill="auto"/>
          <w14:ligatures w14:val="none"/>
        </w:rPr>
        <w:t xml:space="preserve"> </w:t>
      </w:r>
      <w:r w:rsidR="003D506F">
        <w:rPr>
          <w:rFonts w:eastAsia="Times New Roman" w:cs="Times New Roman"/>
          <w:kern w:val="0"/>
          <w:szCs w:val="28"/>
          <w:shd w:val="solid" w:color="FFFFFF" w:fill="auto"/>
          <w:lang w:val="en-US"/>
          <w14:ligatures w14:val="none"/>
        </w:rPr>
        <w:t>N</w:t>
      </w:r>
      <w:r w:rsidRPr="00E65E27">
        <w:rPr>
          <w:rFonts w:eastAsia="Times New Roman" w:cs="Times New Roman"/>
          <w:kern w:val="0"/>
          <w:szCs w:val="28"/>
          <w:shd w:val="solid" w:color="FFFFFF" w:fill="auto"/>
          <w14:ligatures w14:val="none"/>
        </w:rPr>
        <w:t>hân dân trên địa bàn;</w:t>
      </w:r>
    </w:p>
    <w:p w14:paraId="76C1DB6F"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lastRenderedPageBreak/>
        <w:t xml:space="preserve">b) Chỉ đạo, tổ chức thực hiện công tác truyền thông, giáo dục sức khỏe cho người dân; công tác giáo dục y đức, y nghiệp và phong trào thi đua yêu nước, học tập và làm theo </w:t>
      </w:r>
      <w:r w:rsidRPr="000A2F54">
        <w:rPr>
          <w:rFonts w:eastAsia="Times New Roman" w:cs="Times New Roman"/>
          <w:kern w:val="0"/>
          <w:szCs w:val="28"/>
          <w:shd w:val="solid" w:color="FFFFFF" w:fill="auto"/>
          <w14:ligatures w14:val="none"/>
        </w:rPr>
        <w:t>tư tưởng,</w:t>
      </w:r>
      <w:r w:rsidRPr="00E65E27">
        <w:rPr>
          <w:rFonts w:eastAsia="Times New Roman" w:cs="Times New Roman"/>
          <w:kern w:val="0"/>
          <w:szCs w:val="28"/>
          <w:shd w:val="solid" w:color="FFFFFF" w:fill="auto"/>
          <w14:ligatures w14:val="none"/>
        </w:rPr>
        <w:t xml:space="preserve"> đạo đức, phong cách Hồ Chí Minh cho cán bộ, nhân viên y tế trên địa bàn;</w:t>
      </w:r>
    </w:p>
    <w:p w14:paraId="060C22FF"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c) Đầu mối cung cấp thông tin về y tế; quản lý thông tin y tế, phối hợp với các cơ quan, đơn vị có liên quan xử lý khủng hoảng truyền thông về y tế tại địa phương; thực hiện quy chế phát ngôn, cung cấp thông tin y tế theo quy định.</w:t>
      </w:r>
    </w:p>
    <w:p w14:paraId="1AA732E2"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15. Giúp Ủy ban nhân dân tỉnh quản lý nhà nước về y tế đối với các doanh nghiệp, tổ chức kinh tế tập thể, kinh tế tư nhân, các hội, hiệp hội và tổ chức phi chính phủ tham gia hoạt động trong lĩnh vực y tế ở địa phương theo quy định của pháp luật.</w:t>
      </w:r>
    </w:p>
    <w:p w14:paraId="1B57BBF4"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16. Triển khai thực hiện chương trình cải cách hành chính trong lĩnh vực y tế theo mục tiêu, nhiệm vụ, giải pháp của chương trình cải cách hành chính nhà nước của Ủy ban nhân dân tỉnh.</w:t>
      </w:r>
    </w:p>
    <w:p w14:paraId="0FD24DCB"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17. Thực hiện hợp tác quốc tế trong lĩnh vực y tế theo phân cấp hoặc ủy quyền của Ủy ban nhân dân tỉnh và quy định của pháp luật.</w:t>
      </w:r>
    </w:p>
    <w:p w14:paraId="11FF2989" w14:textId="01309341" w:rsidR="00E65E27" w:rsidRPr="00E65E27" w:rsidRDefault="00E65E27" w:rsidP="00FA6BC4">
      <w:pPr>
        <w:spacing w:before="60" w:after="0" w:line="240" w:lineRule="auto"/>
        <w:ind w:firstLine="720"/>
        <w:rPr>
          <w:rFonts w:eastAsia="Times New Roman" w:cs="Times New Roman"/>
          <w:kern w:val="0"/>
          <w:szCs w:val="28"/>
          <w:shd w:val="solid" w:color="FFFFFF" w:fill="auto"/>
          <w14:ligatures w14:val="none"/>
        </w:rPr>
      </w:pPr>
      <w:r w:rsidRPr="000A2F54">
        <w:rPr>
          <w:rFonts w:eastAsia="Times New Roman" w:cs="Times New Roman"/>
          <w:kern w:val="0"/>
          <w:szCs w:val="28"/>
          <w:shd w:val="solid" w:color="FFFFFF" w:fill="auto"/>
          <w14:ligatures w14:val="none"/>
        </w:rPr>
        <w:t xml:space="preserve">18. </w:t>
      </w:r>
      <w:r w:rsidRPr="00E65E27">
        <w:rPr>
          <w:rFonts w:eastAsia="Times New Roman" w:cs="Times New Roman"/>
          <w:kern w:val="0"/>
          <w:szCs w:val="28"/>
          <w:shd w:val="solid" w:color="FFFFFF" w:fill="auto"/>
          <w14:ligatures w14:val="none"/>
        </w:rPr>
        <w:t>Giúp Ủy ban nhân dân tỉnh xây dựng kế hoạch bồi dưỡng, hướng dẫn chuyên môn nghiệp vụ về y tế; chịu trách nhiệm hướng dẫn chuyên môn, nghiệp vụ về các lĩnh vực thuộc phạm vi quản lý của Sở Y tế đối với Phòng Y tế (hoặc bộ phận được giao nhiệm vụ quản lý nhà nước về y tế) thuộc Ủy ban nhân dân cấp huyện</w:t>
      </w:r>
      <w:r w:rsidRPr="000A2F54">
        <w:rPr>
          <w:rFonts w:eastAsia="Times New Roman" w:cs="Times New Roman"/>
          <w:kern w:val="0"/>
          <w:szCs w:val="28"/>
          <w:shd w:val="solid" w:color="FFFFFF" w:fill="auto"/>
          <w14:ligatures w14:val="none"/>
        </w:rPr>
        <w:t xml:space="preserve"> </w:t>
      </w:r>
      <w:r w:rsidRPr="00E65E27">
        <w:rPr>
          <w:rFonts w:eastAsia="Times New Roman" w:cs="Times New Roman"/>
          <w:kern w:val="0"/>
          <w:szCs w:val="28"/>
          <w:shd w:val="solid" w:color="FFFFFF" w:fill="auto"/>
          <w14:ligatures w14:val="none"/>
        </w:rPr>
        <w:t xml:space="preserve">và chức danh </w:t>
      </w:r>
      <w:r w:rsidR="0056063E">
        <w:rPr>
          <w:rFonts w:eastAsia="Times New Roman" w:cs="Times New Roman"/>
          <w:kern w:val="0"/>
          <w:szCs w:val="28"/>
          <w:shd w:val="solid" w:color="FFFFFF" w:fill="auto"/>
          <w:lang w:val="en-US"/>
          <w14:ligatures w14:val="none"/>
        </w:rPr>
        <w:t>được giao tham mưu công tác y tế</w:t>
      </w:r>
      <w:r w:rsidRPr="00E65E27">
        <w:rPr>
          <w:rFonts w:eastAsia="Times New Roman" w:cs="Times New Roman"/>
          <w:kern w:val="0"/>
          <w:szCs w:val="28"/>
          <w:shd w:val="solid" w:color="FFFFFF" w:fill="auto"/>
          <w14:ligatures w14:val="none"/>
        </w:rPr>
        <w:t xml:space="preserve"> thuộc Ủy ban nhân dân xã, phường, thị trấn</w:t>
      </w:r>
      <w:r w:rsidRPr="000A2F54">
        <w:rPr>
          <w:rFonts w:eastAsia="Times New Roman" w:cs="Times New Roman"/>
          <w:kern w:val="0"/>
          <w:szCs w:val="28"/>
          <w:shd w:val="solid" w:color="FFFFFF" w:fill="auto"/>
          <w14:ligatures w14:val="none"/>
        </w:rPr>
        <w:t>.</w:t>
      </w:r>
      <w:r w:rsidRPr="00E65E27">
        <w:rPr>
          <w:rFonts w:eastAsia="Times New Roman" w:cs="Times New Roman"/>
          <w:kern w:val="0"/>
          <w:szCs w:val="28"/>
          <w:shd w:val="solid" w:color="FFFFFF" w:fill="auto"/>
          <w14:ligatures w14:val="none"/>
        </w:rPr>
        <w:t xml:space="preserve"> </w:t>
      </w:r>
    </w:p>
    <w:p w14:paraId="04E91682"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19. Tổ chức nghiên cứu, ứng dụng thành tựu khoa học - công nghệ và đổi mới sáng tạo; xây dựng cơ sở dữ liệu, quản lý, lưu trữ hệ thống thông tin phục vụ công tác quản lý nhà nước và chuyên môn nghiệp vụ về lĩnh vực y tế.</w:t>
      </w:r>
    </w:p>
    <w:p w14:paraId="7D11335E"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20. Tổ chức thực hiện các quy định của pháp luật về phòng, chống tham nhũng, tiêu cực; thực hành tiết kiệm, chống lãng phí; kiểm tra, thanh tra, giải quyết khiếu nại, tố cáo và xử lý theo thẩm quyền các vi phạm pháp luật trong lĩnh vực y tế và trong phòng, chống tham nhũng, lãng phí theo quy định của pháp luật và theo sự phân công hoặc ủy quyền của Ủy ban nhân dân tỉnh.</w:t>
      </w:r>
    </w:p>
    <w:p w14:paraId="17EC9B8E" w14:textId="49D76727" w:rsidR="00E65E27"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21. Quy định cụ thể chức năng, nhiệm vụ, quyền hạn của văn phòn</w:t>
      </w:r>
      <w:r w:rsidR="004A0ACF">
        <w:rPr>
          <w:rFonts w:eastAsia="Times New Roman" w:cs="Times New Roman"/>
          <w:kern w:val="0"/>
          <w:szCs w:val="28"/>
          <w:shd w:val="solid" w:color="FFFFFF" w:fill="auto"/>
          <w14:ligatures w14:val="none"/>
        </w:rPr>
        <w:t>g, thanh tra, phòng chuyên môn</w:t>
      </w:r>
      <w:r w:rsidRPr="00E65E27">
        <w:rPr>
          <w:rFonts w:eastAsia="Times New Roman" w:cs="Times New Roman"/>
          <w:kern w:val="0"/>
          <w:szCs w:val="28"/>
          <w:shd w:val="solid" w:color="FFFFFF" w:fill="auto"/>
          <w14:ligatures w14:val="none"/>
        </w:rPr>
        <w:t>,</w:t>
      </w:r>
      <w:r w:rsidR="004A0ACF">
        <w:rPr>
          <w:rFonts w:eastAsia="Times New Roman" w:cs="Times New Roman"/>
          <w:kern w:val="0"/>
          <w:szCs w:val="28"/>
          <w:shd w:val="solid" w:color="FFFFFF" w:fill="auto"/>
          <w:lang w:val="en-US"/>
          <w14:ligatures w14:val="none"/>
        </w:rPr>
        <w:t xml:space="preserve"> chi cục,</w:t>
      </w:r>
      <w:r w:rsidRPr="00E65E27">
        <w:rPr>
          <w:rFonts w:eastAsia="Times New Roman" w:cs="Times New Roman"/>
          <w:kern w:val="0"/>
          <w:szCs w:val="28"/>
          <w:shd w:val="solid" w:color="FFFFFF" w:fill="auto"/>
          <w14:ligatures w14:val="none"/>
        </w:rPr>
        <w:t xml:space="preserve"> đơn vị sự nghiệp công lập thuộc Sở</w:t>
      </w:r>
      <w:r w:rsidRPr="000A2F54">
        <w:rPr>
          <w:rFonts w:eastAsia="Times New Roman" w:cs="Times New Roman"/>
          <w:kern w:val="0"/>
          <w:szCs w:val="28"/>
          <w:shd w:val="solid" w:color="FFFFFF" w:fill="auto"/>
          <w14:ligatures w14:val="none"/>
        </w:rPr>
        <w:t xml:space="preserve"> Y tế</w:t>
      </w:r>
      <w:r w:rsidR="0056063E">
        <w:rPr>
          <w:rFonts w:eastAsia="Times New Roman" w:cs="Times New Roman"/>
          <w:kern w:val="0"/>
          <w:szCs w:val="28"/>
          <w:shd w:val="solid" w:color="FFFFFF" w:fill="auto"/>
          <w:lang w:val="en-US"/>
          <w14:ligatures w14:val="none"/>
        </w:rPr>
        <w:t xml:space="preserve"> đảm bảo</w:t>
      </w:r>
      <w:r w:rsidRPr="00E65E27">
        <w:rPr>
          <w:rFonts w:eastAsia="Times New Roman" w:cs="Times New Roman"/>
          <w:kern w:val="0"/>
          <w:szCs w:val="28"/>
          <w:shd w:val="solid" w:color="FFFFFF" w:fill="auto"/>
          <w14:ligatures w14:val="none"/>
        </w:rPr>
        <w:t xml:space="preserve"> phù hợp với chức năng, nhiệm vụ, quyền hạn của Sở</w:t>
      </w:r>
      <w:r w:rsidRPr="000A2F54">
        <w:rPr>
          <w:rFonts w:eastAsia="Times New Roman" w:cs="Times New Roman"/>
          <w:kern w:val="0"/>
          <w:szCs w:val="28"/>
          <w:shd w:val="solid" w:color="FFFFFF" w:fill="auto"/>
          <w14:ligatures w14:val="none"/>
        </w:rPr>
        <w:t xml:space="preserve"> Y tế</w:t>
      </w:r>
      <w:r w:rsidRPr="00E65E27">
        <w:rPr>
          <w:rFonts w:eastAsia="Times New Roman" w:cs="Times New Roman"/>
          <w:kern w:val="0"/>
          <w:szCs w:val="28"/>
          <w:shd w:val="solid" w:color="FFFFFF" w:fill="auto"/>
          <w14:ligatures w14:val="none"/>
        </w:rPr>
        <w:t xml:space="preserve"> theo hướng dẫn chung của Bộ Y tế và theo phân cấp quản lý của Ủy ban nhân dân tỉnh.</w:t>
      </w:r>
    </w:p>
    <w:p w14:paraId="6B185A8B"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22. Quản lý tổ chức bộ máy, biên chế công chức, cơ cấu ngạch công chức, vị trí việc làm, cơ cấu viên chức theo chức danh nghề nghiệp và số lượng người làm việc trong các đơn vị thuộc và trực thuộc Sở</w:t>
      </w:r>
      <w:r w:rsidRPr="000A2F54">
        <w:rPr>
          <w:rFonts w:eastAsia="Times New Roman" w:cs="Times New Roman"/>
          <w:kern w:val="0"/>
          <w:szCs w:val="28"/>
          <w:shd w:val="solid" w:color="FFFFFF" w:fill="auto"/>
          <w14:ligatures w14:val="none"/>
        </w:rPr>
        <w:t xml:space="preserve"> Y tế</w:t>
      </w:r>
      <w:r w:rsidRPr="00E65E27">
        <w:rPr>
          <w:rFonts w:eastAsia="Times New Roman" w:cs="Times New Roman"/>
          <w:kern w:val="0"/>
          <w:szCs w:val="28"/>
          <w:shd w:val="solid" w:color="FFFFFF" w:fill="auto"/>
          <w14:ligatures w14:val="none"/>
        </w:rPr>
        <w:t>; thực hiện chế độ tiền lương và chính sách, chế độ đãi ngộ, khen thưởng, kỷ luật, đánh giá chất lượng đối với công chức, viên chức, người lao động thuộc phạm vi quản lý của Sở</w:t>
      </w:r>
      <w:r w:rsidRPr="000A2F54">
        <w:rPr>
          <w:rFonts w:eastAsia="Times New Roman" w:cs="Times New Roman"/>
          <w:kern w:val="0"/>
          <w:szCs w:val="28"/>
          <w:shd w:val="solid" w:color="FFFFFF" w:fill="auto"/>
          <w14:ligatures w14:val="none"/>
        </w:rPr>
        <w:t xml:space="preserve"> Y tế</w:t>
      </w:r>
      <w:r w:rsidRPr="00E65E27">
        <w:rPr>
          <w:rFonts w:eastAsia="Times New Roman" w:cs="Times New Roman"/>
          <w:kern w:val="0"/>
          <w:szCs w:val="28"/>
          <w:shd w:val="solid" w:color="FFFFFF" w:fill="auto"/>
          <w14:ligatures w14:val="none"/>
        </w:rPr>
        <w:t xml:space="preserve"> theo quy định của pháp luật và theo sự phân công, phân cấp hoặc ủy quyền của </w:t>
      </w:r>
      <w:r w:rsidRPr="000A2F54">
        <w:rPr>
          <w:rFonts w:eastAsia="Times New Roman" w:cs="Times New Roman"/>
          <w:kern w:val="0"/>
          <w:szCs w:val="28"/>
          <w:shd w:val="solid" w:color="FFFFFF" w:fill="auto"/>
          <w14:ligatures w14:val="none"/>
        </w:rPr>
        <w:t>Ủy</w:t>
      </w:r>
      <w:r w:rsidRPr="00E65E27">
        <w:rPr>
          <w:rFonts w:eastAsia="Times New Roman" w:cs="Times New Roman"/>
          <w:kern w:val="0"/>
          <w:szCs w:val="28"/>
          <w:shd w:val="solid" w:color="FFFFFF" w:fill="auto"/>
          <w14:ligatures w14:val="none"/>
        </w:rPr>
        <w:t xml:space="preserve"> ban nhân dân tỉnh.</w:t>
      </w:r>
    </w:p>
    <w:p w14:paraId="20567D09"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lastRenderedPageBreak/>
        <w:t>23. Hướng dẫn, kiểm tra việc thực hiện cơ chế tự chủ đối với các đơn vị sự nghiệp công lập thuộc ngành y tế theo quy định của pháp luật; quản lý hoạt động của các đơn vị sự nghiệp trong và ngoài công lập thuộc ngành y tế.</w:t>
      </w:r>
    </w:p>
    <w:p w14:paraId="31078389"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24. Quản lý tài chính, tài sản và tổ chức thực hiện ngân sách được giao theo quy định của pháp luật và theo phân công, phân cấp hoặc ủy quyền của Ủy ban nhân dân tỉnh.</w:t>
      </w:r>
    </w:p>
    <w:p w14:paraId="084DDA44"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0A2F54">
        <w:rPr>
          <w:rFonts w:eastAsia="Times New Roman" w:cs="Times New Roman"/>
          <w:kern w:val="0"/>
          <w:szCs w:val="28"/>
          <w:shd w:val="solid" w:color="FFFFFF" w:fill="auto"/>
          <w14:ligatures w14:val="none"/>
        </w:rPr>
        <w:t xml:space="preserve">25. Thực hiện chuyển đổi số trong lĩnh vực Y tế theo quy định. </w:t>
      </w:r>
    </w:p>
    <w:p w14:paraId="2DBB1EB9" w14:textId="3DE03FF5"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0A2F54">
        <w:rPr>
          <w:rFonts w:eastAsia="Times New Roman" w:cs="Times New Roman"/>
          <w:kern w:val="0"/>
          <w:szCs w:val="28"/>
          <w:shd w:val="solid" w:color="FFFFFF" w:fill="auto"/>
          <w14:ligatures w14:val="none"/>
        </w:rPr>
        <w:t xml:space="preserve">26. Chỉ đạo các cơ sở y tế bảo vệ môi trường trong hoạt động y tế và kiểm soát tác động của ô nhiễm môi </w:t>
      </w:r>
      <w:r w:rsidR="00751C9E">
        <w:rPr>
          <w:rFonts w:eastAsia="Times New Roman" w:cs="Times New Roman"/>
          <w:kern w:val="0"/>
          <w:szCs w:val="28"/>
          <w:shd w:val="solid" w:color="FFFFFF" w:fill="auto"/>
          <w14:ligatures w14:val="none"/>
        </w:rPr>
        <w:t>trường đến sức kh</w:t>
      </w:r>
      <w:r w:rsidR="003D506F">
        <w:rPr>
          <w:rFonts w:eastAsia="Times New Roman" w:cs="Times New Roman"/>
          <w:kern w:val="0"/>
          <w:szCs w:val="28"/>
          <w:shd w:val="solid" w:color="FFFFFF" w:fill="auto"/>
          <w:lang w:val="en-US"/>
          <w14:ligatures w14:val="none"/>
        </w:rPr>
        <w:t>ỏe</w:t>
      </w:r>
      <w:r w:rsidR="00751C9E">
        <w:rPr>
          <w:rFonts w:eastAsia="Times New Roman" w:cs="Times New Roman"/>
          <w:kern w:val="0"/>
          <w:szCs w:val="28"/>
          <w:shd w:val="solid" w:color="FFFFFF" w:fill="auto"/>
          <w14:ligatures w14:val="none"/>
        </w:rPr>
        <w:t xml:space="preserve"> con người; </w:t>
      </w:r>
      <w:r w:rsidR="00751C9E">
        <w:rPr>
          <w:rFonts w:eastAsia="Times New Roman" w:cs="Times New Roman"/>
          <w:kern w:val="0"/>
          <w:szCs w:val="28"/>
          <w:shd w:val="solid" w:color="FFFFFF" w:fill="auto"/>
          <w:lang w:val="en-US"/>
          <w14:ligatures w14:val="none"/>
        </w:rPr>
        <w:t>c</w:t>
      </w:r>
      <w:r w:rsidRPr="000A2F54">
        <w:rPr>
          <w:rFonts w:eastAsia="Times New Roman" w:cs="Times New Roman"/>
          <w:kern w:val="0"/>
          <w:szCs w:val="28"/>
          <w:shd w:val="solid" w:color="FFFFFF" w:fill="auto"/>
          <w14:ligatures w14:val="none"/>
        </w:rPr>
        <w:t>hủ trì, xây dựng và trình cấp có thẩm quyền ban hành quy chuẩn kỹ thuật địa phương về chất lượng nước sạch sử dụng cho mục đích sinh hoạt.</w:t>
      </w:r>
    </w:p>
    <w:p w14:paraId="7E9665A3"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2</w:t>
      </w:r>
      <w:r w:rsidRPr="000A2F54">
        <w:rPr>
          <w:rFonts w:eastAsia="Times New Roman" w:cs="Times New Roman"/>
          <w:kern w:val="0"/>
          <w:szCs w:val="28"/>
          <w:shd w:val="solid" w:color="FFFFFF" w:fill="auto"/>
          <w14:ligatures w14:val="none"/>
        </w:rPr>
        <w:t>7</w:t>
      </w:r>
      <w:r w:rsidRPr="00E65E27">
        <w:rPr>
          <w:rFonts w:eastAsia="Times New Roman" w:cs="Times New Roman"/>
          <w:kern w:val="0"/>
          <w:szCs w:val="28"/>
          <w:shd w:val="solid" w:color="FFFFFF" w:fill="auto"/>
          <w14:ligatures w14:val="none"/>
        </w:rPr>
        <w:t xml:space="preserve">. Thực hiện công tác thông tin, báo cáo định kỳ, đột xuất về tình hình thực hiện nhiệm vụ được giao với </w:t>
      </w:r>
      <w:r w:rsidRPr="000A2F54">
        <w:rPr>
          <w:rFonts w:eastAsia="Times New Roman" w:cs="Times New Roman"/>
          <w:kern w:val="0"/>
          <w:szCs w:val="28"/>
          <w:shd w:val="solid" w:color="FFFFFF" w:fill="auto"/>
          <w14:ligatures w14:val="none"/>
        </w:rPr>
        <w:t>Ủy</w:t>
      </w:r>
      <w:r w:rsidRPr="00E65E27">
        <w:rPr>
          <w:rFonts w:eastAsia="Times New Roman" w:cs="Times New Roman"/>
          <w:kern w:val="0"/>
          <w:szCs w:val="28"/>
          <w:shd w:val="solid" w:color="FFFFFF" w:fill="auto"/>
          <w14:ligatures w14:val="none"/>
        </w:rPr>
        <w:t xml:space="preserve"> ban nhân dân tỉnh và Bộ Y tế.</w:t>
      </w:r>
    </w:p>
    <w:p w14:paraId="6AC61486"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2</w:t>
      </w:r>
      <w:r w:rsidRPr="000A2F54">
        <w:rPr>
          <w:rFonts w:eastAsia="Times New Roman" w:cs="Times New Roman"/>
          <w:kern w:val="0"/>
          <w:szCs w:val="28"/>
          <w:shd w:val="solid" w:color="FFFFFF" w:fill="auto"/>
          <w14:ligatures w14:val="none"/>
        </w:rPr>
        <w:t>8</w:t>
      </w:r>
      <w:r w:rsidRPr="00E65E27">
        <w:rPr>
          <w:rFonts w:eastAsia="Times New Roman" w:cs="Times New Roman"/>
          <w:kern w:val="0"/>
          <w:szCs w:val="28"/>
          <w:shd w:val="solid" w:color="FFFFFF" w:fill="auto"/>
          <w14:ligatures w14:val="none"/>
        </w:rPr>
        <w:t xml:space="preserve">. Thực hiện một số nhiệm vụ khác do </w:t>
      </w:r>
      <w:r w:rsidRPr="000A2F54">
        <w:rPr>
          <w:rFonts w:eastAsia="Times New Roman" w:cs="Times New Roman"/>
          <w:kern w:val="0"/>
          <w:szCs w:val="28"/>
          <w:shd w:val="solid" w:color="FFFFFF" w:fill="auto"/>
          <w14:ligatures w14:val="none"/>
        </w:rPr>
        <w:t>Ủy</w:t>
      </w:r>
      <w:r w:rsidRPr="00E65E27">
        <w:rPr>
          <w:rFonts w:eastAsia="Times New Roman" w:cs="Times New Roman"/>
          <w:kern w:val="0"/>
          <w:szCs w:val="28"/>
          <w:shd w:val="solid" w:color="FFFFFF" w:fill="auto"/>
          <w14:ligatures w14:val="none"/>
        </w:rPr>
        <w:t xml:space="preserve"> ban nhân dân, Chủ tịch Ủy ban nhân dân tỉnh giao và theo quy định của pháp luật.</w:t>
      </w:r>
    </w:p>
    <w:p w14:paraId="4C0E51B0" w14:textId="77777777" w:rsidR="00E65E27" w:rsidRPr="00E65E27" w:rsidRDefault="00E65E27" w:rsidP="00FA6BC4">
      <w:pPr>
        <w:spacing w:before="60" w:after="0" w:line="240" w:lineRule="auto"/>
        <w:ind w:firstLine="720"/>
        <w:rPr>
          <w:rFonts w:eastAsia="Times New Roman" w:cs="Times New Roman"/>
          <w:b/>
          <w:kern w:val="0"/>
          <w:szCs w:val="28"/>
          <w:lang w:val="en-US"/>
          <w14:ligatures w14:val="none"/>
        </w:rPr>
      </w:pPr>
      <w:r w:rsidRPr="00E65E27">
        <w:rPr>
          <w:rFonts w:eastAsia="Times New Roman" w:cs="Times New Roman"/>
          <w:b/>
          <w:kern w:val="0"/>
          <w:szCs w:val="28"/>
          <w:lang w:val="en-US"/>
          <w14:ligatures w14:val="none"/>
        </w:rPr>
        <w:t xml:space="preserve">Điều 3. Cơ cấu tổ chức </w:t>
      </w:r>
    </w:p>
    <w:p w14:paraId="1703DA0D" w14:textId="1BA398D3" w:rsidR="00ED3925" w:rsidRPr="00C92643" w:rsidRDefault="00ED3925" w:rsidP="00FA6BC4">
      <w:pPr>
        <w:pStyle w:val="BodyText"/>
        <w:tabs>
          <w:tab w:val="left" w:pos="1126"/>
        </w:tabs>
        <w:spacing w:before="60"/>
        <w:ind w:firstLine="720"/>
      </w:pPr>
      <w:r w:rsidRPr="004D5D21">
        <w:t xml:space="preserve">1. Lãnh đạo: </w:t>
      </w:r>
      <w:r w:rsidRPr="00C92643">
        <w:t xml:space="preserve">Sở </w:t>
      </w:r>
      <w:r>
        <w:t>Y tế có Giám đốc và không quá 03</w:t>
      </w:r>
      <w:r w:rsidRPr="00C92643">
        <w:t xml:space="preserve"> Phó Giám đốc</w:t>
      </w:r>
      <w:r w:rsidR="009743C1">
        <w:t>;</w:t>
      </w:r>
    </w:p>
    <w:p w14:paraId="13D3DE71" w14:textId="5299834D" w:rsidR="00E65E27" w:rsidRPr="00E65E27" w:rsidRDefault="00426375" w:rsidP="00FA6BC4">
      <w:pPr>
        <w:shd w:val="clear" w:color="auto" w:fill="FFFFFF"/>
        <w:spacing w:before="60" w:after="0" w:line="240" w:lineRule="auto"/>
        <w:ind w:firstLine="720"/>
        <w:rPr>
          <w:rFonts w:eastAsia="Times New Roman" w:cs="Times New Roman"/>
          <w:kern w:val="0"/>
          <w:szCs w:val="28"/>
          <w:lang w:val="en-US"/>
          <w14:ligatures w14:val="none"/>
        </w:rPr>
      </w:pPr>
      <w:r>
        <w:rPr>
          <w:rFonts w:eastAsia="Times New Roman" w:cs="Times New Roman"/>
          <w:kern w:val="0"/>
          <w:szCs w:val="28"/>
          <w:lang w:val="en-US"/>
          <w14:ligatures w14:val="none"/>
        </w:rPr>
        <w:t>a</w:t>
      </w:r>
      <w:r w:rsidR="00E65E27" w:rsidRPr="00E65E27">
        <w:rPr>
          <w:rFonts w:eastAsia="Times New Roman" w:cs="Times New Roman"/>
          <w:kern w:val="0"/>
          <w:szCs w:val="28"/>
          <w:lang w:val="en-US"/>
          <w14:ligatures w14:val="none"/>
        </w:rPr>
        <w:t xml:space="preserve">) </w:t>
      </w:r>
      <w:r w:rsidR="00E65E27" w:rsidRPr="00E65E27">
        <w:rPr>
          <w:rFonts w:eastAsia="Times New Roman" w:cs="Times New Roman"/>
          <w:spacing w:val="-2"/>
          <w:kern w:val="0"/>
          <w:szCs w:val="28"/>
          <w:lang w:val="en-US"/>
          <w14:ligatures w14:val="none"/>
        </w:rPr>
        <w:t>Giám đốc Sở Y tế là Ủy viên Ủy ban nhân dân tỉnh do Hội đồng nhân dân tỉnh bầu, là người đứng đầu Sở Y tế do Chủ tịch Ủy ban nhân dân tỉnh bổ nhiệm, chịu trách nhiệm trước Ủy ban nhân dân tỉnh, Chủ tịch Ủy ban nhân dân tỉnh và trước pháp luật về thực hiện chức năng, nhiệm vụ, quyền hạn của Sở Y tế và các nhiệm vụ, quyền hạn khác được Ủy ban nhân dân tỉnh, Chủ tịch Ủy ban nhân dân tỉnh giao, phân cấp hoặc ủy quyền (nếu có); thực hiện nhiệm vụ, quyền hạn của ủy viên Ủy ban nhân dân tỉnh theo Quy chế làm việc và phân công của Ủy ban nhân dân tỉn</w:t>
      </w:r>
      <w:r w:rsidR="009743C1">
        <w:rPr>
          <w:rFonts w:eastAsia="Times New Roman" w:cs="Times New Roman"/>
          <w:spacing w:val="-2"/>
          <w:kern w:val="0"/>
          <w:szCs w:val="28"/>
          <w:lang w:val="en-US"/>
          <w14:ligatures w14:val="none"/>
        </w:rPr>
        <w:t>h;</w:t>
      </w:r>
    </w:p>
    <w:p w14:paraId="420959FC" w14:textId="5E1DD014" w:rsidR="00E65E27" w:rsidRPr="00A6692C" w:rsidRDefault="009743C1" w:rsidP="00FA6BC4">
      <w:pPr>
        <w:shd w:val="clear" w:color="auto" w:fill="FFFFFF"/>
        <w:spacing w:before="60" w:after="0" w:line="240" w:lineRule="auto"/>
        <w:ind w:firstLine="720"/>
        <w:rPr>
          <w:rFonts w:eastAsia="Times New Roman" w:cs="Times New Roman"/>
          <w:spacing w:val="-2"/>
          <w:kern w:val="0"/>
          <w:szCs w:val="28"/>
          <w:lang w:val="en-US"/>
          <w14:ligatures w14:val="none"/>
        </w:rPr>
      </w:pPr>
      <w:r w:rsidRPr="00A6692C">
        <w:rPr>
          <w:rFonts w:eastAsia="Times New Roman" w:cs="Times New Roman"/>
          <w:spacing w:val="-2"/>
          <w:kern w:val="0"/>
          <w:szCs w:val="28"/>
          <w:lang w:val="en-US"/>
          <w14:ligatures w14:val="none"/>
        </w:rPr>
        <w:t>b</w:t>
      </w:r>
      <w:r w:rsidR="00E65E27" w:rsidRPr="00A6692C">
        <w:rPr>
          <w:rFonts w:eastAsia="Times New Roman" w:cs="Times New Roman"/>
          <w:spacing w:val="-2"/>
          <w:kern w:val="0"/>
          <w:szCs w:val="28"/>
          <w14:ligatures w14:val="none"/>
        </w:rPr>
        <w:t>) Phó Giám đốc Sở</w:t>
      </w:r>
      <w:r w:rsidR="00E65E27" w:rsidRPr="00A6692C">
        <w:rPr>
          <w:rFonts w:eastAsia="Times New Roman" w:cs="Times New Roman"/>
          <w:spacing w:val="-2"/>
          <w:kern w:val="0"/>
          <w:szCs w:val="28"/>
          <w:lang w:val="en-US"/>
          <w14:ligatures w14:val="none"/>
        </w:rPr>
        <w:t xml:space="preserve"> Y tế</w:t>
      </w:r>
      <w:r w:rsidR="00E65E27" w:rsidRPr="00A6692C">
        <w:rPr>
          <w:rFonts w:eastAsia="Times New Roman" w:cs="Times New Roman"/>
          <w:spacing w:val="-2"/>
          <w:kern w:val="0"/>
          <w:szCs w:val="28"/>
          <w14:ligatures w14:val="none"/>
        </w:rPr>
        <w:t xml:space="preserve"> do Chủ tịch Ủy ban nhân dân tỉnh bổ nhiệm theo đề nghị của Giám đốc Sở</w:t>
      </w:r>
      <w:r w:rsidR="0036451E" w:rsidRPr="00A6692C">
        <w:rPr>
          <w:rFonts w:eastAsia="Times New Roman" w:cs="Times New Roman"/>
          <w:spacing w:val="-2"/>
          <w:kern w:val="0"/>
          <w:szCs w:val="28"/>
          <w:lang w:val="en-US"/>
          <w14:ligatures w14:val="none"/>
        </w:rPr>
        <w:t xml:space="preserve"> Y tế</w:t>
      </w:r>
      <w:r w:rsidR="00E65E27" w:rsidRPr="00A6692C">
        <w:rPr>
          <w:rFonts w:eastAsia="Times New Roman" w:cs="Times New Roman"/>
          <w:spacing w:val="-2"/>
          <w:kern w:val="0"/>
          <w:szCs w:val="28"/>
          <w14:ligatures w14:val="none"/>
        </w:rPr>
        <w:t>, giúp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thực hiện một hoặc một số nhiệm vụ cụ thể do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phân công và chịu trách nhiệm trước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và trước pháp luật về thực hiện nhiệm vụ được phân công. Khi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vắng mặt, một Phó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được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ủy nhiệm thay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điều hành các hoạt động của Sở. Phó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không kiêm nhiệm người đứng đầu tổ chức, đơn vị thuộc và trực thuộc sở, trừ trường hợp pháp luật có quy định khác</w:t>
      </w:r>
      <w:r w:rsidR="0036451E" w:rsidRPr="00A6692C">
        <w:rPr>
          <w:rFonts w:eastAsia="Times New Roman" w:cs="Times New Roman"/>
          <w:spacing w:val="-2"/>
          <w:kern w:val="0"/>
          <w:szCs w:val="28"/>
          <w:lang w:val="en-US"/>
          <w14:ligatures w14:val="none"/>
        </w:rPr>
        <w:t>;</w:t>
      </w:r>
    </w:p>
    <w:p w14:paraId="7BCDF694" w14:textId="23E3B61B" w:rsidR="00E65E27" w:rsidRPr="0036451E" w:rsidRDefault="0036451E" w:rsidP="00FA6BC4">
      <w:pPr>
        <w:shd w:val="clear" w:color="auto" w:fill="FFFFFF"/>
        <w:spacing w:before="60" w:after="0" w:line="240" w:lineRule="auto"/>
        <w:ind w:firstLine="720"/>
        <w:rPr>
          <w:rFonts w:eastAsia="Times New Roman" w:cs="Times New Roman"/>
          <w:kern w:val="0"/>
          <w:szCs w:val="28"/>
          <w:lang w:val="en-US"/>
          <w14:ligatures w14:val="none"/>
        </w:rPr>
      </w:pPr>
      <w:r>
        <w:rPr>
          <w:rFonts w:eastAsia="Times New Roman" w:cs="Times New Roman"/>
          <w:kern w:val="0"/>
          <w:szCs w:val="28"/>
          <w:lang w:val="en-US"/>
          <w14:ligatures w14:val="none"/>
        </w:rPr>
        <w:t>c</w:t>
      </w:r>
      <w:r w:rsidR="00E65E27" w:rsidRPr="00E65E27">
        <w:rPr>
          <w:rFonts w:eastAsia="Times New Roman" w:cs="Times New Roman"/>
          <w:kern w:val="0"/>
          <w:szCs w:val="28"/>
          <w14:ligatures w14:val="none"/>
        </w:rPr>
        <w:t>) Việc bổ nhiệm, bổ nhiệm lại, miễn nhiệm, điều động, luân chuyển, cho từ chức, nghỉ hưu, khen thưởng, kỷ luật và thực hiện chế độ</w:t>
      </w:r>
      <w:r w:rsidR="004A106D">
        <w:rPr>
          <w:rFonts w:eastAsia="Times New Roman" w:cs="Times New Roman"/>
          <w:kern w:val="0"/>
          <w:szCs w:val="28"/>
          <w:lang w:val="en-US"/>
          <w14:ligatures w14:val="none"/>
        </w:rPr>
        <w:t>,</w:t>
      </w:r>
      <w:r w:rsidR="00E65E27" w:rsidRPr="00E65E27">
        <w:rPr>
          <w:rFonts w:eastAsia="Times New Roman" w:cs="Times New Roman"/>
          <w:kern w:val="0"/>
          <w:szCs w:val="28"/>
          <w14:ligatures w14:val="none"/>
        </w:rPr>
        <w:t xml:space="preserve"> chính sách khác đối với Giám đốc, Phó Giám đốc Sở</w:t>
      </w:r>
      <w:r w:rsidR="00E65E27" w:rsidRPr="00E65E27">
        <w:rPr>
          <w:rFonts w:eastAsia="Times New Roman" w:cs="Times New Roman"/>
          <w:kern w:val="0"/>
          <w:szCs w:val="28"/>
          <w:lang w:val="en-US"/>
          <w14:ligatures w14:val="none"/>
        </w:rPr>
        <w:t xml:space="preserve"> Y tế</w:t>
      </w:r>
      <w:r w:rsidR="00E65E27" w:rsidRPr="00E65E27">
        <w:rPr>
          <w:rFonts w:eastAsia="Times New Roman" w:cs="Times New Roman"/>
          <w:kern w:val="0"/>
          <w:szCs w:val="28"/>
          <w14:ligatures w14:val="none"/>
        </w:rPr>
        <w:t xml:space="preserve"> do Chủ tịch Ủy ban nhân dân tỉnh quyết định theo quy định của pháp luật</w:t>
      </w:r>
      <w:r>
        <w:rPr>
          <w:rFonts w:eastAsia="Times New Roman" w:cs="Times New Roman"/>
          <w:kern w:val="0"/>
          <w:szCs w:val="28"/>
          <w:lang w:val="en-US"/>
          <w14:ligatures w14:val="none"/>
        </w:rPr>
        <w:t>.</w:t>
      </w:r>
    </w:p>
    <w:p w14:paraId="27798A65"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 xml:space="preserve">2. Cơ cấu tổ chức của Sở Y tế, gồm: </w:t>
      </w:r>
    </w:p>
    <w:p w14:paraId="7CBF1DA1" w14:textId="62DAC790"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a) Văn phòng</w:t>
      </w:r>
      <w:r w:rsidR="0036451E">
        <w:rPr>
          <w:rFonts w:eastAsia="Calibri" w:cs="Times New Roman"/>
          <w:kern w:val="0"/>
          <w:lang w:val="en-US"/>
          <w14:ligatures w14:val="none"/>
        </w:rPr>
        <w:t>;</w:t>
      </w:r>
    </w:p>
    <w:p w14:paraId="4AE09AA1" w14:textId="71B21FC4"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 Thanh tra</w:t>
      </w:r>
      <w:r w:rsidR="0036451E">
        <w:rPr>
          <w:rFonts w:eastAsia="Calibri" w:cs="Times New Roman"/>
          <w:kern w:val="0"/>
          <w:lang w:val="en-US"/>
          <w14:ligatures w14:val="none"/>
        </w:rPr>
        <w:t>;</w:t>
      </w:r>
    </w:p>
    <w:p w14:paraId="2598F71E"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c) Các phòng chuyên môn thuộc Sở:</w:t>
      </w:r>
    </w:p>
    <w:p w14:paraId="784D1190" w14:textId="7795A180"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Phòng Tổ chức cán bộ</w:t>
      </w:r>
      <w:r w:rsidR="0036451E">
        <w:rPr>
          <w:rFonts w:eastAsia="Calibri" w:cs="Times New Roman"/>
          <w:kern w:val="0"/>
          <w:lang w:val="en-US"/>
          <w14:ligatures w14:val="none"/>
        </w:rPr>
        <w:t>;</w:t>
      </w:r>
    </w:p>
    <w:p w14:paraId="3FA7AF15" w14:textId="167C0F22"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Phòng Nghiệp vụ Y</w:t>
      </w:r>
      <w:r w:rsidR="0036451E">
        <w:rPr>
          <w:rFonts w:eastAsia="Calibri" w:cs="Times New Roman"/>
          <w:kern w:val="0"/>
          <w:lang w:val="en-US"/>
          <w14:ligatures w14:val="none"/>
        </w:rPr>
        <w:t>;</w:t>
      </w:r>
    </w:p>
    <w:p w14:paraId="1EF49684" w14:textId="325CE225"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lastRenderedPageBreak/>
        <w:t>Phòng Kế hoạ</w:t>
      </w:r>
      <w:r w:rsidR="0036451E">
        <w:rPr>
          <w:rFonts w:eastAsia="Calibri" w:cs="Times New Roman"/>
          <w:kern w:val="0"/>
          <w:lang w:val="en-US"/>
          <w14:ligatures w14:val="none"/>
        </w:rPr>
        <w:t>ch -</w:t>
      </w:r>
      <w:r w:rsidRPr="00E65E27">
        <w:rPr>
          <w:rFonts w:eastAsia="Calibri" w:cs="Times New Roman"/>
          <w:kern w:val="0"/>
          <w:lang w:val="en-US"/>
          <w14:ligatures w14:val="none"/>
        </w:rPr>
        <w:t xml:space="preserve"> Tài chính</w:t>
      </w:r>
      <w:r w:rsidR="0036451E">
        <w:rPr>
          <w:rFonts w:eastAsia="Calibri" w:cs="Times New Roman"/>
          <w:kern w:val="0"/>
          <w:lang w:val="en-US"/>
          <w14:ligatures w14:val="none"/>
        </w:rPr>
        <w:t>;</w:t>
      </w:r>
    </w:p>
    <w:p w14:paraId="283F1049" w14:textId="06812743"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Phòng Nghiệp vụ Dược</w:t>
      </w:r>
      <w:r w:rsidR="004A106D">
        <w:rPr>
          <w:rFonts w:eastAsia="Calibri" w:cs="Times New Roman"/>
          <w:kern w:val="0"/>
          <w:lang w:val="en-US"/>
          <w14:ligatures w14:val="none"/>
        </w:rPr>
        <w:t>.</w:t>
      </w:r>
    </w:p>
    <w:p w14:paraId="16607B31" w14:textId="50B1D754"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d) Các chi cục trực thuộc</w:t>
      </w:r>
      <w:r w:rsidR="00D303B6">
        <w:rPr>
          <w:rFonts w:eastAsia="Calibri" w:cs="Times New Roman"/>
          <w:kern w:val="0"/>
          <w:lang w:val="en-US"/>
          <w14:ligatures w14:val="none"/>
        </w:rPr>
        <w:t>:</w:t>
      </w:r>
    </w:p>
    <w:p w14:paraId="0E62C2E6"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Chi cục Dân số;</w:t>
      </w:r>
    </w:p>
    <w:p w14:paraId="7DDB9897"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Chi cục An toàn vệ sinh thực phẩm.</w:t>
      </w:r>
    </w:p>
    <w:p w14:paraId="6C79CB0B"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đ) Các đơn vị sự nghiệp công lập trực thuộc:</w:t>
      </w:r>
    </w:p>
    <w:p w14:paraId="176F5E4F"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Bệnh viện Đa khoa tỉnh Hà Tĩnh;</w:t>
      </w:r>
    </w:p>
    <w:p w14:paraId="2681B32D"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Bệnh viện Phục hồi chức năng Hà Tĩnh;</w:t>
      </w:r>
    </w:p>
    <w:p w14:paraId="58C37AD8"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Bệnh viện Y học cổ truyền Hà Tĩnh;</w:t>
      </w:r>
    </w:p>
    <w:p w14:paraId="5E4CA4D5"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Bệnh viện Phổi Hà Tĩnh;</w:t>
      </w:r>
    </w:p>
    <w:p w14:paraId="3D5C5C97"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Bệnh viện Mắt Hà Tĩnh;</w:t>
      </w:r>
    </w:p>
    <w:p w14:paraId="1B58E533"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Bệnh viện Sức khỏe tâm thần Hà Tĩnh;</w:t>
      </w:r>
    </w:p>
    <w:p w14:paraId="3C5D8EEC"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Bệnh viện Đa khoa thị xã Kỳ Anh;</w:t>
      </w:r>
    </w:p>
    <w:p w14:paraId="6C40D2D1"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Trung tâm Kiểm soát bệnh tật tỉnh;</w:t>
      </w:r>
    </w:p>
    <w:p w14:paraId="0DE48906"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Trung tâm Pháp y và Giám định y khoa;</w:t>
      </w:r>
    </w:p>
    <w:p w14:paraId="136970A4" w14:textId="77777777" w:rsidR="00E65E27" w:rsidRPr="00E65E27" w:rsidRDefault="00E65E27" w:rsidP="00FA6BC4">
      <w:pPr>
        <w:shd w:val="clear" w:color="auto" w:fill="FFFFFF"/>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Trung tâm Kiểm nghiệm Thuốc, Mỹ phẩm, Thực phẩm.</w:t>
      </w:r>
    </w:p>
    <w:p w14:paraId="31954FDF" w14:textId="48829EC4" w:rsidR="00426375" w:rsidRDefault="00D303B6" w:rsidP="00FA6BC4">
      <w:pPr>
        <w:shd w:val="clear" w:color="auto" w:fill="FFFFFF"/>
        <w:spacing w:before="60" w:after="0" w:line="240" w:lineRule="auto"/>
        <w:ind w:firstLine="720"/>
        <w:rPr>
          <w:rFonts w:eastAsia="Times New Roman" w:cs="Times New Roman"/>
          <w:kern w:val="0"/>
          <w:szCs w:val="28"/>
          <w:lang w:val="en-US"/>
          <w14:ligatures w14:val="none"/>
        </w:rPr>
      </w:pPr>
      <w:r>
        <w:rPr>
          <w:lang w:val="en-US"/>
        </w:rPr>
        <w:t xml:space="preserve">e) </w:t>
      </w:r>
      <w:r w:rsidR="00426375" w:rsidRPr="00C92643">
        <w:t xml:space="preserve">Việc bổ nhiệm, bổ nhiệm lại, điều động, cho từ chức, nghỉ hưu, khen thưởng, kỷ luật và thực hiện chế độ, chính sách khác đối với người đứng đầu và cấp phó người đứng đầu </w:t>
      </w:r>
      <w:r w:rsidR="00426375">
        <w:t xml:space="preserve">Văn phòng, Thanh tra, </w:t>
      </w:r>
      <w:r w:rsidR="00426375" w:rsidRPr="00C92643">
        <w:t xml:space="preserve">các phòng, </w:t>
      </w:r>
      <w:r w:rsidR="00426375">
        <w:t xml:space="preserve">chi cục, </w:t>
      </w:r>
      <w:r w:rsidR="00426375" w:rsidRPr="00C92643">
        <w:t>đơn vị</w:t>
      </w:r>
      <w:r w:rsidR="00426375">
        <w:t xml:space="preserve"> sự nghiệp</w:t>
      </w:r>
      <w:r>
        <w:rPr>
          <w:lang w:val="en-US"/>
        </w:rPr>
        <w:t xml:space="preserve"> công lập</w:t>
      </w:r>
      <w:r w:rsidR="00426375" w:rsidRPr="00C92643">
        <w:t xml:space="preserve"> trực thuộc Sở</w:t>
      </w:r>
      <w:r>
        <w:rPr>
          <w:lang w:val="en-US"/>
        </w:rPr>
        <w:t xml:space="preserve"> Y tế</w:t>
      </w:r>
      <w:r w:rsidR="00426375" w:rsidRPr="00C92643">
        <w:t xml:space="preserve"> thực hiện theo quy định của pháp luật và phân cấp của Ủy ban nhân dân tỉnh.</w:t>
      </w:r>
    </w:p>
    <w:p w14:paraId="27CD2C8B" w14:textId="5FBA9C2D" w:rsidR="00E65E27" w:rsidRPr="00E65E27" w:rsidRDefault="00E65E27" w:rsidP="00FA6BC4">
      <w:pPr>
        <w:shd w:val="clear" w:color="auto" w:fill="FFFFFF"/>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lang w:val="en-US"/>
          <w14:ligatures w14:val="none"/>
        </w:rPr>
        <w:t>3. Biên chế công chức, số lượng người làm việc trong các đơn vị sự nghiệp công lập của Sở Y tế được giao trên cơ sở vị trí việc làm gắn với chức năng, nhiệm vụ, phạm vi hoạt động, khối lượng công việc và nằm trong tổng biên chế công chức, tổng số người làm việc trong các đơn vị sự nghiệp công lập của tỉnh, được cấp có thẩm quyền giao, phê duyệt. Căn cứ chức năng, nhiệm vụ, cơ cấu tổ chức và danh mục vị trí việc làm được cấp có thẩm quyền phê duyệt, hàng năm, Sở Y tế xây dựng kế hoạch biên chế công chức, số</w:t>
      </w:r>
      <w:r w:rsidR="00D24B65">
        <w:rPr>
          <w:rFonts w:eastAsia="Times New Roman" w:cs="Times New Roman"/>
          <w:kern w:val="0"/>
          <w:szCs w:val="28"/>
          <w:lang w:val="en-US"/>
          <w14:ligatures w14:val="none"/>
        </w:rPr>
        <w:t xml:space="preserve"> lượng</w:t>
      </w:r>
      <w:r w:rsidRPr="00E65E27">
        <w:rPr>
          <w:rFonts w:eastAsia="Times New Roman" w:cs="Times New Roman"/>
          <w:kern w:val="0"/>
          <w:szCs w:val="28"/>
          <w:lang w:val="en-US"/>
          <w14:ligatures w14:val="none"/>
        </w:rPr>
        <w:t xml:space="preserve"> người làm việc trong các đơn vị sự nghiệp công lập trực thuộc</w:t>
      </w:r>
      <w:r w:rsidR="00D24B65">
        <w:rPr>
          <w:rFonts w:eastAsia="Times New Roman" w:cs="Times New Roman"/>
          <w:kern w:val="0"/>
          <w:szCs w:val="28"/>
          <w:lang w:val="en-US"/>
          <w14:ligatures w14:val="none"/>
        </w:rPr>
        <w:t xml:space="preserve"> </w:t>
      </w:r>
      <w:r w:rsidRPr="00E65E27">
        <w:rPr>
          <w:rFonts w:eastAsia="Times New Roman" w:cs="Times New Roman"/>
          <w:kern w:val="0"/>
          <w:szCs w:val="28"/>
          <w:lang w:val="en-US"/>
          <w14:ligatures w14:val="none"/>
        </w:rPr>
        <w:t>trình Ủy ban nhân dân tỉnh để trình cấp có thẩm quyền xem xét, quyết định.</w:t>
      </w:r>
    </w:p>
    <w:p w14:paraId="0532858D" w14:textId="77777777" w:rsidR="00E65E27" w:rsidRPr="00E65E27" w:rsidRDefault="00E65E27" w:rsidP="00FA6BC4">
      <w:pPr>
        <w:adjustRightInd w:val="0"/>
        <w:spacing w:before="60" w:after="0" w:line="240" w:lineRule="auto"/>
        <w:ind w:firstLine="720"/>
        <w:rPr>
          <w:rFonts w:eastAsia="Times New Roman" w:cs="Times New Roman"/>
          <w:b/>
          <w:kern w:val="0"/>
          <w:szCs w:val="28"/>
          <w:lang w:val="en-US"/>
          <w14:ligatures w14:val="none"/>
        </w:rPr>
      </w:pPr>
      <w:r w:rsidRPr="00E65E27">
        <w:rPr>
          <w:rFonts w:eastAsia="Times New Roman" w:cs="Times New Roman"/>
          <w:b/>
          <w:bCs/>
          <w:kern w:val="0"/>
          <w:szCs w:val="28"/>
          <w:lang w:val="en-US"/>
          <w14:ligatures w14:val="none"/>
        </w:rPr>
        <w:t>Điều 4. T</w:t>
      </w:r>
      <w:r w:rsidRPr="00E65E27">
        <w:rPr>
          <w:rFonts w:eastAsia="Times New Roman" w:cs="Times New Roman"/>
          <w:b/>
          <w:kern w:val="0"/>
          <w:szCs w:val="28"/>
          <w:lang w:val="en-US"/>
          <w14:ligatures w14:val="none"/>
        </w:rPr>
        <w:t>ổ chức thực hiện</w:t>
      </w:r>
    </w:p>
    <w:p w14:paraId="7E3A1669" w14:textId="2610A562" w:rsidR="00E65E27" w:rsidRPr="00E65E27" w:rsidRDefault="00E65E27" w:rsidP="00FA6BC4">
      <w:pPr>
        <w:adjustRightInd w:val="0"/>
        <w:spacing w:before="60" w:after="0" w:line="240" w:lineRule="auto"/>
        <w:ind w:firstLine="720"/>
        <w:rPr>
          <w:rFonts w:eastAsia="Times New Roman" w:cs="Times New Roman"/>
          <w:iCs/>
          <w:kern w:val="0"/>
          <w:szCs w:val="28"/>
          <w:lang w:val="en-US" w:eastAsia="x-none"/>
          <w14:ligatures w14:val="none"/>
        </w:rPr>
      </w:pPr>
      <w:r w:rsidRPr="00E65E27">
        <w:rPr>
          <w:rFonts w:eastAsia="Times New Roman" w:cs="Times New Roman"/>
          <w:bCs/>
          <w:iCs/>
          <w:kern w:val="0"/>
          <w:szCs w:val="28"/>
          <w14:ligatures w14:val="none"/>
        </w:rPr>
        <w:t xml:space="preserve">1. </w:t>
      </w:r>
      <w:r w:rsidRPr="00E65E27">
        <w:rPr>
          <w:rFonts w:eastAsia="Times New Roman" w:cs="Times New Roman"/>
          <w:bCs/>
          <w:iCs/>
          <w:kern w:val="0"/>
          <w:szCs w:val="28"/>
          <w:lang w:val="en-US"/>
          <w14:ligatures w14:val="none"/>
        </w:rPr>
        <w:t>Giao Giám đốc Sở Y tế kịp thời ban hành quy định chức năng, nhiệm vụ, quyền hạn Văn</w:t>
      </w:r>
      <w:r w:rsidRPr="00E65E27">
        <w:rPr>
          <w:rFonts w:eastAsia="Times New Roman" w:cs="Times New Roman"/>
          <w:bCs/>
          <w:iCs/>
          <w:kern w:val="0"/>
          <w:szCs w:val="28"/>
          <w14:ligatures w14:val="none"/>
        </w:rPr>
        <w:t xml:space="preserve"> phòng, Thanh tra Sở, </w:t>
      </w:r>
      <w:r w:rsidRPr="00E65E27">
        <w:rPr>
          <w:rFonts w:eastAsia="Times New Roman" w:cs="Times New Roman"/>
          <w:bCs/>
          <w:iCs/>
          <w:kern w:val="0"/>
          <w:szCs w:val="28"/>
          <w:lang w:val="en-US"/>
          <w14:ligatures w14:val="none"/>
        </w:rPr>
        <w:t xml:space="preserve">các phòng chuyên môn, </w:t>
      </w:r>
      <w:r w:rsidR="00B21365">
        <w:rPr>
          <w:rFonts w:eastAsia="Times New Roman" w:cs="Times New Roman"/>
          <w:bCs/>
          <w:iCs/>
          <w:kern w:val="0"/>
          <w:szCs w:val="28"/>
          <w:lang w:val="en-US"/>
          <w14:ligatures w14:val="none"/>
        </w:rPr>
        <w:t>chi cục</w:t>
      </w:r>
      <w:r w:rsidRPr="00E65E27">
        <w:rPr>
          <w:rFonts w:eastAsia="Times New Roman" w:cs="Times New Roman"/>
          <w:bCs/>
          <w:iCs/>
          <w:kern w:val="0"/>
          <w:szCs w:val="28"/>
          <w:lang w:val="en-US"/>
          <w14:ligatures w14:val="none"/>
        </w:rPr>
        <w:t xml:space="preserve">, đơn vị sự nghiệp công lập trực thuộc theo quy định của pháp luật sau khi có ý kiến bằng văn bản của Sở Nội vụ; rà soát, xây dựng Đề án vị trí việc làm của Sở, các </w:t>
      </w:r>
      <w:r w:rsidR="00B21365">
        <w:rPr>
          <w:rFonts w:eastAsia="Times New Roman" w:cs="Times New Roman"/>
          <w:bCs/>
          <w:iCs/>
          <w:kern w:val="0"/>
          <w:szCs w:val="28"/>
          <w:lang w:val="en-US"/>
          <w14:ligatures w14:val="none"/>
        </w:rPr>
        <w:t xml:space="preserve">chi cục </w:t>
      </w:r>
      <w:r w:rsidRPr="00E65E27">
        <w:rPr>
          <w:rFonts w:eastAsia="Times New Roman" w:cs="Times New Roman"/>
          <w:bCs/>
          <w:iCs/>
          <w:kern w:val="0"/>
          <w:szCs w:val="28"/>
          <w:lang w:val="en-US"/>
          <w14:ligatures w14:val="none"/>
        </w:rPr>
        <w:t xml:space="preserve">và đơn vị sự nghiệp công lập trực thuộc đảm bảo đúng quy định; xây dựng phương án tự chủ của đơn vị sự nghiệp công lập trình cấp có thẩm quyền phê duyệt; quy định trách nhiệm của người đứng đầu, cấp phó của người đứng đầu </w:t>
      </w:r>
      <w:r w:rsidR="00B21365">
        <w:rPr>
          <w:rFonts w:eastAsia="Times New Roman" w:cs="Times New Roman"/>
          <w:bCs/>
          <w:iCs/>
          <w:kern w:val="0"/>
          <w:szCs w:val="28"/>
          <w:lang w:val="en-US"/>
          <w14:ligatures w14:val="none"/>
        </w:rPr>
        <w:t xml:space="preserve">Văn phòng, Thanh tra, </w:t>
      </w:r>
      <w:r w:rsidRPr="00E65E27">
        <w:rPr>
          <w:rFonts w:eastAsia="Times New Roman" w:cs="Times New Roman"/>
          <w:bCs/>
          <w:iCs/>
          <w:kern w:val="0"/>
          <w:szCs w:val="28"/>
          <w:lang w:val="en-US"/>
          <w14:ligatures w14:val="none"/>
        </w:rPr>
        <w:t xml:space="preserve">các phòng, </w:t>
      </w:r>
      <w:r w:rsidR="00B21365">
        <w:rPr>
          <w:rFonts w:eastAsia="Times New Roman" w:cs="Times New Roman"/>
          <w:bCs/>
          <w:iCs/>
          <w:kern w:val="0"/>
          <w:szCs w:val="28"/>
          <w:lang w:val="en-US"/>
          <w14:ligatures w14:val="none"/>
        </w:rPr>
        <w:t>chi cục và</w:t>
      </w:r>
      <w:r w:rsidRPr="00E65E27">
        <w:rPr>
          <w:rFonts w:eastAsia="Times New Roman" w:cs="Times New Roman"/>
          <w:bCs/>
          <w:iCs/>
          <w:kern w:val="0"/>
          <w:szCs w:val="28"/>
          <w:lang w:val="en-US"/>
          <w14:ligatures w14:val="none"/>
        </w:rPr>
        <w:t xml:space="preserve"> đơn vị sự nghiệp công lập trực thuộc; ban hành quy chế làm việc của cơ quan; phân công, bố trí, sắp xếp hợp lý đội ngũ công </w:t>
      </w:r>
      <w:r w:rsidRPr="00E65E27">
        <w:rPr>
          <w:rFonts w:eastAsia="Times New Roman" w:cs="Times New Roman"/>
          <w:bCs/>
          <w:iCs/>
          <w:kern w:val="0"/>
          <w:szCs w:val="28"/>
          <w:lang w:val="en-US"/>
          <w14:ligatures w14:val="none"/>
        </w:rPr>
        <w:lastRenderedPageBreak/>
        <w:t>chức, viên chức đúng cơ cấu, đảm bảo tiêu chuẩn ngạch và khung năng lực theo từng vị trí việc làm để hoàn thành tốt các nhiệm vụ được giao.</w:t>
      </w:r>
    </w:p>
    <w:p w14:paraId="157AB016" w14:textId="41153441" w:rsidR="00E65E27" w:rsidRPr="00E65E27" w:rsidRDefault="00E65E27" w:rsidP="00FA6BC4">
      <w:pPr>
        <w:adjustRightInd w:val="0"/>
        <w:spacing w:before="60" w:after="0" w:line="240" w:lineRule="auto"/>
        <w:ind w:firstLine="720"/>
        <w:rPr>
          <w:rFonts w:eastAsia="Times New Roman" w:cs="Times New Roman"/>
          <w:kern w:val="0"/>
          <w:szCs w:val="20"/>
          <w:lang w:val="x-none" w:eastAsia="x-none"/>
          <w14:ligatures w14:val="none"/>
        </w:rPr>
      </w:pPr>
      <w:r w:rsidRPr="00E65E27">
        <w:rPr>
          <w:rFonts w:eastAsia="Times New Roman" w:cs="Times New Roman"/>
          <w:kern w:val="0"/>
          <w:szCs w:val="20"/>
          <w:lang w:val="x-none" w:eastAsia="x-none"/>
          <w14:ligatures w14:val="none"/>
        </w:rPr>
        <w:t xml:space="preserve">2. Trong quá trình thực hiện, trường hợp có khó khăn, vướng mắc hoặc phát sinh những vấn đề cần bổ sung, sửa đổi cho phù hợp với yêu cầu nhiệm vụ, Sở </w:t>
      </w:r>
      <w:r w:rsidRPr="00E65E27">
        <w:rPr>
          <w:rFonts w:eastAsia="Times New Roman" w:cs="Times New Roman"/>
          <w:kern w:val="0"/>
          <w:szCs w:val="20"/>
          <w:lang w:val="en-US" w:eastAsia="x-none"/>
          <w14:ligatures w14:val="none"/>
        </w:rPr>
        <w:t>Y tế</w:t>
      </w:r>
      <w:r w:rsidRPr="00E65E27">
        <w:rPr>
          <w:rFonts w:eastAsia="Times New Roman" w:cs="Times New Roman"/>
          <w:kern w:val="0"/>
          <w:szCs w:val="20"/>
          <w:lang w:val="x-none" w:eastAsia="x-none"/>
          <w14:ligatures w14:val="none"/>
        </w:rPr>
        <w:t xml:space="preserve"> phối hợp với </w:t>
      </w:r>
      <w:r w:rsidR="00B27D7F">
        <w:rPr>
          <w:rFonts w:eastAsia="Times New Roman" w:cs="Times New Roman"/>
          <w:kern w:val="0"/>
          <w:szCs w:val="20"/>
          <w:lang w:val="en-US" w:eastAsia="x-none"/>
          <w14:ligatures w14:val="none"/>
        </w:rPr>
        <w:t xml:space="preserve">Sở Nội vụ và </w:t>
      </w:r>
      <w:r w:rsidRPr="00E65E27">
        <w:rPr>
          <w:rFonts w:eastAsia="Times New Roman" w:cs="Times New Roman"/>
          <w:kern w:val="0"/>
          <w:szCs w:val="20"/>
          <w:lang w:eastAsia="x-none"/>
          <w14:ligatures w14:val="none"/>
        </w:rPr>
        <w:t xml:space="preserve">các </w:t>
      </w:r>
      <w:r w:rsidR="00B27D7F">
        <w:rPr>
          <w:rFonts w:eastAsia="Times New Roman" w:cs="Times New Roman"/>
          <w:kern w:val="0"/>
          <w:szCs w:val="20"/>
          <w:lang w:val="en-US" w:eastAsia="x-none"/>
          <w14:ligatures w14:val="none"/>
        </w:rPr>
        <w:t xml:space="preserve">cơ quan, </w:t>
      </w:r>
      <w:r w:rsidRPr="00E65E27">
        <w:rPr>
          <w:rFonts w:eastAsia="Times New Roman" w:cs="Times New Roman"/>
          <w:kern w:val="0"/>
          <w:szCs w:val="20"/>
          <w:lang w:eastAsia="x-none"/>
          <w14:ligatures w14:val="none"/>
        </w:rPr>
        <w:t>đơn vị có liên quan</w:t>
      </w:r>
      <w:r w:rsidRPr="00E65E27">
        <w:rPr>
          <w:rFonts w:eastAsia="Times New Roman" w:cs="Times New Roman"/>
          <w:kern w:val="0"/>
          <w:szCs w:val="20"/>
          <w:lang w:val="x-none" w:eastAsia="x-none"/>
          <w14:ligatures w14:val="none"/>
        </w:rPr>
        <w:t xml:space="preserve"> </w:t>
      </w:r>
      <w:r w:rsidRPr="00E65E27">
        <w:rPr>
          <w:rFonts w:eastAsia="Times New Roman" w:cs="Times New Roman"/>
          <w:kern w:val="0"/>
          <w:szCs w:val="20"/>
          <w:lang w:val="en-US" w:eastAsia="x-none"/>
          <w14:ligatures w14:val="none"/>
        </w:rPr>
        <w:t xml:space="preserve">thống nhất </w:t>
      </w:r>
      <w:r w:rsidR="00B27D7F">
        <w:rPr>
          <w:rFonts w:eastAsia="Times New Roman" w:cs="Times New Roman"/>
          <w:kern w:val="0"/>
          <w:szCs w:val="20"/>
          <w:lang w:val="x-none" w:eastAsia="x-none"/>
          <w14:ligatures w14:val="none"/>
        </w:rPr>
        <w:t xml:space="preserve">trình </w:t>
      </w:r>
      <w:r w:rsidR="00B27D7F">
        <w:rPr>
          <w:rFonts w:eastAsia="Times New Roman" w:cs="Times New Roman"/>
          <w:kern w:val="0"/>
          <w:szCs w:val="20"/>
          <w:lang w:val="en-US" w:eastAsia="x-none"/>
          <w14:ligatures w14:val="none"/>
        </w:rPr>
        <w:t>Ủy</w:t>
      </w:r>
      <w:r w:rsidRPr="00E65E27">
        <w:rPr>
          <w:rFonts w:eastAsia="Times New Roman" w:cs="Times New Roman"/>
          <w:kern w:val="0"/>
          <w:szCs w:val="20"/>
          <w:lang w:val="x-none" w:eastAsia="x-none"/>
          <w14:ligatures w14:val="none"/>
        </w:rPr>
        <w:t xml:space="preserve"> ban nhân dân tỉnh xem xét, quyết đ</w:t>
      </w:r>
      <w:r w:rsidRPr="00E65E27">
        <w:rPr>
          <w:rFonts w:eastAsia="Times New Roman" w:cs="Times New Roman"/>
          <w:kern w:val="0"/>
          <w:szCs w:val="20"/>
          <w:lang w:val="en-US" w:eastAsia="x-none"/>
          <w14:ligatures w14:val="none"/>
        </w:rPr>
        <w:t>ị</w:t>
      </w:r>
      <w:r w:rsidR="00044B1C">
        <w:rPr>
          <w:rFonts w:eastAsia="Times New Roman" w:cs="Times New Roman"/>
          <w:kern w:val="0"/>
          <w:szCs w:val="20"/>
          <w:lang w:val="x-none" w:eastAsia="x-none"/>
          <w14:ligatures w14:val="none"/>
        </w:rPr>
        <w:t>nh</w:t>
      </w:r>
      <w:r w:rsidRPr="00E65E27">
        <w:rPr>
          <w:rFonts w:eastAsia="Times New Roman" w:cs="Times New Roman"/>
          <w:kern w:val="0"/>
          <w:szCs w:val="20"/>
          <w:lang w:val="x-none" w:eastAsia="x-none"/>
          <w14:ligatures w14:val="none"/>
        </w:rPr>
        <w:t>./.</w:t>
      </w:r>
      <w:bookmarkEnd w:id="0"/>
    </w:p>
    <w:p w14:paraId="1EC1EBE0" w14:textId="77777777" w:rsidR="00E65E27" w:rsidRPr="00E65E27" w:rsidRDefault="00E65E27" w:rsidP="00E65E27">
      <w:pPr>
        <w:adjustRightInd w:val="0"/>
        <w:spacing w:before="120" w:after="120" w:line="240" w:lineRule="auto"/>
        <w:rPr>
          <w:rFonts w:eastAsia="Times New Roman" w:cs="Times New Roman"/>
          <w:kern w:val="0"/>
          <w:szCs w:val="20"/>
          <w:lang w:val="en-US" w:eastAsia="x-none"/>
          <w14:ligatures w14:val="none"/>
        </w:rPr>
      </w:pPr>
    </w:p>
    <w:p w14:paraId="098C7BBA" w14:textId="77777777" w:rsidR="00022D9C" w:rsidRDefault="00022D9C"/>
    <w:sectPr w:rsidR="00022D9C" w:rsidSect="00FA6BC4">
      <w:pgSz w:w="11907" w:h="16840" w:code="9"/>
      <w:pgMar w:top="1134" w:right="1134" w:bottom="1134" w:left="1701" w:header="568"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2C179" w14:textId="77777777" w:rsidR="007E7DF9" w:rsidRDefault="007E7DF9">
      <w:pPr>
        <w:spacing w:after="0" w:line="240" w:lineRule="auto"/>
      </w:pPr>
      <w:r>
        <w:separator/>
      </w:r>
    </w:p>
  </w:endnote>
  <w:endnote w:type="continuationSeparator" w:id="0">
    <w:p w14:paraId="5847B0EF" w14:textId="77777777" w:rsidR="007E7DF9" w:rsidRDefault="007E7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6062E" w14:textId="77777777" w:rsidR="007E7DF9" w:rsidRDefault="007E7DF9">
      <w:pPr>
        <w:spacing w:after="0" w:line="240" w:lineRule="auto"/>
      </w:pPr>
      <w:r>
        <w:separator/>
      </w:r>
    </w:p>
  </w:footnote>
  <w:footnote w:type="continuationSeparator" w:id="0">
    <w:p w14:paraId="77B68125" w14:textId="77777777" w:rsidR="007E7DF9" w:rsidRDefault="007E7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6343" w14:textId="344B4886" w:rsidR="00F06731" w:rsidRDefault="0036757C" w:rsidP="001D18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106D">
      <w:rPr>
        <w:rStyle w:val="PageNumber"/>
        <w:noProof/>
      </w:rPr>
      <w:t>10</w:t>
    </w:r>
    <w:r>
      <w:rPr>
        <w:rStyle w:val="PageNumber"/>
      </w:rPr>
      <w:fldChar w:fldCharType="end"/>
    </w:r>
  </w:p>
  <w:p w14:paraId="1773D6FC" w14:textId="77777777" w:rsidR="00F06731" w:rsidRDefault="00F067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27"/>
    <w:rsid w:val="00010CF3"/>
    <w:rsid w:val="00021F28"/>
    <w:rsid w:val="00022D9C"/>
    <w:rsid w:val="00044B1C"/>
    <w:rsid w:val="00051A88"/>
    <w:rsid w:val="000A2F54"/>
    <w:rsid w:val="000D5683"/>
    <w:rsid w:val="0010626C"/>
    <w:rsid w:val="00122533"/>
    <w:rsid w:val="00124FB3"/>
    <w:rsid w:val="0017640B"/>
    <w:rsid w:val="001D40BF"/>
    <w:rsid w:val="00201BF6"/>
    <w:rsid w:val="00225B36"/>
    <w:rsid w:val="002279FC"/>
    <w:rsid w:val="0023428E"/>
    <w:rsid w:val="00263318"/>
    <w:rsid w:val="002C630E"/>
    <w:rsid w:val="002C7F22"/>
    <w:rsid w:val="003024FC"/>
    <w:rsid w:val="0030559D"/>
    <w:rsid w:val="0036451E"/>
    <w:rsid w:val="0036757C"/>
    <w:rsid w:val="003C2DA4"/>
    <w:rsid w:val="003D506F"/>
    <w:rsid w:val="00426375"/>
    <w:rsid w:val="004A0ACF"/>
    <w:rsid w:val="004A106D"/>
    <w:rsid w:val="00547046"/>
    <w:rsid w:val="0056063E"/>
    <w:rsid w:val="00564187"/>
    <w:rsid w:val="005A30D5"/>
    <w:rsid w:val="005E024B"/>
    <w:rsid w:val="00625BB3"/>
    <w:rsid w:val="0064317B"/>
    <w:rsid w:val="00663A59"/>
    <w:rsid w:val="00673D63"/>
    <w:rsid w:val="006A0226"/>
    <w:rsid w:val="006A382B"/>
    <w:rsid w:val="00705072"/>
    <w:rsid w:val="00751C9E"/>
    <w:rsid w:val="00771E32"/>
    <w:rsid w:val="007E58B2"/>
    <w:rsid w:val="007E7DF9"/>
    <w:rsid w:val="00805DFB"/>
    <w:rsid w:val="0081301B"/>
    <w:rsid w:val="00866723"/>
    <w:rsid w:val="00895BBF"/>
    <w:rsid w:val="00935FE8"/>
    <w:rsid w:val="009743C1"/>
    <w:rsid w:val="009F18FE"/>
    <w:rsid w:val="00A06C38"/>
    <w:rsid w:val="00A6692C"/>
    <w:rsid w:val="00AC5D95"/>
    <w:rsid w:val="00AE413A"/>
    <w:rsid w:val="00B04356"/>
    <w:rsid w:val="00B05A06"/>
    <w:rsid w:val="00B21365"/>
    <w:rsid w:val="00B27D7F"/>
    <w:rsid w:val="00BB1467"/>
    <w:rsid w:val="00BD2002"/>
    <w:rsid w:val="00BE022B"/>
    <w:rsid w:val="00C042BE"/>
    <w:rsid w:val="00D24B65"/>
    <w:rsid w:val="00D303B6"/>
    <w:rsid w:val="00D710A8"/>
    <w:rsid w:val="00DA09E2"/>
    <w:rsid w:val="00DC469D"/>
    <w:rsid w:val="00E6173D"/>
    <w:rsid w:val="00E65E27"/>
    <w:rsid w:val="00EC3EEE"/>
    <w:rsid w:val="00ED09F5"/>
    <w:rsid w:val="00ED3925"/>
    <w:rsid w:val="00F06731"/>
    <w:rsid w:val="00F26C8E"/>
    <w:rsid w:val="00F72C83"/>
    <w:rsid w:val="00F807C7"/>
    <w:rsid w:val="00FA17E7"/>
    <w:rsid w:val="00FA6B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E7FC1"/>
  <w15:chartTrackingRefBased/>
  <w15:docId w15:val="{785DCAB9-1DBF-4AD7-8898-C823828D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E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E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E27"/>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E65E2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65E2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65E2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65E2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65E2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65E2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E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E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E27"/>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E65E2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65E2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65E2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65E2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65E2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65E2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65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E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E2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65E2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65E27"/>
    <w:pPr>
      <w:spacing w:before="160"/>
      <w:jc w:val="center"/>
    </w:pPr>
    <w:rPr>
      <w:i/>
      <w:iCs/>
      <w:color w:val="404040" w:themeColor="text1" w:themeTint="BF"/>
    </w:rPr>
  </w:style>
  <w:style w:type="character" w:customStyle="1" w:styleId="QuoteChar">
    <w:name w:val="Quote Char"/>
    <w:basedOn w:val="DefaultParagraphFont"/>
    <w:link w:val="Quote"/>
    <w:uiPriority w:val="29"/>
    <w:rsid w:val="00E65E27"/>
    <w:rPr>
      <w:i/>
      <w:iCs/>
      <w:color w:val="404040" w:themeColor="text1" w:themeTint="BF"/>
    </w:rPr>
  </w:style>
  <w:style w:type="paragraph" w:styleId="ListParagraph">
    <w:name w:val="List Paragraph"/>
    <w:basedOn w:val="Normal"/>
    <w:uiPriority w:val="34"/>
    <w:qFormat/>
    <w:rsid w:val="00E65E27"/>
    <w:pPr>
      <w:ind w:left="720"/>
      <w:contextualSpacing/>
    </w:pPr>
  </w:style>
  <w:style w:type="character" w:styleId="IntenseEmphasis">
    <w:name w:val="Intense Emphasis"/>
    <w:basedOn w:val="DefaultParagraphFont"/>
    <w:uiPriority w:val="21"/>
    <w:qFormat/>
    <w:rsid w:val="00E65E27"/>
    <w:rPr>
      <w:i/>
      <w:iCs/>
      <w:color w:val="0F4761" w:themeColor="accent1" w:themeShade="BF"/>
    </w:rPr>
  </w:style>
  <w:style w:type="paragraph" w:styleId="IntenseQuote">
    <w:name w:val="Intense Quote"/>
    <w:basedOn w:val="Normal"/>
    <w:next w:val="Normal"/>
    <w:link w:val="IntenseQuoteChar"/>
    <w:uiPriority w:val="30"/>
    <w:qFormat/>
    <w:rsid w:val="00E65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E27"/>
    <w:rPr>
      <w:i/>
      <w:iCs/>
      <w:color w:val="0F4761" w:themeColor="accent1" w:themeShade="BF"/>
    </w:rPr>
  </w:style>
  <w:style w:type="character" w:styleId="IntenseReference">
    <w:name w:val="Intense Reference"/>
    <w:basedOn w:val="DefaultParagraphFont"/>
    <w:uiPriority w:val="32"/>
    <w:qFormat/>
    <w:rsid w:val="00E65E27"/>
    <w:rPr>
      <w:b/>
      <w:bCs/>
      <w:smallCaps/>
      <w:color w:val="0F4761" w:themeColor="accent1" w:themeShade="BF"/>
      <w:spacing w:val="5"/>
    </w:rPr>
  </w:style>
  <w:style w:type="paragraph" w:styleId="Footer">
    <w:name w:val="footer"/>
    <w:basedOn w:val="Normal"/>
    <w:link w:val="FooterChar"/>
    <w:uiPriority w:val="99"/>
    <w:unhideWhenUsed/>
    <w:rsid w:val="00E65E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E27"/>
  </w:style>
  <w:style w:type="paragraph" w:styleId="Header">
    <w:name w:val="header"/>
    <w:basedOn w:val="Normal"/>
    <w:link w:val="HeaderChar"/>
    <w:uiPriority w:val="99"/>
    <w:unhideWhenUsed/>
    <w:rsid w:val="00E65E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E27"/>
  </w:style>
  <w:style w:type="character" w:styleId="PageNumber">
    <w:name w:val="page number"/>
    <w:basedOn w:val="DefaultParagraphFont"/>
    <w:rsid w:val="00E65E27"/>
  </w:style>
  <w:style w:type="character" w:customStyle="1" w:styleId="fontstyle01">
    <w:name w:val="fontstyle01"/>
    <w:basedOn w:val="DefaultParagraphFont"/>
    <w:rsid w:val="00C042BE"/>
    <w:rPr>
      <w:rFonts w:ascii="Times New Roman" w:hAnsi="Times New Roman" w:cs="Times New Roman" w:hint="default"/>
      <w:b w:val="0"/>
      <w:bCs w:val="0"/>
      <w:i/>
      <w:iCs/>
      <w:color w:val="000000"/>
      <w:sz w:val="28"/>
      <w:szCs w:val="28"/>
    </w:rPr>
  </w:style>
  <w:style w:type="paragraph" w:styleId="BodyText">
    <w:name w:val="Body Text"/>
    <w:basedOn w:val="Normal"/>
    <w:link w:val="BodyTextChar"/>
    <w:rsid w:val="00ED3925"/>
    <w:pPr>
      <w:spacing w:after="0" w:line="240" w:lineRule="auto"/>
    </w:pPr>
    <w:rPr>
      <w:rFonts w:eastAsia="Times New Roman" w:cs="Times New Roman"/>
      <w:kern w:val="0"/>
      <w:szCs w:val="28"/>
      <w:lang w:val="en-US"/>
      <w14:ligatures w14:val="none"/>
    </w:rPr>
  </w:style>
  <w:style w:type="character" w:customStyle="1" w:styleId="BodyTextChar">
    <w:name w:val="Body Text Char"/>
    <w:basedOn w:val="DefaultParagraphFont"/>
    <w:link w:val="BodyText"/>
    <w:rsid w:val="00ED3925"/>
    <w:rPr>
      <w:rFonts w:eastAsia="Times New Roman" w:cs="Times New Roman"/>
      <w:kern w:val="0"/>
      <w:szCs w:val="28"/>
      <w:lang w:val="en-US"/>
      <w14:ligatures w14:val="none"/>
    </w:rPr>
  </w:style>
  <w:style w:type="paragraph" w:styleId="Revision">
    <w:name w:val="Revision"/>
    <w:hidden/>
    <w:uiPriority w:val="99"/>
    <w:semiHidden/>
    <w:rsid w:val="00A6692C"/>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2CEFD-00DB-4E51-80A5-CAF3C7B3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4091</Words>
  <Characters>23322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Administrator</cp:lastModifiedBy>
  <cp:revision>11</cp:revision>
  <cp:lastPrinted>2024-11-13T08:46:00Z</cp:lastPrinted>
  <dcterms:created xsi:type="dcterms:W3CDTF">2024-11-05T03:44:00Z</dcterms:created>
  <dcterms:modified xsi:type="dcterms:W3CDTF">2024-12-12T09:29:00Z</dcterms:modified>
</cp:coreProperties>
</file>