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D3" w:rsidRPr="003F2F62" w:rsidRDefault="000C17D3">
      <w:pPr>
        <w:spacing w:after="0" w:line="240" w:lineRule="auto"/>
        <w:rPr>
          <w:b/>
          <w:sz w:val="26"/>
          <w:szCs w:val="26"/>
        </w:rPr>
      </w:pPr>
      <w:bookmarkStart w:id="0" w:name="_GoBack"/>
      <w:bookmarkEnd w:id="0"/>
    </w:p>
    <w:tbl>
      <w:tblPr>
        <w:tblW w:w="9345" w:type="dxa"/>
        <w:jc w:val="center"/>
        <w:tblLook w:val="01E0" w:firstRow="1" w:lastRow="1" w:firstColumn="1" w:lastColumn="1" w:noHBand="0" w:noVBand="0"/>
      </w:tblPr>
      <w:tblGrid>
        <w:gridCol w:w="3296"/>
        <w:gridCol w:w="6049"/>
      </w:tblGrid>
      <w:tr w:rsidR="000C17D3" w:rsidRPr="003F2F62" w:rsidTr="00730FE2">
        <w:trPr>
          <w:trHeight w:val="1258"/>
          <w:jc w:val="center"/>
        </w:trPr>
        <w:tc>
          <w:tcPr>
            <w:tcW w:w="3296" w:type="dxa"/>
          </w:tcPr>
          <w:p w:rsidR="000C17D3" w:rsidRPr="003F2F62" w:rsidRDefault="000C17D3" w:rsidP="00730FE2">
            <w:pPr>
              <w:spacing w:after="0" w:line="240" w:lineRule="auto"/>
              <w:jc w:val="center"/>
              <w:rPr>
                <w:b/>
                <w:spacing w:val="-4"/>
                <w:sz w:val="26"/>
                <w:szCs w:val="26"/>
              </w:rPr>
            </w:pPr>
            <w:r w:rsidRPr="003F2F62">
              <w:rPr>
                <w:b/>
                <w:spacing w:val="-4"/>
                <w:sz w:val="26"/>
                <w:szCs w:val="26"/>
              </w:rPr>
              <w:t>ỦY BAN NHÂN DÂN</w:t>
            </w:r>
          </w:p>
          <w:p w:rsidR="000C17D3" w:rsidRPr="003F2F62" w:rsidRDefault="000C17D3" w:rsidP="00730FE2">
            <w:pPr>
              <w:spacing w:after="0" w:line="240" w:lineRule="auto"/>
              <w:jc w:val="center"/>
              <w:rPr>
                <w:b/>
                <w:spacing w:val="-4"/>
                <w:sz w:val="26"/>
                <w:szCs w:val="26"/>
              </w:rPr>
            </w:pPr>
            <w:r w:rsidRPr="003F2F62">
              <w:rPr>
                <w:b/>
                <w:spacing w:val="-4"/>
                <w:sz w:val="26"/>
                <w:szCs w:val="26"/>
              </w:rPr>
              <w:t>TỈNH HÀ TĨNH</w:t>
            </w:r>
          </w:p>
          <w:p w:rsidR="000C17D3" w:rsidRPr="003F2F62" w:rsidRDefault="000C17D3" w:rsidP="00730FE2">
            <w:pPr>
              <w:spacing w:after="0" w:line="240" w:lineRule="auto"/>
              <w:jc w:val="center"/>
              <w:rPr>
                <w:spacing w:val="-4"/>
                <w:sz w:val="16"/>
                <w:szCs w:val="28"/>
              </w:rPr>
            </w:pPr>
            <w:r w:rsidRPr="003F2F62">
              <w:rPr>
                <w:noProof/>
              </w:rPr>
              <mc:AlternateContent>
                <mc:Choice Requires="wps">
                  <w:drawing>
                    <wp:anchor distT="4294967291" distB="4294967291" distL="114300" distR="114300" simplePos="0" relativeHeight="251661312" behindDoc="0" locked="0" layoutInCell="1" allowOverlap="1" wp14:anchorId="58DA9540" wp14:editId="549CAEDC">
                      <wp:simplePos x="0" y="0"/>
                      <wp:positionH relativeFrom="column">
                        <wp:posOffset>668020</wp:posOffset>
                      </wp:positionH>
                      <wp:positionV relativeFrom="paragraph">
                        <wp:posOffset>634</wp:posOffset>
                      </wp:positionV>
                      <wp:extent cx="603250" cy="0"/>
                      <wp:effectExtent l="0" t="0" r="25400"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02337" id="Straight Connector 22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6pt,.05pt" to="10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q/HgIAADk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"/>
                  </w:pict>
                </mc:Fallback>
              </mc:AlternateContent>
            </w:r>
          </w:p>
          <w:p w:rsidR="000C17D3" w:rsidRPr="003F2F62" w:rsidRDefault="000C17D3" w:rsidP="000445D3">
            <w:pPr>
              <w:spacing w:after="0" w:line="240" w:lineRule="auto"/>
              <w:jc w:val="center"/>
              <w:rPr>
                <w:spacing w:val="-4"/>
                <w:szCs w:val="28"/>
              </w:rPr>
            </w:pPr>
            <w:r w:rsidRPr="003F2F62">
              <w:rPr>
                <w:spacing w:val="-4"/>
                <w:szCs w:val="28"/>
              </w:rPr>
              <w:t xml:space="preserve">Số: </w:t>
            </w:r>
            <w:r w:rsidR="000445D3">
              <w:rPr>
                <w:spacing w:val="-4"/>
                <w:szCs w:val="28"/>
              </w:rPr>
              <w:t>1676</w:t>
            </w:r>
            <w:r w:rsidRPr="003F2F62">
              <w:rPr>
                <w:spacing w:val="-4"/>
                <w:szCs w:val="28"/>
              </w:rPr>
              <w:t xml:space="preserve"> /QĐ-UBND</w:t>
            </w:r>
          </w:p>
        </w:tc>
        <w:tc>
          <w:tcPr>
            <w:tcW w:w="6049" w:type="dxa"/>
          </w:tcPr>
          <w:p w:rsidR="000C17D3" w:rsidRPr="003F2F62" w:rsidRDefault="000C17D3" w:rsidP="00E26F3E">
            <w:pPr>
              <w:spacing w:after="0" w:line="240" w:lineRule="auto"/>
              <w:jc w:val="center"/>
              <w:rPr>
                <w:b/>
                <w:spacing w:val="-4"/>
                <w:sz w:val="26"/>
                <w:szCs w:val="26"/>
              </w:rPr>
            </w:pPr>
            <w:r w:rsidRPr="003F2F62">
              <w:rPr>
                <w:b/>
                <w:spacing w:val="-4"/>
                <w:sz w:val="26"/>
                <w:szCs w:val="26"/>
              </w:rPr>
              <w:t>CỘNG HÒA XÃ HỘI CHỦ NGHĨA VIỆT NAM</w:t>
            </w:r>
          </w:p>
          <w:p w:rsidR="000C17D3" w:rsidRPr="003F2F62" w:rsidRDefault="000C17D3" w:rsidP="00E26F3E">
            <w:pPr>
              <w:spacing w:after="0" w:line="240" w:lineRule="auto"/>
              <w:jc w:val="center"/>
              <w:rPr>
                <w:b/>
                <w:spacing w:val="-4"/>
                <w:szCs w:val="28"/>
              </w:rPr>
            </w:pPr>
            <w:r w:rsidRPr="003F2F62">
              <w:rPr>
                <w:noProof/>
                <w:sz w:val="14"/>
              </w:rPr>
              <mc:AlternateContent>
                <mc:Choice Requires="wps">
                  <w:drawing>
                    <wp:anchor distT="4294967291" distB="4294967291" distL="114300" distR="114300" simplePos="0" relativeHeight="251662336" behindDoc="0" locked="0" layoutInCell="1" allowOverlap="1" wp14:anchorId="16089EF6" wp14:editId="63C71244">
                      <wp:simplePos x="0" y="0"/>
                      <wp:positionH relativeFrom="column">
                        <wp:posOffset>810895</wp:posOffset>
                      </wp:positionH>
                      <wp:positionV relativeFrom="paragraph">
                        <wp:posOffset>219709</wp:posOffset>
                      </wp:positionV>
                      <wp:extent cx="2061845" cy="0"/>
                      <wp:effectExtent l="0" t="0" r="14605"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FF12BB" id="Straight Connector 22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85pt,17.3pt" to="22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2Hw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"/>
                  </w:pict>
                </mc:Fallback>
              </mc:AlternateContent>
            </w:r>
            <w:r w:rsidRPr="003F2F62">
              <w:rPr>
                <w:b/>
                <w:spacing w:val="-4"/>
                <w:szCs w:val="28"/>
              </w:rPr>
              <w:t>Độc lập - Tự do - Hạnh phúc</w:t>
            </w:r>
          </w:p>
          <w:p w:rsidR="000C17D3" w:rsidRPr="003F2F62" w:rsidRDefault="000C17D3" w:rsidP="00E26F3E">
            <w:pPr>
              <w:spacing w:after="0" w:line="240" w:lineRule="auto"/>
              <w:jc w:val="center"/>
              <w:rPr>
                <w:i/>
                <w:spacing w:val="-4"/>
                <w:sz w:val="14"/>
                <w:szCs w:val="28"/>
              </w:rPr>
            </w:pPr>
          </w:p>
          <w:p w:rsidR="000C17D3" w:rsidRPr="003F2F62" w:rsidRDefault="000C17D3" w:rsidP="000445D3">
            <w:pPr>
              <w:spacing w:after="0" w:line="240" w:lineRule="auto"/>
              <w:jc w:val="center"/>
              <w:rPr>
                <w:i/>
                <w:spacing w:val="-4"/>
                <w:szCs w:val="28"/>
              </w:rPr>
            </w:pPr>
            <w:r w:rsidRPr="003F2F62">
              <w:rPr>
                <w:i/>
                <w:spacing w:val="-4"/>
                <w:szCs w:val="28"/>
              </w:rPr>
              <w:t xml:space="preserve">Hà Tĩnh, ngày </w:t>
            </w:r>
            <w:r w:rsidR="000445D3">
              <w:rPr>
                <w:i/>
                <w:spacing w:val="-4"/>
                <w:szCs w:val="28"/>
              </w:rPr>
              <w:t>06</w:t>
            </w:r>
            <w:r w:rsidR="00715DB4">
              <w:rPr>
                <w:i/>
                <w:spacing w:val="-4"/>
                <w:szCs w:val="28"/>
              </w:rPr>
              <w:t xml:space="preserve"> </w:t>
            </w:r>
            <w:r w:rsidRPr="003F2F62">
              <w:rPr>
                <w:i/>
                <w:spacing w:val="-4"/>
                <w:szCs w:val="28"/>
              </w:rPr>
              <w:t xml:space="preserve"> tháng  </w:t>
            </w:r>
            <w:r w:rsidR="00A91C81">
              <w:rPr>
                <w:i/>
                <w:spacing w:val="-4"/>
                <w:szCs w:val="28"/>
              </w:rPr>
              <w:t>6</w:t>
            </w:r>
            <w:r w:rsidRPr="003F2F62">
              <w:rPr>
                <w:i/>
                <w:spacing w:val="-4"/>
                <w:szCs w:val="28"/>
              </w:rPr>
              <w:t xml:space="preserve">  năm 2018</w:t>
            </w:r>
          </w:p>
        </w:tc>
      </w:tr>
    </w:tbl>
    <w:p w:rsidR="000C17D3" w:rsidRPr="003F2F62" w:rsidRDefault="000C17D3" w:rsidP="000C17D3">
      <w:pPr>
        <w:spacing w:after="0" w:line="288" w:lineRule="auto"/>
        <w:jc w:val="center"/>
        <w:rPr>
          <w:b/>
          <w:spacing w:val="-4"/>
          <w:sz w:val="12"/>
          <w:szCs w:val="28"/>
        </w:rPr>
      </w:pPr>
    </w:p>
    <w:p w:rsidR="000C17D3" w:rsidRPr="00ED30B4" w:rsidRDefault="000C17D3" w:rsidP="000C17D3">
      <w:pPr>
        <w:tabs>
          <w:tab w:val="left" w:pos="5176"/>
        </w:tabs>
        <w:spacing w:after="0" w:line="240" w:lineRule="auto"/>
        <w:rPr>
          <w:b/>
          <w:spacing w:val="-4"/>
          <w:sz w:val="16"/>
          <w:szCs w:val="28"/>
        </w:rPr>
      </w:pPr>
      <w:r w:rsidRPr="003F2F62">
        <w:rPr>
          <w:b/>
          <w:spacing w:val="-4"/>
          <w:szCs w:val="28"/>
        </w:rPr>
        <w:tab/>
      </w:r>
    </w:p>
    <w:p w:rsidR="000C17D3" w:rsidRPr="003F2F62" w:rsidRDefault="000C17D3" w:rsidP="006C530D">
      <w:pPr>
        <w:spacing w:after="0" w:line="240" w:lineRule="auto"/>
        <w:jc w:val="center"/>
        <w:rPr>
          <w:b/>
          <w:spacing w:val="-4"/>
          <w:szCs w:val="28"/>
        </w:rPr>
      </w:pPr>
      <w:r w:rsidRPr="003F2F62">
        <w:rPr>
          <w:b/>
          <w:spacing w:val="-4"/>
          <w:szCs w:val="28"/>
        </w:rPr>
        <w:t>QUYẾT ĐỊNH</w:t>
      </w:r>
    </w:p>
    <w:p w:rsidR="000C17D3" w:rsidRPr="003F2F62" w:rsidRDefault="000C17D3" w:rsidP="006C530D">
      <w:pPr>
        <w:spacing w:after="0" w:line="240" w:lineRule="auto"/>
        <w:jc w:val="center"/>
        <w:rPr>
          <w:b/>
          <w:szCs w:val="28"/>
        </w:rPr>
      </w:pPr>
      <w:r w:rsidRPr="003F2F62">
        <w:rPr>
          <w:b/>
          <w:szCs w:val="28"/>
        </w:rPr>
        <w:t xml:space="preserve">Về việc công bố Danh mục thủ tục hành chính </w:t>
      </w:r>
    </w:p>
    <w:p w:rsidR="000C17D3" w:rsidRPr="003F2F62" w:rsidRDefault="000C17D3" w:rsidP="006C530D">
      <w:pPr>
        <w:spacing w:after="0" w:line="240" w:lineRule="auto"/>
        <w:jc w:val="center"/>
        <w:rPr>
          <w:b/>
          <w:szCs w:val="28"/>
        </w:rPr>
      </w:pPr>
      <w:r w:rsidRPr="003F2F62">
        <w:rPr>
          <w:b/>
          <w:szCs w:val="28"/>
        </w:rPr>
        <w:t>thuộc thẩm quyền giải quyết của Sở</w:t>
      </w:r>
      <w:r w:rsidRPr="003F2F62">
        <w:rPr>
          <w:b/>
          <w:spacing w:val="-4"/>
          <w:szCs w:val="28"/>
        </w:rPr>
        <w:t xml:space="preserve"> Tư pháp</w:t>
      </w:r>
      <w:r w:rsidRPr="003F2F62">
        <w:rPr>
          <w:spacing w:val="-4"/>
          <w:szCs w:val="28"/>
        </w:rPr>
        <w:t xml:space="preserve"> </w:t>
      </w:r>
      <w:r w:rsidRPr="003F2F62">
        <w:rPr>
          <w:b/>
          <w:spacing w:val="-4"/>
          <w:szCs w:val="28"/>
        </w:rPr>
        <w:t>tỉnh Hà Tĩnh</w:t>
      </w:r>
    </w:p>
    <w:p w:rsidR="000C17D3" w:rsidRPr="003F2F62" w:rsidRDefault="000C17D3" w:rsidP="000C17D3">
      <w:pPr>
        <w:spacing w:before="40" w:after="40" w:line="240" w:lineRule="auto"/>
        <w:jc w:val="center"/>
        <w:rPr>
          <w:b/>
          <w:spacing w:val="-4"/>
          <w:sz w:val="18"/>
          <w:szCs w:val="28"/>
        </w:rPr>
      </w:pPr>
      <w:r w:rsidRPr="00A67F76">
        <w:rPr>
          <w:b/>
          <w:noProof/>
          <w:spacing w:val="-4"/>
          <w:sz w:val="18"/>
          <w:szCs w:val="28"/>
        </w:rPr>
        <mc:AlternateContent>
          <mc:Choice Requires="wps">
            <w:drawing>
              <wp:anchor distT="0" distB="0" distL="114300" distR="114300" simplePos="0" relativeHeight="251663360" behindDoc="0" locked="0" layoutInCell="1" allowOverlap="1" wp14:anchorId="73CFA935" wp14:editId="009B5DA7">
                <wp:simplePos x="0" y="0"/>
                <wp:positionH relativeFrom="column">
                  <wp:posOffset>1868170</wp:posOffset>
                </wp:positionH>
                <wp:positionV relativeFrom="paragraph">
                  <wp:posOffset>30480</wp:posOffset>
                </wp:positionV>
                <wp:extent cx="1889125" cy="0"/>
                <wp:effectExtent l="10795" t="11430" r="508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20CD54" id="_x0000_t32" coordsize="21600,21600" o:spt="32" o:oned="t" path="m,l21600,21600e" filled="f">
                <v:path arrowok="t" fillok="f" o:connecttype="none"/>
                <o:lock v:ext="edit" shapetype="t"/>
              </v:shapetype>
              <v:shape id="Straight Arrow Connector 2" o:spid="_x0000_s1026" type="#_x0000_t32" style="position:absolute;margin-left:147.1pt;margin-top:2.4pt;width:14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kbIg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"/>
            </w:pict>
          </mc:Fallback>
        </mc:AlternateContent>
      </w:r>
    </w:p>
    <w:p w:rsidR="000C17D3" w:rsidRPr="00ED30B4" w:rsidRDefault="000C17D3" w:rsidP="000C17D3">
      <w:pPr>
        <w:spacing w:before="40" w:after="40" w:line="240" w:lineRule="auto"/>
        <w:jc w:val="center"/>
        <w:rPr>
          <w:b/>
          <w:spacing w:val="-4"/>
          <w:sz w:val="12"/>
          <w:szCs w:val="28"/>
        </w:rPr>
      </w:pPr>
    </w:p>
    <w:p w:rsidR="000C17D3" w:rsidRPr="003F2F62" w:rsidRDefault="000C17D3" w:rsidP="000C17D3">
      <w:pPr>
        <w:spacing w:before="40" w:after="40" w:line="240" w:lineRule="auto"/>
        <w:jc w:val="center"/>
        <w:rPr>
          <w:b/>
          <w:spacing w:val="-4"/>
          <w:szCs w:val="28"/>
        </w:rPr>
      </w:pPr>
      <w:r w:rsidRPr="003F2F62">
        <w:rPr>
          <w:b/>
          <w:spacing w:val="-4"/>
          <w:szCs w:val="28"/>
        </w:rPr>
        <w:t>CHỦ TỊCH ỦY BAN NHÂN DÂN TỈNH</w:t>
      </w:r>
    </w:p>
    <w:p w:rsidR="000C17D3" w:rsidRPr="003F2F62" w:rsidRDefault="000C17D3" w:rsidP="000C17D3">
      <w:pPr>
        <w:spacing w:before="40" w:after="40" w:line="240" w:lineRule="auto"/>
        <w:jc w:val="center"/>
        <w:rPr>
          <w:b/>
          <w:spacing w:val="-4"/>
          <w:sz w:val="12"/>
          <w:szCs w:val="28"/>
        </w:rPr>
      </w:pPr>
    </w:p>
    <w:p w:rsidR="000C17D3" w:rsidRPr="003F2F62" w:rsidRDefault="000C17D3" w:rsidP="0090487D">
      <w:pPr>
        <w:spacing w:before="60" w:after="60" w:line="240" w:lineRule="auto"/>
        <w:ind w:firstLine="720"/>
        <w:jc w:val="both"/>
        <w:rPr>
          <w:szCs w:val="28"/>
        </w:rPr>
      </w:pPr>
      <w:r w:rsidRPr="003F2F62">
        <w:rPr>
          <w:szCs w:val="28"/>
        </w:rPr>
        <w:t>Căn cứ Luật Tổ chức Chính quyền địa phương ngày 19/6/2015;</w:t>
      </w:r>
    </w:p>
    <w:p w:rsidR="000C17D3" w:rsidRPr="003F2F62" w:rsidRDefault="000C17D3" w:rsidP="0090487D">
      <w:pPr>
        <w:spacing w:before="60" w:after="60" w:line="240" w:lineRule="auto"/>
        <w:ind w:firstLine="720"/>
        <w:jc w:val="both"/>
        <w:rPr>
          <w:szCs w:val="28"/>
        </w:rPr>
      </w:pPr>
      <w:r w:rsidRPr="003F2F62">
        <w:rPr>
          <w:szCs w:val="28"/>
        </w:rPr>
        <w:t xml:space="preserve">Căn cứ Nghị định số 63/2010/NĐ-CP ngày 08/6/2010 của Chính phủ về kiểm soát thủ tục hành chính; </w:t>
      </w:r>
      <w:r w:rsidRPr="003F2F62">
        <w:t>Nghị định số 48/2013/NĐ-CP ngày 14/5/2013 của Chính phủ sửa đổi, bổ sung một số điều của các Nghị định liên quan đến kiểm soát thủ tục hành chính</w:t>
      </w:r>
      <w:r w:rsidRPr="003F2F62">
        <w:rPr>
          <w:szCs w:val="28"/>
        </w:rPr>
        <w:t>; Nghị định số 92/2017/NĐ-CP ngày 07/8/2017 của Chính phủ về sửa đổi, bổ sung một số điều của các Nghị định liên quan đến kiểm soát thủ tục hành chính;</w:t>
      </w:r>
    </w:p>
    <w:p w:rsidR="000C17D3" w:rsidRPr="00ED30B4" w:rsidRDefault="000C17D3" w:rsidP="0090487D">
      <w:pPr>
        <w:spacing w:before="60" w:after="60" w:line="240" w:lineRule="auto"/>
        <w:ind w:firstLine="720"/>
        <w:jc w:val="both"/>
        <w:rPr>
          <w:szCs w:val="28"/>
        </w:rPr>
      </w:pPr>
      <w:r w:rsidRPr="003F2F62">
        <w:rPr>
          <w:szCs w:val="28"/>
        </w:rPr>
        <w:t>Căn cứ Thông tư số 02/2017/TT-VPCP ngày 31/10/2017 của Văn phòng Chính phủ hướng dẫn về nghiệp vụ kiểm soát thủ tục hành chính;</w:t>
      </w:r>
    </w:p>
    <w:p w:rsidR="000C17D3" w:rsidRPr="003F2F62" w:rsidRDefault="003B01FC" w:rsidP="0090487D">
      <w:pPr>
        <w:spacing w:before="60" w:after="60" w:line="240" w:lineRule="auto"/>
        <w:ind w:firstLine="709"/>
        <w:jc w:val="both"/>
        <w:rPr>
          <w:szCs w:val="28"/>
        </w:rPr>
      </w:pPr>
      <w:r w:rsidRPr="003F2F62">
        <w:rPr>
          <w:szCs w:val="28"/>
        </w:rPr>
        <w:t xml:space="preserve">Theo </w:t>
      </w:r>
      <w:r w:rsidR="000C17D3" w:rsidRPr="003F2F62">
        <w:rPr>
          <w:szCs w:val="28"/>
        </w:rPr>
        <w:t xml:space="preserve">đề nghị của </w:t>
      </w:r>
      <w:r w:rsidRPr="003F2F62">
        <w:rPr>
          <w:szCs w:val="28"/>
        </w:rPr>
        <w:t>Giám đốc</w:t>
      </w:r>
      <w:r w:rsidR="000C17D3" w:rsidRPr="003F2F62">
        <w:rPr>
          <w:szCs w:val="28"/>
        </w:rPr>
        <w:t xml:space="preserve"> Sở Tư pháp</w:t>
      </w:r>
      <w:r w:rsidR="000C17D3" w:rsidRPr="003F2F62">
        <w:rPr>
          <w:b/>
          <w:szCs w:val="28"/>
        </w:rPr>
        <w:t xml:space="preserve"> </w:t>
      </w:r>
      <w:r w:rsidR="000C17D3" w:rsidRPr="003F2F62">
        <w:rPr>
          <w:szCs w:val="28"/>
        </w:rPr>
        <w:t>tại Tờ trình số</w:t>
      </w:r>
      <w:r w:rsidRPr="003F2F62">
        <w:rPr>
          <w:szCs w:val="28"/>
        </w:rPr>
        <w:t xml:space="preserve"> 175</w:t>
      </w:r>
      <w:r w:rsidR="000C17D3" w:rsidRPr="003F2F62">
        <w:rPr>
          <w:szCs w:val="28"/>
        </w:rPr>
        <w:t xml:space="preserve">/TTr-STP ngày </w:t>
      </w:r>
      <w:r w:rsidRPr="003F2F62">
        <w:rPr>
          <w:szCs w:val="28"/>
        </w:rPr>
        <w:t>14</w:t>
      </w:r>
      <w:r w:rsidR="000C17D3" w:rsidRPr="003F2F62">
        <w:rPr>
          <w:szCs w:val="28"/>
        </w:rPr>
        <w:t>/</w:t>
      </w:r>
      <w:r w:rsidRPr="003F2F62">
        <w:rPr>
          <w:szCs w:val="28"/>
        </w:rPr>
        <w:t>5</w:t>
      </w:r>
      <w:r w:rsidR="000C17D3" w:rsidRPr="003F2F62">
        <w:rPr>
          <w:szCs w:val="28"/>
        </w:rPr>
        <w:t>/2018,</w:t>
      </w:r>
    </w:p>
    <w:p w:rsidR="000C17D3" w:rsidRPr="003F2F62" w:rsidRDefault="000C17D3" w:rsidP="0090487D">
      <w:pPr>
        <w:spacing w:before="60" w:after="60" w:line="240" w:lineRule="auto"/>
        <w:ind w:firstLine="709"/>
        <w:jc w:val="both"/>
        <w:rPr>
          <w:spacing w:val="-4"/>
          <w:sz w:val="8"/>
          <w:szCs w:val="28"/>
        </w:rPr>
      </w:pPr>
    </w:p>
    <w:p w:rsidR="000C17D3" w:rsidRPr="003F2F62" w:rsidRDefault="000C17D3" w:rsidP="0090487D">
      <w:pPr>
        <w:spacing w:before="60" w:after="60" w:line="240" w:lineRule="auto"/>
        <w:ind w:firstLine="709"/>
        <w:jc w:val="both"/>
        <w:rPr>
          <w:spacing w:val="-4"/>
          <w:sz w:val="2"/>
          <w:szCs w:val="28"/>
        </w:rPr>
      </w:pPr>
    </w:p>
    <w:p w:rsidR="000C17D3" w:rsidRPr="00ED30B4" w:rsidRDefault="000C17D3" w:rsidP="0090487D">
      <w:pPr>
        <w:spacing w:before="60" w:after="60" w:line="240" w:lineRule="auto"/>
        <w:jc w:val="center"/>
        <w:rPr>
          <w:b/>
          <w:szCs w:val="28"/>
        </w:rPr>
      </w:pPr>
      <w:r w:rsidRPr="00ED30B4">
        <w:rPr>
          <w:b/>
          <w:szCs w:val="28"/>
        </w:rPr>
        <w:t>QUYẾT ĐỊNH:</w:t>
      </w:r>
    </w:p>
    <w:p w:rsidR="000C17D3" w:rsidRPr="00ED30B4" w:rsidRDefault="000C17D3" w:rsidP="0090487D">
      <w:pPr>
        <w:spacing w:before="60" w:after="60" w:line="240" w:lineRule="auto"/>
        <w:jc w:val="center"/>
        <w:rPr>
          <w:b/>
          <w:sz w:val="12"/>
          <w:szCs w:val="28"/>
        </w:rPr>
      </w:pPr>
    </w:p>
    <w:p w:rsidR="000C17D3" w:rsidRPr="00ED30B4" w:rsidRDefault="000C17D3" w:rsidP="0090487D">
      <w:pPr>
        <w:pStyle w:val="BodyText"/>
        <w:spacing w:before="60" w:after="60" w:line="240" w:lineRule="auto"/>
        <w:ind w:firstLine="720"/>
        <w:jc w:val="both"/>
        <w:rPr>
          <w:szCs w:val="28"/>
        </w:rPr>
      </w:pPr>
      <w:r w:rsidRPr="00ED30B4">
        <w:rPr>
          <w:b/>
          <w:bCs/>
          <w:szCs w:val="28"/>
        </w:rPr>
        <w:t>Điều 1</w:t>
      </w:r>
      <w:r w:rsidRPr="00ED30B4">
        <w:rPr>
          <w:b/>
          <w:szCs w:val="28"/>
        </w:rPr>
        <w:t>.</w:t>
      </w:r>
      <w:r w:rsidRPr="00ED30B4">
        <w:rPr>
          <w:szCs w:val="28"/>
        </w:rPr>
        <w:t xml:space="preserve"> Công bố kèm theo Quyết định này Danh mục 136 thủ tục hành chính</w:t>
      </w:r>
      <w:r w:rsidRPr="003F2F62">
        <w:rPr>
          <w:b/>
          <w:szCs w:val="28"/>
        </w:rPr>
        <w:t xml:space="preserve"> </w:t>
      </w:r>
      <w:r w:rsidRPr="00ED30B4">
        <w:rPr>
          <w:szCs w:val="28"/>
        </w:rPr>
        <w:t xml:space="preserve">thuộc thẩm quyền giải quyết của Sở Tư pháp tỉnh Hà Tĩnh. </w:t>
      </w:r>
    </w:p>
    <w:p w:rsidR="000C17D3" w:rsidRPr="003F2F62" w:rsidRDefault="000C17D3" w:rsidP="0090487D">
      <w:pPr>
        <w:pStyle w:val="BodyText"/>
        <w:spacing w:before="60" w:after="60" w:line="240" w:lineRule="auto"/>
        <w:jc w:val="both"/>
        <w:rPr>
          <w:bCs/>
          <w:szCs w:val="28"/>
        </w:rPr>
      </w:pPr>
      <w:r w:rsidRPr="003F2F62">
        <w:rPr>
          <w:szCs w:val="28"/>
        </w:rPr>
        <w:tab/>
      </w:r>
      <w:r w:rsidRPr="003F2F62">
        <w:rPr>
          <w:b/>
          <w:bCs/>
          <w:szCs w:val="28"/>
        </w:rPr>
        <w:t xml:space="preserve">Điều 2. </w:t>
      </w:r>
      <w:r w:rsidRPr="003F2F62">
        <w:rPr>
          <w:bCs/>
          <w:szCs w:val="28"/>
        </w:rPr>
        <w:t>Quyết định này có hiệu lực kể từ ngày ban hành; thay thế Quyết định số 1902/QĐ-UBND ngày 03/7/2017 của UBND tỉnh về việc công bố thủ tục hành chính thuộc thẩm quyền giải quyết của Sở Tư pháp.</w:t>
      </w:r>
    </w:p>
    <w:p w:rsidR="000C17D3" w:rsidRPr="003F2F62" w:rsidRDefault="000C17D3" w:rsidP="0090487D">
      <w:pPr>
        <w:spacing w:before="60" w:after="60" w:line="240" w:lineRule="auto"/>
        <w:ind w:firstLine="720"/>
        <w:jc w:val="both"/>
        <w:rPr>
          <w:rFonts w:eastAsia="Times New Roman"/>
          <w:spacing w:val="-4"/>
          <w:position w:val="10"/>
          <w:szCs w:val="28"/>
        </w:rPr>
      </w:pPr>
      <w:r w:rsidRPr="003F2F62">
        <w:rPr>
          <w:rFonts w:eastAsia="Times New Roman"/>
          <w:b/>
          <w:spacing w:val="-4"/>
          <w:position w:val="10"/>
          <w:szCs w:val="28"/>
        </w:rPr>
        <w:t>Điều 3.</w:t>
      </w:r>
      <w:r w:rsidRPr="003F2F62">
        <w:rPr>
          <w:rFonts w:eastAsia="Times New Roman"/>
          <w:spacing w:val="-4"/>
          <w:position w:val="10"/>
          <w:szCs w:val="28"/>
        </w:rPr>
        <w:t xml:space="preserve"> </w:t>
      </w:r>
      <w:r w:rsidRPr="003F2F62">
        <w:rPr>
          <w:rFonts w:eastAsia="Times New Roman"/>
          <w:spacing w:val="-4"/>
          <w:position w:val="10"/>
          <w:szCs w:val="28"/>
          <w:lang w:val="vi-VN"/>
        </w:rPr>
        <w:t xml:space="preserve">Chánh Văn phòng </w:t>
      </w:r>
      <w:r w:rsidRPr="003F2F62">
        <w:rPr>
          <w:rFonts w:eastAsia="Times New Roman"/>
          <w:spacing w:val="-4"/>
          <w:position w:val="10"/>
          <w:szCs w:val="28"/>
        </w:rPr>
        <w:t>UBND</w:t>
      </w:r>
      <w:r w:rsidRPr="003F2F62">
        <w:rPr>
          <w:rFonts w:eastAsia="Times New Roman"/>
          <w:spacing w:val="-4"/>
          <w:position w:val="10"/>
          <w:szCs w:val="28"/>
          <w:lang w:val="vi-VN"/>
        </w:rPr>
        <w:t xml:space="preserve"> tỉnh</w:t>
      </w:r>
      <w:r w:rsidRPr="003F2F62">
        <w:rPr>
          <w:rFonts w:eastAsia="Times New Roman"/>
          <w:spacing w:val="-4"/>
          <w:position w:val="10"/>
          <w:szCs w:val="28"/>
        </w:rPr>
        <w:t>;</w:t>
      </w:r>
      <w:r w:rsidRPr="003F2F62">
        <w:rPr>
          <w:rFonts w:eastAsia="Times New Roman"/>
          <w:spacing w:val="-4"/>
          <w:position w:val="10"/>
          <w:szCs w:val="28"/>
          <w:lang w:val="vi-VN"/>
        </w:rPr>
        <w:t xml:space="preserve"> </w:t>
      </w:r>
      <w:r w:rsidRPr="003F2F62">
        <w:rPr>
          <w:rFonts w:eastAsia="Times New Roman"/>
          <w:spacing w:val="-4"/>
          <w:position w:val="10"/>
          <w:szCs w:val="28"/>
        </w:rPr>
        <w:t xml:space="preserve">Giám đốc </w:t>
      </w:r>
      <w:r w:rsidRPr="003F2F62">
        <w:rPr>
          <w:spacing w:val="-4"/>
          <w:position w:val="10"/>
          <w:szCs w:val="28"/>
        </w:rPr>
        <w:t>S</w:t>
      </w:r>
      <w:r w:rsidRPr="003F2F62">
        <w:rPr>
          <w:rFonts w:eastAsia="Times New Roman"/>
          <w:spacing w:val="-4"/>
          <w:position w:val="10"/>
          <w:szCs w:val="28"/>
          <w:lang w:val="vi-VN"/>
        </w:rPr>
        <w:t>ở</w:t>
      </w:r>
      <w:r w:rsidRPr="003F2F62">
        <w:rPr>
          <w:rFonts w:eastAsia="Times New Roman"/>
          <w:spacing w:val="-4"/>
          <w:position w:val="10"/>
          <w:szCs w:val="28"/>
        </w:rPr>
        <w:t xml:space="preserve"> Tư pháp; Giám đốc các Sở, Thủ trưởng các ban, ngành cấp tỉnh; </w:t>
      </w:r>
      <w:r w:rsidR="00715DB4" w:rsidRPr="003F2F62">
        <w:rPr>
          <w:rFonts w:eastAsia="Times New Roman"/>
          <w:spacing w:val="-4"/>
          <w:position w:val="10"/>
          <w:szCs w:val="28"/>
        </w:rPr>
        <w:t>Giám đốc Trung tâm Hành chính công tỉnh</w:t>
      </w:r>
      <w:r w:rsidR="00715DB4">
        <w:rPr>
          <w:rFonts w:eastAsia="Times New Roman"/>
          <w:spacing w:val="-4"/>
          <w:position w:val="10"/>
          <w:szCs w:val="28"/>
        </w:rPr>
        <w:t xml:space="preserve">; </w:t>
      </w:r>
      <w:r w:rsidRPr="003F2F62">
        <w:rPr>
          <w:rFonts w:eastAsia="Times New Roman"/>
          <w:spacing w:val="-4"/>
          <w:position w:val="10"/>
          <w:szCs w:val="28"/>
        </w:rPr>
        <w:t xml:space="preserve">Chủ tịch UBND các huyện, thành phố, thị xã và </w:t>
      </w:r>
      <w:r w:rsidRPr="003F2F62">
        <w:rPr>
          <w:rFonts w:eastAsia="Times New Roman"/>
          <w:spacing w:val="-4"/>
          <w:position w:val="10"/>
          <w:szCs w:val="28"/>
          <w:lang w:val="vi-VN"/>
        </w:rPr>
        <w:t>các tổ chức, cá nhân có liên quan chịu trách nhiệm thi hành Quyết định này./.</w:t>
      </w:r>
    </w:p>
    <w:tbl>
      <w:tblPr>
        <w:tblW w:w="0" w:type="auto"/>
        <w:tblLook w:val="01E0" w:firstRow="1" w:lastRow="1" w:firstColumn="1" w:lastColumn="1" w:noHBand="0" w:noVBand="0"/>
      </w:tblPr>
      <w:tblGrid>
        <w:gridCol w:w="4509"/>
        <w:gridCol w:w="4495"/>
      </w:tblGrid>
      <w:tr w:rsidR="000C17D3" w:rsidRPr="003F2F62" w:rsidTr="00730FE2">
        <w:trPr>
          <w:trHeight w:val="2687"/>
        </w:trPr>
        <w:tc>
          <w:tcPr>
            <w:tcW w:w="4509" w:type="dxa"/>
            <w:hideMark/>
          </w:tcPr>
          <w:p w:rsidR="000C17D3" w:rsidRPr="003F2F62" w:rsidRDefault="000C17D3" w:rsidP="00730FE2">
            <w:pPr>
              <w:spacing w:after="0" w:line="240" w:lineRule="auto"/>
              <w:jc w:val="both"/>
              <w:rPr>
                <w:b/>
                <w:bCs/>
                <w:spacing w:val="-4"/>
                <w:sz w:val="24"/>
                <w:szCs w:val="28"/>
              </w:rPr>
            </w:pPr>
            <w:r w:rsidRPr="00A67F76">
              <w:rPr>
                <w:noProof/>
                <w:spacing w:val="-4"/>
                <w:szCs w:val="28"/>
              </w:rPr>
              <w:drawing>
                <wp:inline distT="0" distB="0" distL="0" distR="0" wp14:anchorId="63648BD5" wp14:editId="2355651D">
                  <wp:extent cx="6985" cy="6985"/>
                  <wp:effectExtent l="0" t="0" r="0" b="0"/>
                  <wp:docPr id="1" name="Picture 1" descr="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F2F62">
              <w:rPr>
                <w:b/>
                <w:bCs/>
                <w:i/>
                <w:iCs/>
                <w:spacing w:val="-4"/>
                <w:sz w:val="24"/>
                <w:szCs w:val="28"/>
              </w:rPr>
              <w:t>Nơi nhận:</w:t>
            </w:r>
            <w:r w:rsidRPr="003F2F62">
              <w:rPr>
                <w:b/>
                <w:bCs/>
                <w:spacing w:val="-4"/>
                <w:sz w:val="24"/>
                <w:szCs w:val="28"/>
              </w:rPr>
              <w:t> </w:t>
            </w:r>
          </w:p>
          <w:p w:rsidR="000C17D3" w:rsidRPr="003F2F62" w:rsidRDefault="000C17D3" w:rsidP="00730FE2">
            <w:pPr>
              <w:spacing w:after="0" w:line="240" w:lineRule="auto"/>
              <w:jc w:val="both"/>
              <w:rPr>
                <w:bCs/>
                <w:spacing w:val="-4"/>
                <w:sz w:val="22"/>
                <w:szCs w:val="28"/>
              </w:rPr>
            </w:pPr>
            <w:r w:rsidRPr="003F2F62">
              <w:rPr>
                <w:bCs/>
                <w:spacing w:val="-4"/>
                <w:sz w:val="22"/>
                <w:szCs w:val="28"/>
              </w:rPr>
              <w:t>- Như Điều 3;</w:t>
            </w:r>
          </w:p>
          <w:p w:rsidR="000C17D3" w:rsidRPr="003F2F62" w:rsidRDefault="000C17D3" w:rsidP="00730FE2">
            <w:pPr>
              <w:spacing w:after="0" w:line="240" w:lineRule="auto"/>
              <w:jc w:val="both"/>
              <w:rPr>
                <w:spacing w:val="-4"/>
                <w:sz w:val="22"/>
                <w:szCs w:val="28"/>
              </w:rPr>
            </w:pPr>
            <w:r w:rsidRPr="003F2F62">
              <w:rPr>
                <w:spacing w:val="-4"/>
                <w:sz w:val="22"/>
                <w:szCs w:val="28"/>
              </w:rPr>
              <w:t>- Cục Kiểm soát TTHC, VPCP;</w:t>
            </w:r>
          </w:p>
          <w:p w:rsidR="000C17D3" w:rsidRPr="003F2F62" w:rsidRDefault="000C17D3" w:rsidP="00730FE2">
            <w:pPr>
              <w:spacing w:after="0" w:line="240" w:lineRule="auto"/>
              <w:jc w:val="both"/>
              <w:rPr>
                <w:spacing w:val="-4"/>
                <w:sz w:val="22"/>
                <w:szCs w:val="28"/>
              </w:rPr>
            </w:pPr>
            <w:r w:rsidRPr="003F2F62">
              <w:rPr>
                <w:spacing w:val="-4"/>
                <w:sz w:val="22"/>
                <w:szCs w:val="28"/>
              </w:rPr>
              <w:t>- Chủ tịch, các PCT UBND tỉnh;</w:t>
            </w:r>
          </w:p>
          <w:p w:rsidR="000C17D3" w:rsidRPr="003F2F62" w:rsidRDefault="000C17D3" w:rsidP="00730FE2">
            <w:pPr>
              <w:spacing w:after="0" w:line="240" w:lineRule="auto"/>
              <w:jc w:val="both"/>
              <w:rPr>
                <w:spacing w:val="-4"/>
                <w:sz w:val="22"/>
                <w:szCs w:val="28"/>
              </w:rPr>
            </w:pPr>
            <w:r w:rsidRPr="003F2F62">
              <w:rPr>
                <w:spacing w:val="-4"/>
                <w:sz w:val="22"/>
                <w:szCs w:val="28"/>
              </w:rPr>
              <w:t>- Chánh VP, các Phó VP UBND tỉnh;</w:t>
            </w:r>
          </w:p>
          <w:p w:rsidR="000C17D3" w:rsidRPr="003F2F62" w:rsidRDefault="000C17D3" w:rsidP="00730FE2">
            <w:pPr>
              <w:spacing w:after="0" w:line="240" w:lineRule="auto"/>
              <w:jc w:val="both"/>
              <w:rPr>
                <w:spacing w:val="-4"/>
                <w:sz w:val="22"/>
                <w:szCs w:val="28"/>
              </w:rPr>
            </w:pPr>
            <w:r w:rsidRPr="003F2F62">
              <w:rPr>
                <w:spacing w:val="-4"/>
                <w:sz w:val="22"/>
                <w:szCs w:val="28"/>
              </w:rPr>
              <w:t>- Trung tâm CB-TH tỉnh;</w:t>
            </w:r>
          </w:p>
          <w:p w:rsidR="000C17D3" w:rsidRPr="003F2F62" w:rsidRDefault="000C17D3" w:rsidP="00730FE2">
            <w:pPr>
              <w:spacing w:after="0" w:line="240" w:lineRule="auto"/>
              <w:jc w:val="both"/>
              <w:rPr>
                <w:bCs/>
                <w:spacing w:val="-4"/>
                <w:sz w:val="22"/>
                <w:szCs w:val="28"/>
              </w:rPr>
            </w:pPr>
            <w:r w:rsidRPr="003F2F62">
              <w:rPr>
                <w:bCs/>
                <w:spacing w:val="-4"/>
                <w:sz w:val="22"/>
                <w:szCs w:val="28"/>
              </w:rPr>
              <w:t>- Lưu: VT</w:t>
            </w:r>
            <w:r w:rsidR="003B01FC" w:rsidRPr="003F2F62">
              <w:rPr>
                <w:bCs/>
                <w:spacing w:val="-4"/>
                <w:sz w:val="22"/>
                <w:szCs w:val="28"/>
              </w:rPr>
              <w:t>-KSTT.</w:t>
            </w:r>
          </w:p>
          <w:p w:rsidR="000C17D3" w:rsidRPr="003F2F62" w:rsidRDefault="000C17D3" w:rsidP="00730FE2">
            <w:pPr>
              <w:spacing w:after="0" w:line="240" w:lineRule="auto"/>
              <w:jc w:val="both"/>
              <w:rPr>
                <w:spacing w:val="-4"/>
                <w:szCs w:val="28"/>
              </w:rPr>
            </w:pPr>
          </w:p>
        </w:tc>
        <w:tc>
          <w:tcPr>
            <w:tcW w:w="4495" w:type="dxa"/>
          </w:tcPr>
          <w:p w:rsidR="000C17D3" w:rsidRPr="00ED30B4" w:rsidRDefault="000C17D3" w:rsidP="00730FE2">
            <w:pPr>
              <w:spacing w:after="0" w:line="240" w:lineRule="auto"/>
              <w:jc w:val="center"/>
              <w:rPr>
                <w:b/>
                <w:bCs/>
                <w:spacing w:val="-4"/>
                <w:sz w:val="26"/>
                <w:szCs w:val="26"/>
              </w:rPr>
            </w:pPr>
            <w:r w:rsidRPr="003F2F62">
              <w:rPr>
                <w:bCs/>
                <w:spacing w:val="-4"/>
                <w:szCs w:val="28"/>
              </w:rPr>
              <w:t xml:space="preserve">  </w:t>
            </w:r>
            <w:r w:rsidRPr="00ED30B4">
              <w:rPr>
                <w:b/>
                <w:bCs/>
                <w:spacing w:val="-4"/>
                <w:sz w:val="26"/>
                <w:szCs w:val="26"/>
              </w:rPr>
              <w:t>KT. CHỦ TỊCH</w:t>
            </w:r>
          </w:p>
          <w:p w:rsidR="000C17D3" w:rsidRPr="00ED30B4" w:rsidRDefault="000C17D3" w:rsidP="00730FE2">
            <w:pPr>
              <w:spacing w:after="0" w:line="240" w:lineRule="auto"/>
              <w:jc w:val="center"/>
              <w:rPr>
                <w:b/>
                <w:bCs/>
                <w:spacing w:val="-4"/>
                <w:sz w:val="26"/>
                <w:szCs w:val="26"/>
              </w:rPr>
            </w:pPr>
            <w:r w:rsidRPr="00ED30B4">
              <w:rPr>
                <w:b/>
                <w:bCs/>
                <w:spacing w:val="-4"/>
                <w:sz w:val="26"/>
                <w:szCs w:val="26"/>
              </w:rPr>
              <w:t xml:space="preserve">   PHÓ CHỦ TỊCH</w:t>
            </w:r>
          </w:p>
          <w:p w:rsidR="000C17D3" w:rsidRPr="003F2F62" w:rsidRDefault="000C17D3" w:rsidP="00730FE2">
            <w:pPr>
              <w:tabs>
                <w:tab w:val="left" w:pos="1300"/>
                <w:tab w:val="center" w:pos="2570"/>
              </w:tabs>
              <w:spacing w:after="0" w:line="240" w:lineRule="auto"/>
              <w:jc w:val="center"/>
              <w:rPr>
                <w:bCs/>
                <w:spacing w:val="-4"/>
                <w:szCs w:val="28"/>
              </w:rPr>
            </w:pPr>
          </w:p>
          <w:p w:rsidR="000C17D3" w:rsidRPr="003F2F62" w:rsidRDefault="000C17D3" w:rsidP="00730FE2">
            <w:pPr>
              <w:tabs>
                <w:tab w:val="left" w:pos="1300"/>
                <w:tab w:val="center" w:pos="2570"/>
              </w:tabs>
              <w:spacing w:after="0" w:line="240" w:lineRule="auto"/>
              <w:jc w:val="center"/>
              <w:rPr>
                <w:bCs/>
                <w:spacing w:val="-4"/>
                <w:szCs w:val="28"/>
              </w:rPr>
            </w:pPr>
          </w:p>
          <w:p w:rsidR="000C17D3" w:rsidRPr="003F2F62" w:rsidRDefault="000445D3" w:rsidP="00730FE2">
            <w:pPr>
              <w:tabs>
                <w:tab w:val="left" w:pos="1300"/>
                <w:tab w:val="center" w:pos="2570"/>
              </w:tabs>
              <w:spacing w:after="0" w:line="240" w:lineRule="auto"/>
              <w:jc w:val="center"/>
              <w:rPr>
                <w:bCs/>
                <w:spacing w:val="-4"/>
                <w:szCs w:val="28"/>
              </w:rPr>
            </w:pPr>
            <w:r>
              <w:rPr>
                <w:bCs/>
                <w:spacing w:val="-4"/>
                <w:szCs w:val="28"/>
              </w:rPr>
              <w:t>(Đã ký)</w:t>
            </w:r>
          </w:p>
          <w:p w:rsidR="000C17D3" w:rsidRPr="003F2F62" w:rsidRDefault="000C17D3" w:rsidP="00730FE2">
            <w:pPr>
              <w:tabs>
                <w:tab w:val="left" w:pos="1300"/>
                <w:tab w:val="center" w:pos="2570"/>
              </w:tabs>
              <w:spacing w:after="0" w:line="240" w:lineRule="auto"/>
              <w:jc w:val="center"/>
              <w:rPr>
                <w:bCs/>
                <w:spacing w:val="-4"/>
                <w:sz w:val="12"/>
                <w:szCs w:val="28"/>
              </w:rPr>
            </w:pPr>
          </w:p>
          <w:p w:rsidR="000C17D3" w:rsidRPr="003F2F62" w:rsidRDefault="000C17D3" w:rsidP="00730FE2">
            <w:pPr>
              <w:tabs>
                <w:tab w:val="left" w:pos="1300"/>
                <w:tab w:val="center" w:pos="2570"/>
              </w:tabs>
              <w:spacing w:after="0" w:line="240" w:lineRule="auto"/>
              <w:jc w:val="center"/>
              <w:rPr>
                <w:bCs/>
                <w:spacing w:val="-4"/>
                <w:sz w:val="12"/>
                <w:szCs w:val="28"/>
              </w:rPr>
            </w:pPr>
          </w:p>
          <w:p w:rsidR="000C17D3" w:rsidRPr="003F2F62" w:rsidRDefault="000C17D3" w:rsidP="00730FE2">
            <w:pPr>
              <w:tabs>
                <w:tab w:val="left" w:pos="1300"/>
                <w:tab w:val="center" w:pos="2570"/>
              </w:tabs>
              <w:spacing w:after="0" w:line="240" w:lineRule="auto"/>
              <w:rPr>
                <w:bCs/>
                <w:spacing w:val="-4"/>
                <w:sz w:val="12"/>
                <w:szCs w:val="28"/>
              </w:rPr>
            </w:pPr>
          </w:p>
          <w:p w:rsidR="000C17D3" w:rsidRPr="003F2F62" w:rsidRDefault="000C17D3" w:rsidP="00730FE2">
            <w:pPr>
              <w:tabs>
                <w:tab w:val="left" w:pos="1300"/>
                <w:tab w:val="center" w:pos="2570"/>
              </w:tabs>
              <w:spacing w:after="0" w:line="240" w:lineRule="auto"/>
              <w:jc w:val="center"/>
              <w:rPr>
                <w:bCs/>
                <w:spacing w:val="-4"/>
                <w:szCs w:val="28"/>
              </w:rPr>
            </w:pPr>
          </w:p>
          <w:p w:rsidR="000C17D3" w:rsidRPr="003F2F62" w:rsidRDefault="000C17D3" w:rsidP="00730FE2">
            <w:pPr>
              <w:tabs>
                <w:tab w:val="left" w:pos="1300"/>
                <w:tab w:val="center" w:pos="2570"/>
              </w:tabs>
              <w:spacing w:after="0" w:line="240" w:lineRule="auto"/>
              <w:jc w:val="center"/>
              <w:rPr>
                <w:b/>
                <w:bCs/>
                <w:spacing w:val="-4"/>
                <w:szCs w:val="28"/>
              </w:rPr>
            </w:pPr>
            <w:r w:rsidRPr="003F2F62">
              <w:rPr>
                <w:bCs/>
                <w:spacing w:val="-4"/>
                <w:szCs w:val="28"/>
              </w:rPr>
              <w:t xml:space="preserve">    </w:t>
            </w:r>
            <w:r w:rsidRPr="003F2F62">
              <w:rPr>
                <w:b/>
                <w:bCs/>
                <w:spacing w:val="-4"/>
                <w:szCs w:val="28"/>
              </w:rPr>
              <w:t xml:space="preserve">Đặng </w:t>
            </w:r>
            <w:r w:rsidR="00715DB4">
              <w:rPr>
                <w:b/>
                <w:bCs/>
                <w:spacing w:val="-4"/>
                <w:szCs w:val="28"/>
              </w:rPr>
              <w:t xml:space="preserve"> </w:t>
            </w:r>
            <w:r w:rsidRPr="003F2F62">
              <w:rPr>
                <w:b/>
                <w:bCs/>
                <w:spacing w:val="-4"/>
                <w:szCs w:val="28"/>
              </w:rPr>
              <w:t xml:space="preserve">Quốc </w:t>
            </w:r>
            <w:r w:rsidR="00715DB4">
              <w:rPr>
                <w:b/>
                <w:bCs/>
                <w:spacing w:val="-4"/>
                <w:szCs w:val="28"/>
              </w:rPr>
              <w:t xml:space="preserve"> </w:t>
            </w:r>
            <w:r w:rsidRPr="003F2F62">
              <w:rPr>
                <w:b/>
                <w:bCs/>
                <w:spacing w:val="-4"/>
                <w:szCs w:val="28"/>
              </w:rPr>
              <w:t>Vinh</w:t>
            </w:r>
          </w:p>
        </w:tc>
      </w:tr>
    </w:tbl>
    <w:p w:rsidR="000C17D3" w:rsidRPr="003F2F62" w:rsidRDefault="000C17D3" w:rsidP="002E3EA2">
      <w:pPr>
        <w:spacing w:after="0" w:line="240" w:lineRule="auto"/>
        <w:rPr>
          <w:b/>
          <w:sz w:val="26"/>
          <w:szCs w:val="26"/>
        </w:rPr>
        <w:sectPr w:rsidR="000C17D3" w:rsidRPr="003F2F62" w:rsidSect="006C530D">
          <w:footerReference w:type="default" r:id="rId10"/>
          <w:pgSz w:w="11907" w:h="16840" w:code="9"/>
          <w:pgMar w:top="1134" w:right="1134" w:bottom="1134" w:left="1701" w:header="720" w:footer="204" w:gutter="0"/>
          <w:cols w:space="720"/>
          <w:docGrid w:linePitch="360"/>
        </w:sectPr>
      </w:pPr>
    </w:p>
    <w:p w:rsidR="00114602" w:rsidRPr="00ED30B4" w:rsidRDefault="00114602" w:rsidP="00114602">
      <w:pPr>
        <w:spacing w:after="0" w:line="240" w:lineRule="auto"/>
        <w:jc w:val="center"/>
        <w:rPr>
          <w:b/>
          <w:szCs w:val="28"/>
        </w:rPr>
      </w:pPr>
      <w:r w:rsidRPr="00ED30B4">
        <w:rPr>
          <w:b/>
          <w:szCs w:val="28"/>
        </w:rPr>
        <w:lastRenderedPageBreak/>
        <w:t xml:space="preserve">DANH MỤC </w:t>
      </w:r>
    </w:p>
    <w:p w:rsidR="00114602" w:rsidRPr="00ED30B4" w:rsidRDefault="00114602" w:rsidP="00114602">
      <w:pPr>
        <w:spacing w:after="0" w:line="240" w:lineRule="auto"/>
        <w:jc w:val="center"/>
        <w:rPr>
          <w:b/>
          <w:szCs w:val="28"/>
        </w:rPr>
      </w:pPr>
      <w:r w:rsidRPr="00ED30B4">
        <w:rPr>
          <w:b/>
          <w:szCs w:val="28"/>
        </w:rPr>
        <w:t xml:space="preserve">THỦ TỤC HÀNH CHÍNH </w:t>
      </w:r>
      <w:r w:rsidR="00DA76B6" w:rsidRPr="003F2F62">
        <w:rPr>
          <w:b/>
          <w:szCs w:val="28"/>
        </w:rPr>
        <w:t xml:space="preserve">(TTHC) </w:t>
      </w:r>
      <w:r w:rsidRPr="00ED30B4">
        <w:rPr>
          <w:b/>
          <w:szCs w:val="28"/>
        </w:rPr>
        <w:t>THUỘC THẨM QUYỀN GIẢI QUYẾT CỦA SỞ TƯ PHÁP TỈNH HÀ TĨNH</w:t>
      </w:r>
    </w:p>
    <w:p w:rsidR="00114602" w:rsidRPr="003F2F62" w:rsidRDefault="00114602" w:rsidP="00114602">
      <w:pPr>
        <w:spacing w:after="0" w:line="240" w:lineRule="auto"/>
        <w:jc w:val="center"/>
        <w:rPr>
          <w:i/>
          <w:szCs w:val="28"/>
        </w:rPr>
      </w:pPr>
      <w:r w:rsidRPr="003F2F62">
        <w:rPr>
          <w:i/>
          <w:szCs w:val="28"/>
        </w:rPr>
        <w:t xml:space="preserve">(Ban hành kèm theo Quyết định số </w:t>
      </w:r>
      <w:r w:rsidR="000445D3">
        <w:rPr>
          <w:i/>
          <w:szCs w:val="28"/>
        </w:rPr>
        <w:t>1676</w:t>
      </w:r>
      <w:r w:rsidRPr="003F2F62">
        <w:rPr>
          <w:i/>
          <w:szCs w:val="28"/>
        </w:rPr>
        <w:t xml:space="preserve"> /QĐ-UBND ngày </w:t>
      </w:r>
      <w:r w:rsidR="000445D3">
        <w:rPr>
          <w:i/>
          <w:szCs w:val="28"/>
        </w:rPr>
        <w:t>06</w:t>
      </w:r>
      <w:r w:rsidRPr="003F2F62">
        <w:rPr>
          <w:i/>
          <w:szCs w:val="28"/>
        </w:rPr>
        <w:t xml:space="preserve"> tháng </w:t>
      </w:r>
      <w:r w:rsidR="00A91C81">
        <w:rPr>
          <w:i/>
          <w:szCs w:val="28"/>
        </w:rPr>
        <w:t>6</w:t>
      </w:r>
      <w:r w:rsidRPr="003F2F62">
        <w:rPr>
          <w:i/>
          <w:szCs w:val="28"/>
        </w:rPr>
        <w:t xml:space="preserve"> năm  2018 của UBND tỉnh Hà Tĩnh)</w:t>
      </w:r>
    </w:p>
    <w:p w:rsidR="00115EFE" w:rsidRPr="003F2F62" w:rsidRDefault="00115EFE" w:rsidP="00114602">
      <w:pPr>
        <w:spacing w:after="0" w:line="240" w:lineRule="auto"/>
        <w:jc w:val="center"/>
        <w:rPr>
          <w:i/>
          <w:szCs w:val="28"/>
        </w:rPr>
      </w:pPr>
      <w:r w:rsidRPr="00A67F76">
        <w:rPr>
          <w:noProof/>
        </w:rPr>
        <mc:AlternateContent>
          <mc:Choice Requires="wps">
            <w:drawing>
              <wp:anchor distT="4294967291" distB="4294967291" distL="114300" distR="114300" simplePos="0" relativeHeight="251659264" behindDoc="0" locked="0" layoutInCell="1" allowOverlap="1" wp14:anchorId="55E6F915" wp14:editId="18EE7CF0">
                <wp:simplePos x="0" y="0"/>
                <wp:positionH relativeFrom="column">
                  <wp:posOffset>3249295</wp:posOffset>
                </wp:positionH>
                <wp:positionV relativeFrom="paragraph">
                  <wp:posOffset>54610</wp:posOffset>
                </wp:positionV>
                <wp:extent cx="2398395" cy="0"/>
                <wp:effectExtent l="0" t="0" r="20955" b="1905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AEC3F" id="Straight Arrow Connector 225" o:spid="_x0000_s1026" type="#_x0000_t32" style="position:absolute;margin-left:255.85pt;margin-top:4.3pt;width:188.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"/>
            </w:pict>
          </mc:Fallback>
        </mc:AlternateContent>
      </w:r>
    </w:p>
    <w:p w:rsidR="00114602" w:rsidRPr="003F2F62" w:rsidRDefault="00114602" w:rsidP="00114602">
      <w:pPr>
        <w:shd w:val="clear" w:color="auto" w:fill="FFFFFF"/>
        <w:spacing w:after="0" w:line="240" w:lineRule="auto"/>
        <w:ind w:firstLine="720"/>
        <w:jc w:val="both"/>
        <w:rPr>
          <w:b/>
          <w:bCs/>
          <w:spacing w:val="-4"/>
          <w:sz w:val="2"/>
          <w:szCs w:val="28"/>
        </w:rPr>
      </w:pPr>
    </w:p>
    <w:p w:rsidR="00114602" w:rsidRPr="003F2F62" w:rsidRDefault="00114602" w:rsidP="00114602">
      <w:pPr>
        <w:shd w:val="clear" w:color="auto" w:fill="FFFFFF"/>
        <w:spacing w:after="0" w:line="240" w:lineRule="auto"/>
        <w:jc w:val="center"/>
        <w:rPr>
          <w:rFonts w:eastAsia="Times New Roman"/>
          <w:b/>
          <w:bCs/>
          <w:sz w:val="2"/>
          <w:szCs w:val="28"/>
        </w:rPr>
      </w:pPr>
    </w:p>
    <w:p w:rsidR="00114602" w:rsidRPr="003F2F62" w:rsidRDefault="00FB22F3" w:rsidP="00115EFE">
      <w:pPr>
        <w:pStyle w:val="ListParagraph"/>
        <w:numPr>
          <w:ilvl w:val="0"/>
          <w:numId w:val="34"/>
        </w:numPr>
        <w:shd w:val="clear" w:color="auto" w:fill="FFFFFF"/>
        <w:jc w:val="both"/>
        <w:rPr>
          <w:rFonts w:ascii="Times New Roman Bold" w:hAnsi="Times New Roman Bold"/>
          <w:b/>
          <w:bCs/>
          <w:spacing w:val="-6"/>
          <w:szCs w:val="28"/>
        </w:rPr>
      </w:pPr>
      <w:r w:rsidRPr="003F2F62">
        <w:rPr>
          <w:rFonts w:ascii="Times New Roman Bold" w:hAnsi="Times New Roman Bold"/>
          <w:b/>
          <w:bCs/>
          <w:spacing w:val="-6"/>
          <w:szCs w:val="28"/>
        </w:rPr>
        <w:t xml:space="preserve">Danh mục </w:t>
      </w:r>
      <w:r w:rsidR="003F755A">
        <w:rPr>
          <w:rFonts w:ascii="Times New Roman Bold" w:hAnsi="Times New Roman Bold"/>
          <w:b/>
          <w:bCs/>
          <w:spacing w:val="-6"/>
          <w:szCs w:val="28"/>
        </w:rPr>
        <w:t>t</w:t>
      </w:r>
      <w:r w:rsidR="00115EFE" w:rsidRPr="003F2F62">
        <w:rPr>
          <w:rFonts w:ascii="Times New Roman Bold" w:hAnsi="Times New Roman Bold"/>
          <w:b/>
          <w:bCs/>
          <w:spacing w:val="-6"/>
          <w:szCs w:val="28"/>
        </w:rPr>
        <w:t>hủ tục h</w:t>
      </w:r>
      <w:r w:rsidR="00115EFE" w:rsidRPr="003F2F62">
        <w:rPr>
          <w:rFonts w:ascii="Times New Roman Bold" w:hAnsi="Times New Roman Bold" w:hint="eastAsia"/>
          <w:b/>
          <w:bCs/>
          <w:spacing w:val="-6"/>
          <w:szCs w:val="28"/>
        </w:rPr>
        <w:t>à</w:t>
      </w:r>
      <w:r w:rsidR="00115EFE" w:rsidRPr="003F2F62">
        <w:rPr>
          <w:rFonts w:ascii="Times New Roman Bold" w:hAnsi="Times New Roman Bold"/>
          <w:b/>
          <w:bCs/>
          <w:spacing w:val="-6"/>
          <w:szCs w:val="28"/>
        </w:rPr>
        <w:t>nh ch</w:t>
      </w:r>
      <w:r w:rsidR="00115EFE" w:rsidRPr="003F2F62">
        <w:rPr>
          <w:rFonts w:ascii="Times New Roman Bold" w:hAnsi="Times New Roman Bold" w:hint="eastAsia"/>
          <w:b/>
          <w:bCs/>
          <w:spacing w:val="-6"/>
          <w:szCs w:val="28"/>
        </w:rPr>
        <w:t>í</w:t>
      </w:r>
      <w:r w:rsidR="00115EFE" w:rsidRPr="003F2F62">
        <w:rPr>
          <w:rFonts w:ascii="Times New Roman Bold" w:hAnsi="Times New Roman Bold"/>
          <w:b/>
          <w:bCs/>
          <w:spacing w:val="-6"/>
          <w:szCs w:val="28"/>
        </w:rPr>
        <w:t>nh mới ban h</w:t>
      </w:r>
      <w:r w:rsidR="00115EFE" w:rsidRPr="003F2F62">
        <w:rPr>
          <w:rFonts w:ascii="Times New Roman Bold" w:hAnsi="Times New Roman Bold" w:hint="eastAsia"/>
          <w:b/>
          <w:bCs/>
          <w:spacing w:val="-6"/>
          <w:szCs w:val="28"/>
        </w:rPr>
        <w:t>à</w:t>
      </w:r>
      <w:r w:rsidR="00115EFE" w:rsidRPr="003F2F62">
        <w:rPr>
          <w:rFonts w:ascii="Times New Roman Bold" w:hAnsi="Times New Roman Bold"/>
          <w:b/>
          <w:bCs/>
          <w:spacing w:val="-6"/>
          <w:szCs w:val="28"/>
        </w:rPr>
        <w:t>nh</w:t>
      </w:r>
      <w:r w:rsidR="00272933" w:rsidRPr="003F2F62">
        <w:rPr>
          <w:rFonts w:ascii="Times New Roman Bold" w:hAnsi="Times New Roman Bold"/>
          <w:b/>
          <w:bCs/>
          <w:spacing w:val="-6"/>
          <w:szCs w:val="28"/>
        </w:rPr>
        <w:t xml:space="preserve"> (44 TTHC)</w:t>
      </w:r>
    </w:p>
    <w:tbl>
      <w:tblPr>
        <w:tblW w:w="15079"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977"/>
        <w:gridCol w:w="2513"/>
        <w:gridCol w:w="2023"/>
        <w:gridCol w:w="1984"/>
        <w:gridCol w:w="4820"/>
      </w:tblGrid>
      <w:tr w:rsidR="008B577E" w:rsidRPr="003F2F62" w:rsidTr="00A67F76">
        <w:trPr>
          <w:trHeight w:val="879"/>
          <w:tblHeader/>
        </w:trPr>
        <w:tc>
          <w:tcPr>
            <w:tcW w:w="762" w:type="dxa"/>
            <w:vAlign w:val="center"/>
          </w:tcPr>
          <w:p w:rsidR="008B577E" w:rsidRPr="00A67F76" w:rsidRDefault="008B577E" w:rsidP="00B85008">
            <w:pPr>
              <w:spacing w:after="0" w:line="240" w:lineRule="auto"/>
              <w:jc w:val="center"/>
              <w:rPr>
                <w:b/>
                <w:bCs/>
                <w:sz w:val="26"/>
                <w:szCs w:val="26"/>
              </w:rPr>
            </w:pPr>
            <w:r w:rsidRPr="00A67F76">
              <w:rPr>
                <w:b/>
                <w:bCs/>
                <w:sz w:val="26"/>
                <w:szCs w:val="26"/>
              </w:rPr>
              <w:t>TT</w:t>
            </w:r>
          </w:p>
        </w:tc>
        <w:tc>
          <w:tcPr>
            <w:tcW w:w="2977" w:type="dxa"/>
            <w:vAlign w:val="center"/>
          </w:tcPr>
          <w:p w:rsidR="008B577E" w:rsidRPr="00A67F76" w:rsidRDefault="008B577E" w:rsidP="00B85008">
            <w:pPr>
              <w:spacing w:after="0" w:line="240" w:lineRule="auto"/>
              <w:jc w:val="center"/>
              <w:rPr>
                <w:b/>
                <w:bCs/>
                <w:sz w:val="26"/>
                <w:szCs w:val="26"/>
              </w:rPr>
            </w:pPr>
            <w:r w:rsidRPr="00A67F76">
              <w:rPr>
                <w:b/>
                <w:bCs/>
                <w:sz w:val="26"/>
                <w:szCs w:val="26"/>
              </w:rPr>
              <w:t>Tên thủ tục hành chính</w:t>
            </w:r>
          </w:p>
        </w:tc>
        <w:tc>
          <w:tcPr>
            <w:tcW w:w="2513" w:type="dxa"/>
            <w:vAlign w:val="center"/>
          </w:tcPr>
          <w:p w:rsidR="008B577E" w:rsidRPr="00A67F76" w:rsidRDefault="008B577E" w:rsidP="00B85008">
            <w:pPr>
              <w:spacing w:after="0" w:line="240" w:lineRule="auto"/>
              <w:jc w:val="center"/>
              <w:rPr>
                <w:b/>
                <w:bCs/>
                <w:sz w:val="26"/>
                <w:szCs w:val="26"/>
              </w:rPr>
            </w:pPr>
            <w:r w:rsidRPr="00A67F76">
              <w:rPr>
                <w:b/>
                <w:bCs/>
                <w:sz w:val="26"/>
                <w:szCs w:val="26"/>
              </w:rPr>
              <w:t>Thời hạn</w:t>
            </w:r>
          </w:p>
          <w:p w:rsidR="008B577E" w:rsidRPr="00A67F76" w:rsidRDefault="008B577E" w:rsidP="00B85008">
            <w:pPr>
              <w:spacing w:after="0" w:line="240" w:lineRule="auto"/>
              <w:jc w:val="center"/>
              <w:rPr>
                <w:b/>
                <w:bCs/>
                <w:sz w:val="26"/>
                <w:szCs w:val="26"/>
              </w:rPr>
            </w:pPr>
            <w:r w:rsidRPr="00A67F76">
              <w:rPr>
                <w:b/>
                <w:bCs/>
                <w:sz w:val="26"/>
                <w:szCs w:val="26"/>
              </w:rPr>
              <w:t>giải quyết</w:t>
            </w:r>
          </w:p>
        </w:tc>
        <w:tc>
          <w:tcPr>
            <w:tcW w:w="2023" w:type="dxa"/>
            <w:vAlign w:val="center"/>
          </w:tcPr>
          <w:p w:rsidR="008B577E" w:rsidRPr="00A67F76" w:rsidRDefault="008B577E">
            <w:pPr>
              <w:spacing w:after="0" w:line="240" w:lineRule="auto"/>
              <w:jc w:val="center"/>
              <w:rPr>
                <w:b/>
                <w:bCs/>
                <w:sz w:val="26"/>
                <w:szCs w:val="26"/>
              </w:rPr>
            </w:pPr>
            <w:r w:rsidRPr="00A67F76">
              <w:rPr>
                <w:b/>
                <w:bCs/>
                <w:sz w:val="26"/>
                <w:szCs w:val="26"/>
              </w:rPr>
              <w:t>Địa điểm</w:t>
            </w:r>
          </w:p>
          <w:p w:rsidR="008B577E" w:rsidRPr="00A67F76" w:rsidRDefault="008B577E">
            <w:pPr>
              <w:spacing w:after="0" w:line="240" w:lineRule="auto"/>
              <w:jc w:val="center"/>
              <w:rPr>
                <w:b/>
                <w:bCs/>
                <w:sz w:val="26"/>
                <w:szCs w:val="26"/>
              </w:rPr>
            </w:pPr>
            <w:r w:rsidRPr="00A67F76">
              <w:rPr>
                <w:b/>
                <w:bCs/>
                <w:sz w:val="26"/>
                <w:szCs w:val="26"/>
              </w:rPr>
              <w:t>thực hiện</w:t>
            </w:r>
          </w:p>
        </w:tc>
        <w:tc>
          <w:tcPr>
            <w:tcW w:w="1984" w:type="dxa"/>
            <w:vAlign w:val="center"/>
          </w:tcPr>
          <w:p w:rsidR="008B577E" w:rsidRPr="00A67F76" w:rsidRDefault="008B577E">
            <w:pPr>
              <w:spacing w:after="0" w:line="240" w:lineRule="auto"/>
              <w:jc w:val="center"/>
              <w:rPr>
                <w:b/>
                <w:bCs/>
                <w:sz w:val="26"/>
                <w:szCs w:val="26"/>
              </w:rPr>
            </w:pPr>
            <w:r w:rsidRPr="00A67F76">
              <w:rPr>
                <w:b/>
                <w:bCs/>
                <w:sz w:val="26"/>
                <w:szCs w:val="26"/>
              </w:rPr>
              <w:t>Phí, lệ phí</w:t>
            </w:r>
          </w:p>
        </w:tc>
        <w:tc>
          <w:tcPr>
            <w:tcW w:w="4820" w:type="dxa"/>
            <w:vAlign w:val="center"/>
          </w:tcPr>
          <w:p w:rsidR="008B577E" w:rsidRPr="00A67F76" w:rsidRDefault="008B577E" w:rsidP="00B85008">
            <w:pPr>
              <w:spacing w:after="0" w:line="240" w:lineRule="auto"/>
              <w:jc w:val="center"/>
              <w:rPr>
                <w:b/>
                <w:bCs/>
                <w:sz w:val="26"/>
                <w:szCs w:val="26"/>
              </w:rPr>
            </w:pPr>
            <w:r w:rsidRPr="00A67F76">
              <w:rPr>
                <w:b/>
                <w:bCs/>
                <w:sz w:val="26"/>
                <w:szCs w:val="26"/>
              </w:rPr>
              <w:t>Căn cứ pháp lý</w:t>
            </w:r>
          </w:p>
        </w:tc>
      </w:tr>
      <w:tr w:rsidR="008B577E" w:rsidRPr="003F2F62" w:rsidTr="00A67F76">
        <w:trPr>
          <w:trHeight w:val="330"/>
        </w:trPr>
        <w:tc>
          <w:tcPr>
            <w:tcW w:w="762" w:type="dxa"/>
            <w:vAlign w:val="center"/>
          </w:tcPr>
          <w:p w:rsidR="008B577E" w:rsidRPr="00A67F76" w:rsidRDefault="008B577E" w:rsidP="00B85008">
            <w:pPr>
              <w:spacing w:before="140" w:after="140" w:line="240" w:lineRule="auto"/>
              <w:jc w:val="center"/>
              <w:rPr>
                <w:b/>
                <w:bCs/>
                <w:sz w:val="26"/>
                <w:szCs w:val="26"/>
              </w:rPr>
            </w:pPr>
            <w:r w:rsidRPr="00A67F76">
              <w:rPr>
                <w:b/>
                <w:bCs/>
                <w:sz w:val="26"/>
                <w:szCs w:val="26"/>
              </w:rPr>
              <w:t>I</w:t>
            </w:r>
          </w:p>
        </w:tc>
        <w:tc>
          <w:tcPr>
            <w:tcW w:w="14317" w:type="dxa"/>
            <w:gridSpan w:val="5"/>
            <w:vAlign w:val="center"/>
          </w:tcPr>
          <w:p w:rsidR="008B577E" w:rsidRPr="003F2F62" w:rsidRDefault="008B577E" w:rsidP="00ED30B4">
            <w:pPr>
              <w:spacing w:before="120" w:after="120" w:line="264" w:lineRule="auto"/>
              <w:rPr>
                <w:b/>
                <w:sz w:val="26"/>
                <w:szCs w:val="26"/>
              </w:rPr>
            </w:pPr>
            <w:r w:rsidRPr="003F2F62">
              <w:rPr>
                <w:b/>
                <w:sz w:val="26"/>
                <w:szCs w:val="26"/>
              </w:rPr>
              <w:t xml:space="preserve">LĨNH VỰC </w:t>
            </w:r>
            <w:r w:rsidR="00D84CC0" w:rsidRPr="003F2F62">
              <w:rPr>
                <w:b/>
                <w:sz w:val="26"/>
                <w:szCs w:val="26"/>
              </w:rPr>
              <w:t>LUẬT SƯ</w:t>
            </w:r>
          </w:p>
        </w:tc>
      </w:tr>
      <w:tr w:rsidR="00D84CC0" w:rsidRPr="003F2F62" w:rsidTr="00A67F76">
        <w:trPr>
          <w:trHeight w:val="330"/>
        </w:trPr>
        <w:tc>
          <w:tcPr>
            <w:tcW w:w="762" w:type="dxa"/>
            <w:vAlign w:val="center"/>
          </w:tcPr>
          <w:p w:rsidR="00D84CC0" w:rsidRPr="00A67F76" w:rsidRDefault="00D84CC0" w:rsidP="00B85008">
            <w:pPr>
              <w:spacing w:before="120" w:after="120" w:line="240" w:lineRule="auto"/>
              <w:jc w:val="center"/>
              <w:rPr>
                <w:bCs/>
                <w:sz w:val="26"/>
                <w:szCs w:val="26"/>
              </w:rPr>
            </w:pPr>
            <w:r w:rsidRPr="00A67F76">
              <w:rPr>
                <w:bCs/>
                <w:sz w:val="26"/>
                <w:szCs w:val="26"/>
              </w:rPr>
              <w:t>1</w:t>
            </w:r>
          </w:p>
        </w:tc>
        <w:tc>
          <w:tcPr>
            <w:tcW w:w="2977" w:type="dxa"/>
            <w:vAlign w:val="center"/>
          </w:tcPr>
          <w:p w:rsidR="00D84CC0" w:rsidRPr="003F2F62" w:rsidRDefault="00D84CC0" w:rsidP="00B85008">
            <w:pPr>
              <w:spacing w:before="120" w:after="120" w:line="240" w:lineRule="auto"/>
              <w:jc w:val="both"/>
              <w:rPr>
                <w:sz w:val="26"/>
                <w:szCs w:val="26"/>
              </w:rPr>
            </w:pPr>
            <w:r w:rsidRPr="003F2F62">
              <w:rPr>
                <w:sz w:val="26"/>
                <w:szCs w:val="26"/>
              </w:rPr>
              <w:t>Thu hồi Giấy đăng ký hoạt động của tổ chức hành nghề luật sư, chi nhánh của tổ chức hành nghề luật sư</w:t>
            </w:r>
          </w:p>
        </w:tc>
        <w:tc>
          <w:tcPr>
            <w:tcW w:w="2513" w:type="dxa"/>
            <w:vAlign w:val="center"/>
          </w:tcPr>
          <w:p w:rsidR="00D84CC0" w:rsidRPr="00A67F76" w:rsidRDefault="00D84CC0" w:rsidP="00B85008">
            <w:pPr>
              <w:spacing w:before="120" w:after="120" w:line="240" w:lineRule="auto"/>
              <w:jc w:val="both"/>
              <w:rPr>
                <w:bCs/>
                <w:sz w:val="26"/>
                <w:szCs w:val="26"/>
              </w:rPr>
            </w:pPr>
            <w:r w:rsidRPr="00A67F76">
              <w:rPr>
                <w:bCs/>
                <w:sz w:val="26"/>
                <w:szCs w:val="26"/>
              </w:rPr>
              <w:t>Trong thời hạn 05 ngày làm việc, kể từ ngày nhận đủ hồ sơ hợp lệ</w:t>
            </w:r>
          </w:p>
        </w:tc>
        <w:tc>
          <w:tcPr>
            <w:tcW w:w="2023" w:type="dxa"/>
            <w:vAlign w:val="center"/>
          </w:tcPr>
          <w:p w:rsidR="00D84CC0" w:rsidRPr="00A67F76" w:rsidRDefault="00D84CC0" w:rsidP="00A67F76">
            <w:pPr>
              <w:spacing w:before="120" w:after="120" w:line="240" w:lineRule="auto"/>
              <w:jc w:val="center"/>
              <w:rPr>
                <w:b/>
                <w:bCs/>
                <w:sz w:val="26"/>
                <w:szCs w:val="26"/>
              </w:rPr>
            </w:pPr>
            <w:r w:rsidRPr="003F2F62">
              <w:rPr>
                <w:sz w:val="26"/>
                <w:szCs w:val="26"/>
              </w:rPr>
              <w:t>Trung tâm Hành chính công</w:t>
            </w:r>
            <w:r w:rsidRPr="003F2F62">
              <w:rPr>
                <w:sz w:val="26"/>
                <w:szCs w:val="26"/>
                <w:lang w:val="vi-VN"/>
              </w:rPr>
              <w:t xml:space="preserve"> </w:t>
            </w:r>
            <w:r w:rsidRPr="003F2F62">
              <w:rPr>
                <w:sz w:val="26"/>
                <w:szCs w:val="26"/>
                <w:lang w:val="nl-NL"/>
              </w:rPr>
              <w:t xml:space="preserve">tỉnh </w:t>
            </w:r>
            <w:r w:rsidRPr="003F2F62">
              <w:rPr>
                <w:sz w:val="26"/>
                <w:szCs w:val="26"/>
                <w:lang w:val="vi-VN"/>
              </w:rPr>
              <w:t>Hà Tĩnh</w:t>
            </w:r>
            <w:r w:rsidRPr="003F2F62">
              <w:rPr>
                <w:sz w:val="26"/>
                <w:szCs w:val="26"/>
              </w:rPr>
              <w:t xml:space="preserve"> (Số 02A, </w:t>
            </w:r>
            <w:r w:rsidR="00433EB5" w:rsidRPr="003F2F62">
              <w:rPr>
                <w:sz w:val="26"/>
                <w:szCs w:val="26"/>
              </w:rPr>
              <w:t xml:space="preserve">đường </w:t>
            </w:r>
            <w:r w:rsidRPr="003F2F62">
              <w:rPr>
                <w:sz w:val="26"/>
                <w:szCs w:val="26"/>
              </w:rPr>
              <w:t xml:space="preserve">Nguyễn Chí Thanh, </w:t>
            </w:r>
            <w:r w:rsidR="00433EB5" w:rsidRPr="003F2F62">
              <w:rPr>
                <w:sz w:val="26"/>
                <w:szCs w:val="26"/>
              </w:rPr>
              <w:t xml:space="preserve">thành phố </w:t>
            </w:r>
            <w:r w:rsidRPr="003F2F62">
              <w:rPr>
                <w:sz w:val="26"/>
                <w:szCs w:val="26"/>
              </w:rPr>
              <w:t>Hà Tĩnh,  tỉnh Hà Tĩnh)</w:t>
            </w:r>
          </w:p>
        </w:tc>
        <w:tc>
          <w:tcPr>
            <w:tcW w:w="1984" w:type="dxa"/>
            <w:vAlign w:val="center"/>
          </w:tcPr>
          <w:p w:rsidR="00D84CC0" w:rsidRPr="003F2F62" w:rsidRDefault="00D84CC0" w:rsidP="00A67F76">
            <w:pPr>
              <w:spacing w:before="120" w:after="120" w:line="240" w:lineRule="auto"/>
              <w:jc w:val="center"/>
              <w:rPr>
                <w:sz w:val="26"/>
                <w:szCs w:val="26"/>
              </w:rPr>
            </w:pPr>
            <w:r w:rsidRPr="003F2F62">
              <w:rPr>
                <w:sz w:val="26"/>
                <w:szCs w:val="26"/>
              </w:rPr>
              <w:t>Phí</w:t>
            </w:r>
            <w:r w:rsidR="008300E2" w:rsidRPr="003F2F62">
              <w:rPr>
                <w:sz w:val="26"/>
                <w:szCs w:val="26"/>
              </w:rPr>
              <w:t>, lệ phí</w:t>
            </w:r>
            <w:r w:rsidRPr="003F2F62">
              <w:rPr>
                <w:sz w:val="26"/>
                <w:szCs w:val="26"/>
              </w:rPr>
              <w:t>: Không</w:t>
            </w:r>
          </w:p>
          <w:p w:rsidR="00D84CC0" w:rsidRPr="003F2F62" w:rsidRDefault="00D84CC0" w:rsidP="00A67F76">
            <w:pPr>
              <w:spacing w:before="120" w:after="120" w:line="240" w:lineRule="auto"/>
              <w:jc w:val="center"/>
              <w:rPr>
                <w:strike/>
                <w:sz w:val="26"/>
                <w:szCs w:val="26"/>
                <w:lang w:val="nl-NL"/>
              </w:rPr>
            </w:pPr>
          </w:p>
        </w:tc>
        <w:tc>
          <w:tcPr>
            <w:tcW w:w="4820" w:type="dxa"/>
            <w:vAlign w:val="center"/>
          </w:tcPr>
          <w:p w:rsidR="00D84CC0" w:rsidRPr="003F2F62" w:rsidRDefault="00D84CC0" w:rsidP="00B85008">
            <w:pPr>
              <w:spacing w:before="120" w:after="120" w:line="240" w:lineRule="auto"/>
              <w:jc w:val="both"/>
              <w:rPr>
                <w:sz w:val="26"/>
                <w:szCs w:val="26"/>
              </w:rPr>
            </w:pPr>
            <w:r w:rsidRPr="003F2F62">
              <w:rPr>
                <w:sz w:val="26"/>
                <w:szCs w:val="26"/>
              </w:rPr>
              <w:t xml:space="preserve">- Luật </w:t>
            </w:r>
            <w:r w:rsidR="00715DB4">
              <w:rPr>
                <w:sz w:val="26"/>
                <w:szCs w:val="26"/>
              </w:rPr>
              <w:t>L</w:t>
            </w:r>
            <w:r w:rsidRPr="003F2F62">
              <w:rPr>
                <w:sz w:val="26"/>
                <w:szCs w:val="26"/>
              </w:rPr>
              <w:t>uật sư ngày 29/6/2006;</w:t>
            </w:r>
          </w:p>
          <w:p w:rsidR="00D84CC0" w:rsidRPr="003F2F62" w:rsidRDefault="00D84CC0" w:rsidP="00B85008">
            <w:pPr>
              <w:spacing w:before="120" w:after="120" w:line="240" w:lineRule="auto"/>
              <w:jc w:val="both"/>
              <w:rPr>
                <w:sz w:val="26"/>
                <w:szCs w:val="26"/>
              </w:rPr>
            </w:pPr>
            <w:r w:rsidRPr="003F2F62">
              <w:rPr>
                <w:sz w:val="26"/>
                <w:szCs w:val="26"/>
              </w:rPr>
              <w:t xml:space="preserve">- Nghị định số 123/2013/NĐ-CP ngày 14/10/2013 của Chính phủ quy định chi tiết một số điều và biện pháp thi hành Luật </w:t>
            </w:r>
            <w:r w:rsidR="00715DB4">
              <w:rPr>
                <w:sz w:val="26"/>
                <w:szCs w:val="26"/>
              </w:rPr>
              <w:t>L</w:t>
            </w:r>
            <w:r w:rsidRPr="003F2F62">
              <w:rPr>
                <w:sz w:val="26"/>
                <w:szCs w:val="26"/>
              </w:rPr>
              <w:t>uật sư;</w:t>
            </w:r>
          </w:p>
          <w:p w:rsidR="00D84CC0" w:rsidRPr="003F2F62" w:rsidRDefault="00D84CC0" w:rsidP="00B85008">
            <w:pPr>
              <w:spacing w:before="120" w:after="120" w:line="240" w:lineRule="auto"/>
              <w:jc w:val="both"/>
              <w:rPr>
                <w:bCs/>
                <w:spacing w:val="-2"/>
                <w:sz w:val="26"/>
                <w:szCs w:val="26"/>
              </w:rPr>
            </w:pPr>
            <w:r w:rsidRPr="003F2F62">
              <w:rPr>
                <w:spacing w:val="-2"/>
                <w:sz w:val="26"/>
                <w:szCs w:val="26"/>
              </w:rPr>
              <w:t>- Thông tư số 17/2011/TT-BTP ngày 14/10/2011 của Bộ Tư pháp h</w:t>
            </w:r>
            <w:r w:rsidRPr="003F2F62">
              <w:rPr>
                <w:bCs/>
                <w:spacing w:val="-2"/>
                <w:sz w:val="26"/>
                <w:szCs w:val="26"/>
              </w:rPr>
              <w:t xml:space="preserve">ướng dẫn một số quy định của Luật </w:t>
            </w:r>
            <w:r w:rsidR="00715DB4">
              <w:rPr>
                <w:bCs/>
                <w:spacing w:val="-2"/>
                <w:sz w:val="26"/>
                <w:szCs w:val="26"/>
              </w:rPr>
              <w:t>L</w:t>
            </w:r>
            <w:r w:rsidRPr="003F2F62">
              <w:rPr>
                <w:bCs/>
                <w:spacing w:val="-2"/>
                <w:sz w:val="26"/>
                <w:szCs w:val="26"/>
              </w:rPr>
              <w:t>uật sư, Nghị định quy định chi tiết và hướng dẫn</w:t>
            </w:r>
            <w:r w:rsidRPr="003F2F62">
              <w:rPr>
                <w:spacing w:val="-2"/>
                <w:sz w:val="26"/>
                <w:szCs w:val="26"/>
              </w:rPr>
              <w:t xml:space="preserve"> </w:t>
            </w:r>
            <w:r w:rsidRPr="003F2F62">
              <w:rPr>
                <w:bCs/>
                <w:spacing w:val="-2"/>
                <w:sz w:val="26"/>
                <w:szCs w:val="26"/>
              </w:rPr>
              <w:t xml:space="preserve">thi hành một số điều của Luật </w:t>
            </w:r>
            <w:r w:rsidR="00715DB4">
              <w:rPr>
                <w:bCs/>
                <w:spacing w:val="-2"/>
                <w:sz w:val="26"/>
                <w:szCs w:val="26"/>
              </w:rPr>
              <w:t>L</w:t>
            </w:r>
            <w:r w:rsidRPr="003F2F62">
              <w:rPr>
                <w:bCs/>
                <w:spacing w:val="-2"/>
                <w:sz w:val="26"/>
                <w:szCs w:val="26"/>
              </w:rPr>
              <w:t>uật sư,</w:t>
            </w:r>
            <w:r w:rsidRPr="003F2F62">
              <w:rPr>
                <w:spacing w:val="-2"/>
                <w:sz w:val="26"/>
                <w:szCs w:val="26"/>
              </w:rPr>
              <w:t xml:space="preserve"> </w:t>
            </w:r>
            <w:r w:rsidRPr="003F2F62">
              <w:rPr>
                <w:bCs/>
                <w:spacing w:val="-2"/>
                <w:sz w:val="26"/>
                <w:szCs w:val="26"/>
              </w:rPr>
              <w:t>Nghị định hướng dẫn thi hành các quy định về tổ chức xã hội - nghề nghiệp của luật sư;</w:t>
            </w:r>
          </w:p>
          <w:p w:rsidR="00D84CC0" w:rsidRPr="003F2F62" w:rsidRDefault="00D84CC0" w:rsidP="00B85008">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p w:rsidR="00D3000B" w:rsidRPr="003F2F62" w:rsidRDefault="00D3000B" w:rsidP="00B85008">
            <w:pPr>
              <w:spacing w:before="120" w:after="120" w:line="240" w:lineRule="auto"/>
              <w:jc w:val="both"/>
              <w:rPr>
                <w:sz w:val="26"/>
                <w:szCs w:val="26"/>
              </w:rPr>
            </w:pPr>
          </w:p>
        </w:tc>
      </w:tr>
      <w:tr w:rsidR="00D84CC0" w:rsidRPr="003F2F62" w:rsidTr="00A67F76">
        <w:trPr>
          <w:trHeight w:val="330"/>
        </w:trPr>
        <w:tc>
          <w:tcPr>
            <w:tcW w:w="762" w:type="dxa"/>
            <w:vAlign w:val="center"/>
          </w:tcPr>
          <w:p w:rsidR="00D84CC0" w:rsidRPr="00A67F76" w:rsidRDefault="00D84CC0" w:rsidP="00B85008">
            <w:pPr>
              <w:spacing w:before="120" w:after="120" w:line="264" w:lineRule="auto"/>
              <w:jc w:val="center"/>
              <w:rPr>
                <w:b/>
                <w:bCs/>
                <w:sz w:val="26"/>
                <w:szCs w:val="26"/>
              </w:rPr>
            </w:pPr>
            <w:r w:rsidRPr="00A67F76">
              <w:rPr>
                <w:b/>
                <w:bCs/>
                <w:sz w:val="26"/>
                <w:szCs w:val="26"/>
              </w:rPr>
              <w:t>II</w:t>
            </w:r>
          </w:p>
        </w:tc>
        <w:tc>
          <w:tcPr>
            <w:tcW w:w="14317" w:type="dxa"/>
            <w:gridSpan w:val="5"/>
            <w:vAlign w:val="center"/>
          </w:tcPr>
          <w:p w:rsidR="00D84CC0" w:rsidRPr="003F2F62" w:rsidRDefault="00D84CC0" w:rsidP="00ED30B4">
            <w:pPr>
              <w:spacing w:before="120" w:after="120" w:line="240" w:lineRule="auto"/>
              <w:rPr>
                <w:b/>
                <w:spacing w:val="-4"/>
                <w:sz w:val="26"/>
                <w:szCs w:val="26"/>
                <w:lang w:val="it-IT"/>
              </w:rPr>
            </w:pPr>
            <w:r w:rsidRPr="003F2F62">
              <w:rPr>
                <w:b/>
                <w:spacing w:val="-4"/>
                <w:sz w:val="26"/>
                <w:szCs w:val="26"/>
                <w:lang w:val="it-IT"/>
              </w:rPr>
              <w:t xml:space="preserve">LĨNH VỰC </w:t>
            </w:r>
            <w:r w:rsidR="000A7052" w:rsidRPr="003F2F62">
              <w:rPr>
                <w:b/>
                <w:spacing w:val="-4"/>
                <w:sz w:val="26"/>
                <w:szCs w:val="26"/>
                <w:lang w:val="it-IT"/>
              </w:rPr>
              <w:t>TƯ VẤN PHÁP LUẬT</w:t>
            </w:r>
          </w:p>
        </w:tc>
      </w:tr>
      <w:tr w:rsidR="008300E2" w:rsidRPr="003F2F62" w:rsidTr="00A67F76">
        <w:trPr>
          <w:trHeight w:val="330"/>
        </w:trPr>
        <w:tc>
          <w:tcPr>
            <w:tcW w:w="762" w:type="dxa"/>
            <w:vAlign w:val="center"/>
          </w:tcPr>
          <w:p w:rsidR="008300E2" w:rsidRPr="00A67F76" w:rsidRDefault="008300E2" w:rsidP="00B85008">
            <w:pPr>
              <w:spacing w:before="120" w:after="120" w:line="240" w:lineRule="auto"/>
              <w:jc w:val="center"/>
              <w:rPr>
                <w:bCs/>
                <w:sz w:val="26"/>
                <w:szCs w:val="26"/>
              </w:rPr>
            </w:pPr>
            <w:r w:rsidRPr="00A67F76">
              <w:rPr>
                <w:bCs/>
                <w:sz w:val="26"/>
                <w:szCs w:val="26"/>
              </w:rPr>
              <w:t>1</w:t>
            </w:r>
          </w:p>
        </w:tc>
        <w:tc>
          <w:tcPr>
            <w:tcW w:w="2977" w:type="dxa"/>
            <w:vAlign w:val="center"/>
          </w:tcPr>
          <w:p w:rsidR="008300E2" w:rsidRPr="003F2F62" w:rsidRDefault="008300E2" w:rsidP="00B85008">
            <w:pPr>
              <w:spacing w:before="120" w:after="120" w:line="240" w:lineRule="auto"/>
              <w:jc w:val="both"/>
              <w:rPr>
                <w:sz w:val="26"/>
                <w:szCs w:val="26"/>
              </w:rPr>
            </w:pPr>
            <w:r w:rsidRPr="003F2F62">
              <w:rPr>
                <w:sz w:val="26"/>
                <w:szCs w:val="26"/>
              </w:rPr>
              <w:t>Thu hồi Giấy đăng ký hoạt động của Trung tâm tư vấn pháp luật, chi nhánh</w:t>
            </w:r>
          </w:p>
        </w:tc>
        <w:tc>
          <w:tcPr>
            <w:tcW w:w="2513" w:type="dxa"/>
            <w:vAlign w:val="center"/>
          </w:tcPr>
          <w:p w:rsidR="008300E2" w:rsidRPr="00A67F76" w:rsidRDefault="008300E2" w:rsidP="00B85008">
            <w:pPr>
              <w:tabs>
                <w:tab w:val="left" w:pos="3945"/>
              </w:tabs>
              <w:spacing w:before="120" w:after="120" w:line="240" w:lineRule="auto"/>
              <w:jc w:val="both"/>
              <w:rPr>
                <w:spacing w:val="-2"/>
                <w:sz w:val="26"/>
                <w:szCs w:val="26"/>
              </w:rPr>
            </w:pPr>
            <w:r w:rsidRPr="00A67F76">
              <w:rPr>
                <w:sz w:val="26"/>
                <w:szCs w:val="26"/>
              </w:rPr>
              <w:t xml:space="preserve">- Trong trường hợp Trung tâm tư vấn pháp luật, Chi nhánh không đủ số lượng luật sư, tư vấn viên pháp luật theo quy định của Nghị định số 77/2008/NĐ-CP: </w:t>
            </w:r>
            <w:r w:rsidRPr="00A67F76">
              <w:rPr>
                <w:spacing w:val="-2"/>
                <w:sz w:val="26"/>
                <w:szCs w:val="26"/>
              </w:rPr>
              <w:t>Sau sáu mươi ngày kể từ ngày</w:t>
            </w:r>
            <w:r w:rsidRPr="00A67F76">
              <w:rPr>
                <w:b/>
                <w:spacing w:val="-2"/>
                <w:sz w:val="26"/>
                <w:szCs w:val="26"/>
              </w:rPr>
              <w:t xml:space="preserve"> </w:t>
            </w:r>
            <w:r w:rsidRPr="00A67F76">
              <w:rPr>
                <w:spacing w:val="-2"/>
                <w:sz w:val="26"/>
                <w:szCs w:val="26"/>
              </w:rPr>
              <w:t>Trung tâm tư vấn pháp luật, Chi nhánh không đủ số lượng luật sư, tư vấn viên pháp luật theo quy định của Nghị định số 77/2008/NĐ-CP mà tổ chức chủ quản vẫn không bổ sung đủ số lượng luật sư, tư vấn viên pháp luật đó.</w:t>
            </w:r>
          </w:p>
          <w:p w:rsidR="008300E2" w:rsidRPr="00A67F76" w:rsidRDefault="008300E2" w:rsidP="00B85008">
            <w:pPr>
              <w:tabs>
                <w:tab w:val="left" w:pos="3945"/>
              </w:tabs>
              <w:spacing w:before="120" w:after="120" w:line="240" w:lineRule="auto"/>
              <w:jc w:val="both"/>
              <w:rPr>
                <w:sz w:val="26"/>
                <w:szCs w:val="26"/>
              </w:rPr>
            </w:pPr>
            <w:r w:rsidRPr="00A67F76">
              <w:rPr>
                <w:sz w:val="26"/>
                <w:szCs w:val="26"/>
              </w:rPr>
              <w:t xml:space="preserve">- Trong trường hợp Trung tâm tư vấn pháp luật, Chi nhánh bị xử phạt vi phạm hành chính với hình thức xử phạt bổ sung là tước quyền sử dụng Giấy đăng ký hoạt động không thời hạn: Chậm nhất là mười lăm ngày làm việc, kể từ ngày có quyết định xử phạt vi phạm hành chính. </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spacing w:before="120" w:after="120" w:line="240" w:lineRule="auto"/>
              <w:jc w:val="center"/>
              <w:rPr>
                <w:strike/>
                <w:sz w:val="26"/>
                <w:szCs w:val="26"/>
                <w:lang w:val="nl-NL"/>
              </w:rPr>
            </w:pPr>
          </w:p>
        </w:tc>
        <w:tc>
          <w:tcPr>
            <w:tcW w:w="4820" w:type="dxa"/>
            <w:vAlign w:val="center"/>
          </w:tcPr>
          <w:p w:rsidR="008300E2" w:rsidRPr="003F2F62" w:rsidRDefault="008300E2" w:rsidP="005B663C">
            <w:pPr>
              <w:tabs>
                <w:tab w:val="left" w:pos="3945"/>
              </w:tabs>
              <w:spacing w:before="120" w:after="120" w:line="240" w:lineRule="auto"/>
              <w:jc w:val="both"/>
              <w:rPr>
                <w:sz w:val="26"/>
                <w:szCs w:val="26"/>
              </w:rPr>
            </w:pPr>
            <w:r w:rsidRPr="003F2F62">
              <w:rPr>
                <w:sz w:val="26"/>
                <w:szCs w:val="26"/>
              </w:rPr>
              <w:t xml:space="preserve">- Nghị định số 77/2008/NĐ-CP </w:t>
            </w:r>
            <w:r w:rsidR="00BA6DAC" w:rsidRPr="003F2F62">
              <w:rPr>
                <w:sz w:val="26"/>
                <w:szCs w:val="26"/>
              </w:rPr>
              <w:t xml:space="preserve">ngày 16/7/2008 </w:t>
            </w:r>
            <w:r w:rsidRPr="003F2F62">
              <w:rPr>
                <w:sz w:val="26"/>
                <w:szCs w:val="26"/>
              </w:rPr>
              <w:t>của Chính phủ về tư vấn pháp luật;</w:t>
            </w:r>
          </w:p>
          <w:p w:rsidR="008300E2" w:rsidRPr="003F2F62" w:rsidRDefault="008300E2" w:rsidP="005B663C">
            <w:pPr>
              <w:tabs>
                <w:tab w:val="left" w:pos="3945"/>
              </w:tabs>
              <w:spacing w:before="120" w:after="120" w:line="240" w:lineRule="auto"/>
              <w:jc w:val="both"/>
              <w:rPr>
                <w:sz w:val="26"/>
                <w:szCs w:val="26"/>
              </w:rPr>
            </w:pPr>
            <w:r w:rsidRPr="003F2F62">
              <w:rPr>
                <w:sz w:val="26"/>
                <w:szCs w:val="26"/>
              </w:rPr>
              <w:t xml:space="preserve">- Thông tư số 01/2010/TT-BTP </w:t>
            </w:r>
            <w:r w:rsidR="00BA6DAC" w:rsidRPr="003F2F62">
              <w:rPr>
                <w:sz w:val="26"/>
                <w:szCs w:val="26"/>
              </w:rPr>
              <w:t>ngày 09/02/2010</w:t>
            </w:r>
            <w:r w:rsidR="00BA6DAC">
              <w:rPr>
                <w:sz w:val="26"/>
                <w:szCs w:val="26"/>
              </w:rPr>
              <w:t xml:space="preserve"> </w:t>
            </w:r>
            <w:r w:rsidRPr="003F2F62">
              <w:rPr>
                <w:sz w:val="26"/>
                <w:szCs w:val="26"/>
              </w:rPr>
              <w:t>của Bộ Tư pháp quy định chi tiết và hướng dẫn thi hành một số điều của Nghị định số 77/2008/NĐ-CP ngày 16</w:t>
            </w:r>
            <w:r w:rsidR="001C702C">
              <w:rPr>
                <w:sz w:val="26"/>
                <w:szCs w:val="26"/>
              </w:rPr>
              <w:t>/</w:t>
            </w:r>
            <w:r w:rsidRPr="003F2F62">
              <w:rPr>
                <w:sz w:val="26"/>
                <w:szCs w:val="26"/>
              </w:rPr>
              <w:t>7</w:t>
            </w:r>
            <w:r w:rsidR="007A09DC">
              <w:rPr>
                <w:sz w:val="26"/>
                <w:szCs w:val="26"/>
              </w:rPr>
              <w:t>/</w:t>
            </w:r>
            <w:r w:rsidRPr="003F2F62">
              <w:rPr>
                <w:sz w:val="26"/>
                <w:szCs w:val="26"/>
              </w:rPr>
              <w:t>2008 của Chính phủ về tư vấn pháp luật;</w:t>
            </w:r>
          </w:p>
          <w:p w:rsidR="008300E2" w:rsidRPr="003F2F62" w:rsidRDefault="008300E2" w:rsidP="005B663C">
            <w:pPr>
              <w:spacing w:before="120" w:after="120" w:line="240" w:lineRule="auto"/>
              <w:jc w:val="both"/>
              <w:rPr>
                <w:spacing w:val="-4"/>
                <w:sz w:val="26"/>
                <w:szCs w:val="26"/>
                <w:lang w:val="it-IT"/>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8300E2" w:rsidRPr="003F2F62" w:rsidTr="00A67F76">
        <w:trPr>
          <w:trHeight w:val="330"/>
        </w:trPr>
        <w:tc>
          <w:tcPr>
            <w:tcW w:w="762" w:type="dxa"/>
            <w:vAlign w:val="center"/>
          </w:tcPr>
          <w:p w:rsidR="008300E2" w:rsidRPr="00A67F76" w:rsidRDefault="008300E2" w:rsidP="00B85008">
            <w:pPr>
              <w:spacing w:before="120" w:after="120" w:line="240" w:lineRule="auto"/>
              <w:jc w:val="center"/>
              <w:rPr>
                <w:bCs/>
                <w:sz w:val="26"/>
                <w:szCs w:val="26"/>
              </w:rPr>
            </w:pPr>
            <w:r w:rsidRPr="00A67F76">
              <w:rPr>
                <w:bCs/>
                <w:sz w:val="26"/>
                <w:szCs w:val="26"/>
              </w:rPr>
              <w:t>2</w:t>
            </w:r>
          </w:p>
        </w:tc>
        <w:tc>
          <w:tcPr>
            <w:tcW w:w="2977" w:type="dxa"/>
            <w:vAlign w:val="center"/>
          </w:tcPr>
          <w:p w:rsidR="008300E2" w:rsidRPr="003F2F62" w:rsidRDefault="008300E2" w:rsidP="00B85008">
            <w:pPr>
              <w:spacing w:before="120" w:after="120" w:line="240" w:lineRule="auto"/>
              <w:jc w:val="both"/>
              <w:rPr>
                <w:sz w:val="26"/>
                <w:szCs w:val="26"/>
              </w:rPr>
            </w:pPr>
            <w:r w:rsidRPr="003F2F62">
              <w:rPr>
                <w:sz w:val="26"/>
                <w:szCs w:val="26"/>
              </w:rPr>
              <w:t>Thu hồi thẻ tư vấn viên pháp luật</w:t>
            </w:r>
          </w:p>
        </w:tc>
        <w:tc>
          <w:tcPr>
            <w:tcW w:w="2513" w:type="dxa"/>
            <w:vAlign w:val="center"/>
          </w:tcPr>
          <w:p w:rsidR="008300E2" w:rsidRPr="00A67F76" w:rsidRDefault="008300E2" w:rsidP="00B85008">
            <w:pPr>
              <w:spacing w:before="120" w:after="120" w:line="240" w:lineRule="auto"/>
              <w:jc w:val="both"/>
              <w:rPr>
                <w:b/>
                <w:bCs/>
                <w:sz w:val="26"/>
                <w:szCs w:val="26"/>
              </w:rPr>
            </w:pPr>
            <w:r w:rsidRPr="003F2F62">
              <w:rPr>
                <w:sz w:val="26"/>
                <w:szCs w:val="26"/>
              </w:rPr>
              <w:t>Trong thời hạn 03 ngày làm việc, kể từ ngày nhận được văn bản đề nghị của Trung tâm tư vấn pháp luật.</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spacing w:before="120" w:after="120" w:line="240" w:lineRule="auto"/>
              <w:jc w:val="center"/>
              <w:rPr>
                <w:strike/>
                <w:sz w:val="26"/>
                <w:szCs w:val="26"/>
                <w:lang w:val="nl-NL"/>
              </w:rPr>
            </w:pPr>
          </w:p>
        </w:tc>
        <w:tc>
          <w:tcPr>
            <w:tcW w:w="4820" w:type="dxa"/>
            <w:vAlign w:val="center"/>
          </w:tcPr>
          <w:p w:rsidR="008300E2" w:rsidRPr="003F2F62" w:rsidRDefault="008300E2" w:rsidP="00B85008">
            <w:pPr>
              <w:tabs>
                <w:tab w:val="left" w:pos="3945"/>
              </w:tabs>
              <w:spacing w:before="120" w:after="120" w:line="240" w:lineRule="auto"/>
              <w:jc w:val="both"/>
              <w:rPr>
                <w:sz w:val="26"/>
                <w:szCs w:val="26"/>
              </w:rPr>
            </w:pPr>
            <w:r w:rsidRPr="003F2F62">
              <w:rPr>
                <w:sz w:val="26"/>
                <w:szCs w:val="26"/>
              </w:rPr>
              <w:t xml:space="preserve">- Nghị định số 77/2008/NĐ-CP </w:t>
            </w:r>
            <w:r w:rsidR="00BA6DAC" w:rsidRPr="003F2F62">
              <w:rPr>
                <w:sz w:val="26"/>
                <w:szCs w:val="26"/>
              </w:rPr>
              <w:t xml:space="preserve">ngày 16/7/2008 </w:t>
            </w:r>
            <w:r w:rsidRPr="003F2F62">
              <w:rPr>
                <w:sz w:val="26"/>
                <w:szCs w:val="26"/>
              </w:rPr>
              <w:t>của Chính phủ về tư vấn pháp luật;</w:t>
            </w:r>
          </w:p>
          <w:p w:rsidR="008300E2" w:rsidRPr="003F2F62" w:rsidRDefault="008300E2" w:rsidP="00B85008">
            <w:pPr>
              <w:tabs>
                <w:tab w:val="left" w:pos="3945"/>
              </w:tabs>
              <w:spacing w:before="120" w:after="120" w:line="240" w:lineRule="auto"/>
              <w:jc w:val="both"/>
              <w:rPr>
                <w:sz w:val="26"/>
                <w:szCs w:val="26"/>
              </w:rPr>
            </w:pPr>
            <w:r w:rsidRPr="003F2F62">
              <w:rPr>
                <w:sz w:val="26"/>
                <w:szCs w:val="26"/>
              </w:rPr>
              <w:t xml:space="preserve">- Thông tư số 01/2010/TT-BTP </w:t>
            </w:r>
            <w:r w:rsidR="00BA6DAC" w:rsidRPr="003F2F62">
              <w:rPr>
                <w:sz w:val="26"/>
                <w:szCs w:val="26"/>
              </w:rPr>
              <w:t xml:space="preserve">ngày 09/02/2010 </w:t>
            </w:r>
            <w:r w:rsidRPr="003F2F62">
              <w:rPr>
                <w:sz w:val="26"/>
                <w:szCs w:val="26"/>
              </w:rPr>
              <w:t>của Bộ Tư pháp quy định chi tiết và hướng dẫn thi hành một số điều của Nghị định số 77/2008/NĐ-CP ngày 16</w:t>
            </w:r>
            <w:r w:rsidR="007A09DC">
              <w:rPr>
                <w:sz w:val="26"/>
                <w:szCs w:val="26"/>
              </w:rPr>
              <w:t>/</w:t>
            </w:r>
            <w:r w:rsidRPr="003F2F62">
              <w:rPr>
                <w:sz w:val="26"/>
                <w:szCs w:val="26"/>
              </w:rPr>
              <w:t>7</w:t>
            </w:r>
            <w:r w:rsidR="007A09DC">
              <w:rPr>
                <w:sz w:val="26"/>
                <w:szCs w:val="26"/>
              </w:rPr>
              <w:t>/</w:t>
            </w:r>
            <w:r w:rsidRPr="003F2F62">
              <w:rPr>
                <w:sz w:val="26"/>
                <w:szCs w:val="26"/>
              </w:rPr>
              <w:t>2008 của Chính phủ về tư vấn pháp luật;</w:t>
            </w:r>
          </w:p>
          <w:p w:rsidR="008300E2" w:rsidRPr="003F2F62" w:rsidRDefault="008300E2" w:rsidP="00B85008">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B85008" w:rsidRPr="003F2F62" w:rsidTr="00A67F76">
        <w:trPr>
          <w:trHeight w:val="330"/>
        </w:trPr>
        <w:tc>
          <w:tcPr>
            <w:tcW w:w="762" w:type="dxa"/>
            <w:vAlign w:val="center"/>
          </w:tcPr>
          <w:p w:rsidR="00B85008" w:rsidRPr="00A67F76" w:rsidRDefault="00B60811" w:rsidP="00B85008">
            <w:pPr>
              <w:spacing w:before="120" w:after="120" w:line="264" w:lineRule="auto"/>
              <w:jc w:val="center"/>
              <w:rPr>
                <w:b/>
                <w:bCs/>
                <w:sz w:val="26"/>
                <w:szCs w:val="26"/>
              </w:rPr>
            </w:pPr>
            <w:r w:rsidRPr="00A67F76">
              <w:rPr>
                <w:b/>
                <w:bCs/>
                <w:sz w:val="26"/>
                <w:szCs w:val="26"/>
              </w:rPr>
              <w:t>III</w:t>
            </w:r>
          </w:p>
        </w:tc>
        <w:tc>
          <w:tcPr>
            <w:tcW w:w="14317" w:type="dxa"/>
            <w:gridSpan w:val="5"/>
            <w:vAlign w:val="center"/>
          </w:tcPr>
          <w:p w:rsidR="00B85008" w:rsidRPr="003F2F62" w:rsidRDefault="00B60811" w:rsidP="00ED30B4">
            <w:pPr>
              <w:spacing w:before="120" w:after="120" w:line="240" w:lineRule="auto"/>
              <w:rPr>
                <w:b/>
                <w:spacing w:val="-4"/>
                <w:sz w:val="26"/>
                <w:szCs w:val="26"/>
                <w:lang w:val="it-IT"/>
              </w:rPr>
            </w:pPr>
            <w:r w:rsidRPr="003F2F62">
              <w:rPr>
                <w:b/>
                <w:spacing w:val="-4"/>
                <w:sz w:val="26"/>
                <w:szCs w:val="26"/>
                <w:lang w:val="it-IT"/>
              </w:rPr>
              <w:t>LĨNH VỰC CÔNG CHỨNG</w:t>
            </w:r>
          </w:p>
        </w:tc>
      </w:tr>
      <w:tr w:rsidR="008300E2" w:rsidRPr="003F2F62" w:rsidTr="00A67F76">
        <w:trPr>
          <w:trHeight w:val="330"/>
        </w:trPr>
        <w:tc>
          <w:tcPr>
            <w:tcW w:w="762" w:type="dxa"/>
            <w:vAlign w:val="center"/>
          </w:tcPr>
          <w:p w:rsidR="008300E2" w:rsidRPr="00A67F76" w:rsidRDefault="008300E2" w:rsidP="00F62E84">
            <w:pPr>
              <w:pStyle w:val="ListParagraph"/>
              <w:numPr>
                <w:ilvl w:val="0"/>
                <w:numId w:val="21"/>
              </w:numPr>
              <w:spacing w:before="120" w:after="120" w:line="240" w:lineRule="auto"/>
              <w:jc w:val="center"/>
              <w:rPr>
                <w:bCs/>
                <w:sz w:val="26"/>
                <w:szCs w:val="26"/>
              </w:rPr>
            </w:pPr>
          </w:p>
        </w:tc>
        <w:tc>
          <w:tcPr>
            <w:tcW w:w="2977" w:type="dxa"/>
            <w:vAlign w:val="center"/>
          </w:tcPr>
          <w:p w:rsidR="008300E2" w:rsidRPr="003933BB" w:rsidRDefault="008300E2" w:rsidP="00F62E84">
            <w:pPr>
              <w:spacing w:before="120" w:after="120" w:line="240" w:lineRule="auto"/>
              <w:jc w:val="both"/>
              <w:rPr>
                <w:sz w:val="26"/>
                <w:szCs w:val="26"/>
                <w:highlight w:val="yellow"/>
              </w:rPr>
            </w:pPr>
            <w:r w:rsidRPr="003933BB">
              <w:rPr>
                <w:sz w:val="26"/>
                <w:szCs w:val="26"/>
                <w:highlight w:val="yellow"/>
              </w:rPr>
              <w:t>Thu hồi Quyết định cho phép thành lập Văn phòng công chứng</w:t>
            </w:r>
          </w:p>
        </w:tc>
        <w:tc>
          <w:tcPr>
            <w:tcW w:w="2513" w:type="dxa"/>
            <w:vAlign w:val="center"/>
          </w:tcPr>
          <w:p w:rsidR="008300E2" w:rsidRPr="003F2F62" w:rsidRDefault="008300E2" w:rsidP="00F62E84">
            <w:pPr>
              <w:spacing w:before="120" w:after="120" w:line="320" w:lineRule="exact"/>
              <w:jc w:val="both"/>
              <w:rPr>
                <w:rFonts w:eastAsia="Times New Roman"/>
                <w:sz w:val="26"/>
                <w:szCs w:val="26"/>
              </w:rPr>
            </w:pPr>
            <w:r w:rsidRPr="003F2F62">
              <w:rPr>
                <w:rFonts w:eastAsia="Times New Roman"/>
                <w:sz w:val="26"/>
                <w:szCs w:val="26"/>
              </w:rPr>
              <w:t>Trong thời hạn 04 ngày làm việc kể từ ngày UBND cấp tỉnh có quyết định thu hồi quyết định cho phép thành lập.</w:t>
            </w:r>
          </w:p>
        </w:tc>
        <w:tc>
          <w:tcPr>
            <w:tcW w:w="2023" w:type="dxa"/>
            <w:vAlign w:val="center"/>
          </w:tcPr>
          <w:p w:rsidR="008300E2" w:rsidRPr="003F2F62" w:rsidRDefault="008300E2" w:rsidP="00A67F76">
            <w:pPr>
              <w:spacing w:before="120" w:after="120" w:line="240" w:lineRule="auto"/>
              <w:jc w:val="center"/>
              <w:rPr>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spacing w:before="120" w:after="120" w:line="240" w:lineRule="auto"/>
              <w:jc w:val="center"/>
              <w:rPr>
                <w:sz w:val="26"/>
                <w:szCs w:val="26"/>
                <w:lang w:val="nl-NL"/>
              </w:rPr>
            </w:pPr>
          </w:p>
        </w:tc>
        <w:tc>
          <w:tcPr>
            <w:tcW w:w="4820" w:type="dxa"/>
            <w:vAlign w:val="center"/>
          </w:tcPr>
          <w:p w:rsidR="008300E2" w:rsidRPr="003F2F62" w:rsidRDefault="008300E2" w:rsidP="00A8246F">
            <w:pPr>
              <w:spacing w:before="120" w:after="120" w:line="240" w:lineRule="auto"/>
              <w:jc w:val="both"/>
              <w:rPr>
                <w:sz w:val="26"/>
                <w:szCs w:val="26"/>
              </w:rPr>
            </w:pPr>
            <w:r w:rsidRPr="003F2F62">
              <w:rPr>
                <w:sz w:val="26"/>
                <w:szCs w:val="26"/>
              </w:rPr>
              <w:t xml:space="preserve">- Luật </w:t>
            </w:r>
            <w:r w:rsidR="00715DB4">
              <w:rPr>
                <w:sz w:val="26"/>
                <w:szCs w:val="26"/>
              </w:rPr>
              <w:t>C</w:t>
            </w:r>
            <w:r w:rsidRPr="003F2F62">
              <w:rPr>
                <w:sz w:val="26"/>
                <w:szCs w:val="26"/>
              </w:rPr>
              <w:t xml:space="preserve">ông chứng </w:t>
            </w:r>
            <w:r w:rsidR="00715DB4">
              <w:rPr>
                <w:sz w:val="26"/>
                <w:szCs w:val="26"/>
              </w:rPr>
              <w:t>ngày</w:t>
            </w:r>
            <w:r w:rsidR="00B453C4">
              <w:rPr>
                <w:sz w:val="26"/>
                <w:szCs w:val="26"/>
              </w:rPr>
              <w:t xml:space="preserve"> ngày 20/6/2014</w:t>
            </w:r>
            <w:r w:rsidRPr="003F2F62">
              <w:rPr>
                <w:sz w:val="26"/>
                <w:szCs w:val="26"/>
              </w:rPr>
              <w:t>;</w:t>
            </w:r>
          </w:p>
          <w:p w:rsidR="008300E2" w:rsidRPr="003F2F62" w:rsidRDefault="008300E2" w:rsidP="00A8246F">
            <w:pPr>
              <w:spacing w:before="120" w:after="120" w:line="240" w:lineRule="auto"/>
              <w:jc w:val="both"/>
              <w:rPr>
                <w:sz w:val="26"/>
                <w:szCs w:val="26"/>
                <w:lang w:val="nl-NL"/>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8300E2" w:rsidRPr="003F2F62" w:rsidTr="00A67F76">
        <w:trPr>
          <w:trHeight w:val="330"/>
        </w:trPr>
        <w:tc>
          <w:tcPr>
            <w:tcW w:w="762" w:type="dxa"/>
            <w:vAlign w:val="center"/>
          </w:tcPr>
          <w:p w:rsidR="008300E2" w:rsidRPr="00A67F76" w:rsidRDefault="008300E2" w:rsidP="00B85008">
            <w:pPr>
              <w:spacing w:before="120" w:after="120" w:line="264" w:lineRule="auto"/>
              <w:jc w:val="center"/>
              <w:rPr>
                <w:bCs/>
                <w:sz w:val="26"/>
                <w:szCs w:val="26"/>
              </w:rPr>
            </w:pPr>
            <w:r w:rsidRPr="00A67F76">
              <w:rPr>
                <w:bCs/>
                <w:sz w:val="26"/>
                <w:szCs w:val="26"/>
              </w:rPr>
              <w:t>2</w:t>
            </w:r>
          </w:p>
        </w:tc>
        <w:tc>
          <w:tcPr>
            <w:tcW w:w="2977" w:type="dxa"/>
            <w:vAlign w:val="center"/>
          </w:tcPr>
          <w:p w:rsidR="008300E2" w:rsidRPr="003933BB" w:rsidRDefault="008300E2" w:rsidP="00F62E84">
            <w:pPr>
              <w:spacing w:before="120" w:after="120" w:line="240" w:lineRule="auto"/>
              <w:jc w:val="both"/>
              <w:rPr>
                <w:sz w:val="26"/>
                <w:szCs w:val="26"/>
                <w:highlight w:val="yellow"/>
              </w:rPr>
            </w:pPr>
            <w:r w:rsidRPr="003933BB">
              <w:rPr>
                <w:sz w:val="26"/>
                <w:szCs w:val="26"/>
                <w:highlight w:val="yellow"/>
              </w:rPr>
              <w:t>Chuyển đổi Văn phòng công chứng do một công chứng viên thành lập</w:t>
            </w:r>
          </w:p>
        </w:tc>
        <w:tc>
          <w:tcPr>
            <w:tcW w:w="2513" w:type="dxa"/>
            <w:vAlign w:val="center"/>
          </w:tcPr>
          <w:p w:rsidR="008300E2" w:rsidRPr="003F2F62" w:rsidRDefault="008300E2" w:rsidP="00F62E84">
            <w:pPr>
              <w:pStyle w:val="NormalWeb"/>
              <w:widowControl w:val="0"/>
              <w:spacing w:before="120" w:beforeAutospacing="0" w:after="120" w:afterAutospacing="0"/>
              <w:jc w:val="both"/>
              <w:rPr>
                <w:sz w:val="26"/>
                <w:szCs w:val="26"/>
                <w:lang w:val="nl-NL"/>
              </w:rPr>
            </w:pPr>
            <w:r w:rsidRPr="00A67F76">
              <w:rPr>
                <w:sz w:val="26"/>
                <w:szCs w:val="26"/>
                <w:lang w:val="nl-NL"/>
              </w:rPr>
              <w:t>- Trong thời hạn 04 ngày làm việc, kể từ ngày nhận đủ hồ sơ hợp lệ, Sở Tư pháp trình UBND tỉnh xem xét;</w:t>
            </w:r>
          </w:p>
          <w:p w:rsidR="008300E2" w:rsidRPr="003F2F62" w:rsidRDefault="008300E2" w:rsidP="00F62E84">
            <w:pPr>
              <w:pStyle w:val="NormalWeb"/>
              <w:widowControl w:val="0"/>
              <w:spacing w:before="120" w:beforeAutospacing="0" w:after="120" w:afterAutospacing="0"/>
              <w:jc w:val="both"/>
              <w:rPr>
                <w:spacing w:val="-2"/>
              </w:rPr>
            </w:pPr>
            <w:r w:rsidRPr="00A67F76">
              <w:rPr>
                <w:spacing w:val="-2"/>
                <w:sz w:val="26"/>
                <w:szCs w:val="26"/>
                <w:lang w:val="nl-NL"/>
              </w:rPr>
              <w:t>- Trong thời hạn 07 ngày làm việc, kể từ ngày nhận được đề nghị của Sở Tư pháp, UBND tỉnh ra quyết định cho phép chuyển đổi hoặc có văn bản thông báo việc từ chối cho phép chuyển đổi.</w:t>
            </w:r>
          </w:p>
        </w:tc>
        <w:tc>
          <w:tcPr>
            <w:tcW w:w="2023" w:type="dxa"/>
            <w:vAlign w:val="center"/>
          </w:tcPr>
          <w:p w:rsidR="008300E2" w:rsidRPr="00A67F76" w:rsidRDefault="008300E2" w:rsidP="00A67F76">
            <w:pPr>
              <w:spacing w:before="120" w:after="120" w:line="240" w:lineRule="auto"/>
              <w:jc w:val="center"/>
              <w:rPr>
                <w:b/>
                <w:bCs/>
                <w:spacing w:val="-4"/>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spacing w:before="120" w:after="120" w:line="240" w:lineRule="auto"/>
              <w:jc w:val="center"/>
              <w:rPr>
                <w:strike/>
                <w:sz w:val="26"/>
                <w:szCs w:val="26"/>
                <w:lang w:val="nl-NL"/>
              </w:rPr>
            </w:pPr>
          </w:p>
        </w:tc>
        <w:tc>
          <w:tcPr>
            <w:tcW w:w="4820" w:type="dxa"/>
            <w:vAlign w:val="center"/>
          </w:tcPr>
          <w:p w:rsidR="008300E2" w:rsidRPr="003F2F62" w:rsidRDefault="008300E2" w:rsidP="00F62E84">
            <w:pPr>
              <w:pStyle w:val="BodyTextIndent2"/>
              <w:spacing w:before="120" w:line="240" w:lineRule="auto"/>
              <w:ind w:left="0"/>
              <w:jc w:val="both"/>
              <w:rPr>
                <w:sz w:val="26"/>
                <w:szCs w:val="26"/>
              </w:rPr>
            </w:pPr>
            <w:r w:rsidRPr="00A67F76">
              <w:rPr>
                <w:sz w:val="26"/>
                <w:szCs w:val="26"/>
              </w:rPr>
              <w:t xml:space="preserve">- Luật </w:t>
            </w:r>
            <w:r w:rsidR="00715DB4">
              <w:rPr>
                <w:sz w:val="26"/>
                <w:szCs w:val="26"/>
              </w:rPr>
              <w:t>C</w:t>
            </w:r>
            <w:r w:rsidRPr="00A67F76">
              <w:rPr>
                <w:sz w:val="26"/>
                <w:szCs w:val="26"/>
              </w:rPr>
              <w:t>ông chứng</w:t>
            </w:r>
            <w:r w:rsidR="00715DB4">
              <w:rPr>
                <w:sz w:val="26"/>
                <w:szCs w:val="26"/>
              </w:rPr>
              <w:t xml:space="preserve"> ngày</w:t>
            </w:r>
            <w:r w:rsidR="00B453C4">
              <w:rPr>
                <w:sz w:val="26"/>
                <w:szCs w:val="26"/>
              </w:rPr>
              <w:t xml:space="preserve"> 20/6/2014</w:t>
            </w:r>
            <w:r w:rsidRPr="00A67F76">
              <w:rPr>
                <w:sz w:val="26"/>
                <w:szCs w:val="26"/>
              </w:rPr>
              <w:t>;</w:t>
            </w:r>
          </w:p>
          <w:p w:rsidR="008300E2" w:rsidRPr="003F2F62" w:rsidRDefault="008300E2" w:rsidP="00F62E84">
            <w:pPr>
              <w:spacing w:before="120" w:after="120" w:line="240" w:lineRule="auto"/>
              <w:jc w:val="both"/>
              <w:rPr>
                <w:sz w:val="26"/>
                <w:szCs w:val="26"/>
                <w:lang w:val="nl-NL"/>
              </w:rPr>
            </w:pPr>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1E4B09">
              <w:rPr>
                <w:sz w:val="26"/>
                <w:szCs w:val="26"/>
                <w:lang w:val="nl-NL"/>
              </w:rPr>
              <w:t>C</w:t>
            </w:r>
            <w:r w:rsidRPr="003F2F62">
              <w:rPr>
                <w:sz w:val="26"/>
                <w:szCs w:val="26"/>
                <w:lang w:val="nl-NL"/>
              </w:rPr>
              <w:t>ông chứng.</w:t>
            </w:r>
          </w:p>
          <w:p w:rsidR="008300E2" w:rsidRPr="003F2F62" w:rsidRDefault="008300E2" w:rsidP="00F62E84">
            <w:pPr>
              <w:spacing w:before="120" w:after="120" w:line="240" w:lineRule="auto"/>
              <w:jc w:val="both"/>
              <w:rPr>
                <w:b/>
                <w:bCs/>
                <w:sz w:val="26"/>
                <w:szCs w:val="26"/>
                <w:lang w:val="nl-NL"/>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p w:rsidR="008300E2" w:rsidRPr="003F2F62" w:rsidRDefault="008300E2" w:rsidP="00F62E84">
            <w:pPr>
              <w:spacing w:before="120" w:after="120" w:line="240" w:lineRule="auto"/>
              <w:jc w:val="both"/>
              <w:rPr>
                <w:sz w:val="26"/>
                <w:szCs w:val="26"/>
              </w:rPr>
            </w:pPr>
          </w:p>
        </w:tc>
      </w:tr>
      <w:tr w:rsidR="001E5C73" w:rsidRPr="003F2F62" w:rsidTr="00A67F76">
        <w:trPr>
          <w:trHeight w:val="330"/>
        </w:trPr>
        <w:tc>
          <w:tcPr>
            <w:tcW w:w="762" w:type="dxa"/>
            <w:vAlign w:val="center"/>
          </w:tcPr>
          <w:p w:rsidR="001E5C73" w:rsidRPr="00A67F76" w:rsidRDefault="001E5C73" w:rsidP="00B85008">
            <w:pPr>
              <w:spacing w:before="120" w:after="120" w:line="264" w:lineRule="auto"/>
              <w:jc w:val="center"/>
              <w:rPr>
                <w:bCs/>
                <w:sz w:val="26"/>
                <w:szCs w:val="26"/>
              </w:rPr>
            </w:pPr>
            <w:r w:rsidRPr="00A67F76">
              <w:rPr>
                <w:bCs/>
                <w:sz w:val="26"/>
                <w:szCs w:val="26"/>
              </w:rPr>
              <w:t>3</w:t>
            </w:r>
          </w:p>
        </w:tc>
        <w:tc>
          <w:tcPr>
            <w:tcW w:w="2977" w:type="dxa"/>
            <w:vAlign w:val="center"/>
          </w:tcPr>
          <w:p w:rsidR="001E5C73" w:rsidRPr="003933BB" w:rsidRDefault="001E5C73" w:rsidP="00F62E84">
            <w:pPr>
              <w:spacing w:before="120" w:after="120" w:line="240" w:lineRule="auto"/>
              <w:jc w:val="both"/>
              <w:rPr>
                <w:sz w:val="26"/>
                <w:szCs w:val="26"/>
                <w:highlight w:val="yellow"/>
              </w:rPr>
            </w:pPr>
            <w:r w:rsidRPr="003933BB">
              <w:rPr>
                <w:sz w:val="26"/>
                <w:szCs w:val="26"/>
                <w:highlight w:val="yellow"/>
              </w:rPr>
              <w:t>Đăng ký hoạt động Văn phòng công chứng được chuyển đổi từ Văn phòng công chứng do một công chứng viên thành lập</w:t>
            </w:r>
          </w:p>
        </w:tc>
        <w:tc>
          <w:tcPr>
            <w:tcW w:w="2513" w:type="dxa"/>
            <w:vAlign w:val="center"/>
          </w:tcPr>
          <w:p w:rsidR="001E5C73" w:rsidRPr="003F2F62" w:rsidRDefault="001E5C73" w:rsidP="00F62E84">
            <w:pPr>
              <w:widowControl w:val="0"/>
              <w:spacing w:before="120" w:after="120" w:line="240" w:lineRule="auto"/>
              <w:jc w:val="both"/>
              <w:rPr>
                <w:sz w:val="26"/>
                <w:szCs w:val="26"/>
              </w:rPr>
            </w:pPr>
            <w:r w:rsidRPr="003F2F62">
              <w:rPr>
                <w:sz w:val="26"/>
                <w:szCs w:val="26"/>
              </w:rPr>
              <w:t>Trong thời hạn 04 ngày làm việc, kể từ ngày nhận đủ hồ sơ hợp lệ</w:t>
            </w:r>
          </w:p>
          <w:p w:rsidR="001E5C73" w:rsidRPr="00A67F76" w:rsidRDefault="001E5C73" w:rsidP="00F62E84">
            <w:pPr>
              <w:spacing w:before="120" w:after="120" w:line="240" w:lineRule="auto"/>
              <w:jc w:val="center"/>
              <w:rPr>
                <w:b/>
                <w:bCs/>
                <w:sz w:val="26"/>
                <w:szCs w:val="26"/>
              </w:rPr>
            </w:pPr>
          </w:p>
        </w:tc>
        <w:tc>
          <w:tcPr>
            <w:tcW w:w="2023" w:type="dxa"/>
            <w:vAlign w:val="center"/>
          </w:tcPr>
          <w:p w:rsidR="001E5C73" w:rsidRPr="00A67F76" w:rsidRDefault="001E5C73"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1E5C73" w:rsidRPr="003F2F62" w:rsidRDefault="001E5C73" w:rsidP="00A67F76">
            <w:pPr>
              <w:pStyle w:val="NormalWeb"/>
              <w:widowControl w:val="0"/>
              <w:tabs>
                <w:tab w:val="left" w:pos="6735"/>
              </w:tabs>
              <w:spacing w:before="120" w:beforeAutospacing="0" w:after="120" w:afterAutospacing="0"/>
              <w:jc w:val="center"/>
              <w:rPr>
                <w:sz w:val="26"/>
                <w:szCs w:val="26"/>
                <w:lang w:val="nl-NL"/>
              </w:rPr>
            </w:pPr>
            <w:r w:rsidRPr="003F2F62">
              <w:rPr>
                <w:bCs/>
                <w:sz w:val="26"/>
                <w:szCs w:val="26"/>
                <w:lang w:val="nl-NL"/>
              </w:rPr>
              <w:t>- Phí:</w:t>
            </w:r>
            <w:r w:rsidRPr="003F2F62">
              <w:rPr>
                <w:sz w:val="26"/>
                <w:szCs w:val="26"/>
                <w:lang w:val="nl-NL"/>
              </w:rPr>
              <w:t xml:space="preserve"> 1.000.000 đồng</w:t>
            </w:r>
            <w:r w:rsidR="001A296C">
              <w:rPr>
                <w:sz w:val="26"/>
                <w:szCs w:val="26"/>
                <w:lang w:val="nl-NL"/>
              </w:rPr>
              <w:t>/lần</w:t>
            </w:r>
            <w:r w:rsidRPr="003F2F62">
              <w:rPr>
                <w:sz w:val="26"/>
                <w:szCs w:val="26"/>
                <w:lang w:val="nl-NL"/>
              </w:rPr>
              <w:t>.</w:t>
            </w:r>
          </w:p>
          <w:p w:rsidR="001E5C73" w:rsidRPr="003F2F62" w:rsidRDefault="001E5C73" w:rsidP="00A67F76">
            <w:pPr>
              <w:pStyle w:val="NormalWeb"/>
              <w:widowControl w:val="0"/>
              <w:tabs>
                <w:tab w:val="left" w:pos="6735"/>
              </w:tabs>
              <w:spacing w:before="120" w:beforeAutospacing="0" w:after="120" w:afterAutospacing="0"/>
              <w:jc w:val="center"/>
              <w:rPr>
                <w:sz w:val="26"/>
                <w:szCs w:val="26"/>
                <w:lang w:val="nl-NL"/>
              </w:rPr>
            </w:pPr>
            <w:r w:rsidRPr="003F2F62">
              <w:rPr>
                <w:sz w:val="26"/>
                <w:szCs w:val="26"/>
                <w:lang w:val="nl-NL"/>
              </w:rPr>
              <w:t>- Lệ phí: Không</w:t>
            </w:r>
          </w:p>
          <w:p w:rsidR="001E5C73" w:rsidRPr="003F2F62" w:rsidRDefault="001E5C73" w:rsidP="00A67F76">
            <w:pPr>
              <w:spacing w:before="120" w:after="120" w:line="240" w:lineRule="auto"/>
              <w:jc w:val="center"/>
              <w:rPr>
                <w:strike/>
                <w:sz w:val="26"/>
                <w:szCs w:val="26"/>
                <w:lang w:val="nl-NL"/>
              </w:rPr>
            </w:pPr>
          </w:p>
        </w:tc>
        <w:tc>
          <w:tcPr>
            <w:tcW w:w="4820" w:type="dxa"/>
            <w:vAlign w:val="center"/>
          </w:tcPr>
          <w:p w:rsidR="001E5C73" w:rsidRPr="003F2F62" w:rsidRDefault="001E5C73" w:rsidP="00F62E84">
            <w:pPr>
              <w:pStyle w:val="BodyTextIndent2"/>
              <w:widowControl w:val="0"/>
              <w:spacing w:before="120" w:line="240" w:lineRule="auto"/>
              <w:ind w:left="0"/>
              <w:jc w:val="both"/>
              <w:rPr>
                <w:sz w:val="26"/>
                <w:szCs w:val="26"/>
                <w:lang w:val="nl-NL"/>
              </w:rPr>
            </w:pPr>
            <w:r w:rsidRPr="00A67F76">
              <w:rPr>
                <w:sz w:val="26"/>
                <w:szCs w:val="26"/>
                <w:lang w:val="nl-NL"/>
              </w:rPr>
              <w:t xml:space="preserve">- Luật </w:t>
            </w:r>
            <w:r w:rsidR="00715DB4">
              <w:rPr>
                <w:sz w:val="26"/>
                <w:szCs w:val="26"/>
                <w:lang w:val="nl-NL"/>
              </w:rPr>
              <w:t>C</w:t>
            </w:r>
            <w:r w:rsidRPr="00A67F76">
              <w:rPr>
                <w:sz w:val="26"/>
                <w:szCs w:val="26"/>
                <w:lang w:val="nl-NL"/>
              </w:rPr>
              <w:t xml:space="preserve">ông chứng </w:t>
            </w:r>
            <w:r w:rsidR="00715DB4">
              <w:rPr>
                <w:sz w:val="26"/>
                <w:szCs w:val="26"/>
                <w:lang w:val="nl-NL"/>
              </w:rPr>
              <w:t>ngày</w:t>
            </w:r>
            <w:r w:rsidR="00B453C4">
              <w:rPr>
                <w:sz w:val="26"/>
                <w:szCs w:val="26"/>
                <w:lang w:val="nl-NL"/>
              </w:rPr>
              <w:t xml:space="preserve"> </w:t>
            </w:r>
            <w:r w:rsidR="00B453C4">
              <w:rPr>
                <w:sz w:val="26"/>
                <w:szCs w:val="26"/>
              </w:rPr>
              <w:t>20/6/2014</w:t>
            </w:r>
            <w:r w:rsidRPr="00A67F76">
              <w:rPr>
                <w:sz w:val="26"/>
                <w:szCs w:val="26"/>
                <w:lang w:val="nl-NL"/>
              </w:rPr>
              <w:t>;</w:t>
            </w:r>
          </w:p>
          <w:p w:rsidR="001E5C73" w:rsidRPr="003F2F62" w:rsidRDefault="001E5C73" w:rsidP="00F62E84">
            <w:pPr>
              <w:widowControl w:val="0"/>
              <w:spacing w:before="120" w:after="120" w:line="240" w:lineRule="auto"/>
              <w:jc w:val="both"/>
              <w:rPr>
                <w:sz w:val="26"/>
                <w:szCs w:val="26"/>
                <w:lang w:val="nl-NL"/>
              </w:rPr>
            </w:pPr>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1E4B09">
              <w:rPr>
                <w:sz w:val="26"/>
                <w:szCs w:val="26"/>
                <w:lang w:val="nl-NL"/>
              </w:rPr>
              <w:t>C</w:t>
            </w:r>
            <w:r w:rsidRPr="003F2F62">
              <w:rPr>
                <w:sz w:val="26"/>
                <w:szCs w:val="26"/>
                <w:lang w:val="nl-NL"/>
              </w:rPr>
              <w:t>ông chứng;</w:t>
            </w:r>
          </w:p>
          <w:p w:rsidR="001E5C73" w:rsidRPr="003F2F62" w:rsidRDefault="001E5C73" w:rsidP="00F62E84">
            <w:pPr>
              <w:widowControl w:val="0"/>
              <w:spacing w:before="120" w:after="120" w:line="240" w:lineRule="auto"/>
              <w:jc w:val="both"/>
              <w:rPr>
                <w:iCs/>
                <w:sz w:val="26"/>
                <w:szCs w:val="26"/>
              </w:rPr>
            </w:pPr>
            <w:r w:rsidRPr="003F2F62">
              <w:rPr>
                <w:sz w:val="26"/>
                <w:szCs w:val="26"/>
                <w:lang w:val="nl-NL"/>
              </w:rPr>
              <w:t xml:space="preserve">- </w:t>
            </w:r>
            <w:r w:rsidRPr="003F2F62">
              <w:rPr>
                <w:sz w:val="26"/>
                <w:szCs w:val="26"/>
              </w:rPr>
              <w:t xml:space="preserve">Thông tư số 257/2016/TT-BTC ngày 11/11/2016 của Bộ Tài chính </w:t>
            </w:r>
            <w:r w:rsidRPr="003F2F62">
              <w:rPr>
                <w:iCs/>
                <w:sz w:val="26"/>
                <w:szCs w:val="26"/>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1E5C73" w:rsidRPr="003F2F62" w:rsidRDefault="001E5C73" w:rsidP="00F62E84">
            <w:pPr>
              <w:widowControl w:val="0"/>
              <w:spacing w:before="120" w:after="120" w:line="240" w:lineRule="auto"/>
              <w:jc w:val="both"/>
              <w:rPr>
                <w:i/>
                <w:iCs/>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8300E2" w:rsidRPr="003F2F62" w:rsidTr="00A67F76">
        <w:trPr>
          <w:trHeight w:val="330"/>
        </w:trPr>
        <w:tc>
          <w:tcPr>
            <w:tcW w:w="762" w:type="dxa"/>
            <w:vAlign w:val="center"/>
          </w:tcPr>
          <w:p w:rsidR="008300E2" w:rsidRPr="00A67F76" w:rsidRDefault="008300E2" w:rsidP="00B85008">
            <w:pPr>
              <w:spacing w:before="120" w:after="120" w:line="264" w:lineRule="auto"/>
              <w:jc w:val="center"/>
              <w:rPr>
                <w:bCs/>
                <w:sz w:val="26"/>
                <w:szCs w:val="26"/>
              </w:rPr>
            </w:pPr>
            <w:r w:rsidRPr="00A67F76">
              <w:rPr>
                <w:bCs/>
                <w:sz w:val="26"/>
                <w:szCs w:val="26"/>
              </w:rPr>
              <w:t>4</w:t>
            </w:r>
          </w:p>
        </w:tc>
        <w:tc>
          <w:tcPr>
            <w:tcW w:w="2977" w:type="dxa"/>
            <w:vAlign w:val="center"/>
          </w:tcPr>
          <w:p w:rsidR="008300E2" w:rsidRPr="003933BB" w:rsidRDefault="008300E2" w:rsidP="00F62E84">
            <w:pPr>
              <w:spacing w:before="120" w:after="120" w:line="240" w:lineRule="auto"/>
              <w:jc w:val="both"/>
              <w:rPr>
                <w:sz w:val="26"/>
                <w:szCs w:val="26"/>
                <w:highlight w:val="yellow"/>
              </w:rPr>
            </w:pPr>
            <w:r w:rsidRPr="003933BB">
              <w:rPr>
                <w:sz w:val="26"/>
                <w:szCs w:val="26"/>
                <w:highlight w:val="yellow"/>
              </w:rPr>
              <w:t>Thành lập Hội công chứng viên</w:t>
            </w:r>
          </w:p>
        </w:tc>
        <w:tc>
          <w:tcPr>
            <w:tcW w:w="2513" w:type="dxa"/>
            <w:vAlign w:val="center"/>
          </w:tcPr>
          <w:p w:rsidR="008300E2" w:rsidRPr="003F2F62" w:rsidRDefault="008300E2" w:rsidP="00F62E84">
            <w:pPr>
              <w:spacing w:before="120" w:after="120" w:line="240" w:lineRule="auto"/>
              <w:jc w:val="both"/>
              <w:rPr>
                <w:sz w:val="26"/>
                <w:szCs w:val="26"/>
              </w:rPr>
            </w:pPr>
            <w:r w:rsidRPr="003F2F62">
              <w:rPr>
                <w:sz w:val="26"/>
                <w:szCs w:val="26"/>
              </w:rPr>
              <w:t xml:space="preserve">- Trong thời hạn 15 ngày làm việc, kể từ ngày nhận được Đề án thành lập Hội công chứng viên, Sở Tư pháp chủ trì, phối hợp với Sở Nội vụ thẩm định Đề án, trình </w:t>
            </w:r>
            <w:r w:rsidRPr="003F2F62">
              <w:rPr>
                <w:sz w:val="26"/>
                <w:szCs w:val="26"/>
                <w:lang w:val="nl-NL"/>
              </w:rPr>
              <w:t>UBND</w:t>
            </w:r>
            <w:r w:rsidRPr="003F2F62">
              <w:rPr>
                <w:sz w:val="26"/>
                <w:szCs w:val="26"/>
              </w:rPr>
              <w:t xml:space="preserve"> tỉnh hồ sơ đề nghị thành lập Hội công chứng viên;</w:t>
            </w:r>
          </w:p>
          <w:p w:rsidR="008300E2" w:rsidRPr="003F2F62" w:rsidRDefault="008300E2" w:rsidP="00F62E84">
            <w:pPr>
              <w:pStyle w:val="NormalWeb"/>
              <w:widowControl w:val="0"/>
              <w:spacing w:before="120" w:beforeAutospacing="0" w:after="120" w:afterAutospacing="0"/>
              <w:jc w:val="both"/>
            </w:pPr>
            <w:r w:rsidRPr="00A67F76">
              <w:rPr>
                <w:sz w:val="26"/>
                <w:szCs w:val="26"/>
              </w:rPr>
              <w:t xml:space="preserve">- Trong thời hạn 07 ngày làm việc, kể từ ngày nhận đủ hồ sơ hợp lệ, </w:t>
            </w:r>
            <w:r w:rsidRPr="00A67F76">
              <w:rPr>
                <w:sz w:val="26"/>
                <w:szCs w:val="26"/>
                <w:lang w:val="nl-NL"/>
              </w:rPr>
              <w:t>UBND</w:t>
            </w:r>
            <w:r w:rsidRPr="00A67F76">
              <w:rPr>
                <w:sz w:val="26"/>
                <w:szCs w:val="26"/>
              </w:rPr>
              <w:t xml:space="preserve"> tỉnh ra Quyết định cho phép thành lập Hội công chứng viên; </w:t>
            </w:r>
            <w:r w:rsidRPr="00A67F76">
              <w:rPr>
                <w:sz w:val="26"/>
                <w:szCs w:val="26"/>
                <w:shd w:val="solid" w:color="FFFFFF" w:fill="auto"/>
              </w:rPr>
              <w:t>trường hợp</w:t>
            </w:r>
            <w:r w:rsidRPr="00A67F76">
              <w:rPr>
                <w:sz w:val="26"/>
                <w:szCs w:val="26"/>
              </w:rPr>
              <w:t xml:space="preserve"> từ chối thì phải thông báo bằng văn bản và nêu rõ lý do.</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spacing w:before="120" w:after="120" w:line="240" w:lineRule="auto"/>
              <w:jc w:val="center"/>
              <w:rPr>
                <w:strike/>
                <w:sz w:val="26"/>
                <w:szCs w:val="26"/>
                <w:lang w:val="nl-NL"/>
              </w:rPr>
            </w:pPr>
          </w:p>
        </w:tc>
        <w:tc>
          <w:tcPr>
            <w:tcW w:w="4820" w:type="dxa"/>
            <w:vAlign w:val="center"/>
          </w:tcPr>
          <w:p w:rsidR="008300E2" w:rsidRPr="003F2F62" w:rsidRDefault="008300E2" w:rsidP="00F62E84">
            <w:pPr>
              <w:pStyle w:val="BodyTextIndent2"/>
              <w:spacing w:before="120" w:line="240" w:lineRule="auto"/>
              <w:ind w:left="0"/>
              <w:jc w:val="both"/>
              <w:rPr>
                <w:sz w:val="26"/>
                <w:szCs w:val="26"/>
                <w:lang w:val="nl-NL"/>
              </w:rPr>
            </w:pPr>
            <w:r w:rsidRPr="00A67F76">
              <w:rPr>
                <w:sz w:val="26"/>
                <w:szCs w:val="26"/>
                <w:lang w:val="nl-NL"/>
              </w:rPr>
              <w:t xml:space="preserve">- </w:t>
            </w:r>
            <w:r w:rsidRPr="00B453C4">
              <w:rPr>
                <w:sz w:val="26"/>
                <w:szCs w:val="26"/>
                <w:lang w:val="nl-NL"/>
              </w:rPr>
              <w:t xml:space="preserve">Luật </w:t>
            </w:r>
            <w:r w:rsidR="00B453C4" w:rsidRPr="00ED30B4">
              <w:rPr>
                <w:sz w:val="26"/>
                <w:szCs w:val="26"/>
                <w:lang w:val="nl-NL"/>
              </w:rPr>
              <w:t>C</w:t>
            </w:r>
            <w:r w:rsidRPr="00ED30B4">
              <w:rPr>
                <w:sz w:val="26"/>
                <w:szCs w:val="26"/>
                <w:lang w:val="nl-NL"/>
              </w:rPr>
              <w:t xml:space="preserve">ông chứng </w:t>
            </w:r>
            <w:r w:rsidR="001E4B09">
              <w:rPr>
                <w:sz w:val="26"/>
                <w:szCs w:val="26"/>
                <w:lang w:val="nl-NL"/>
              </w:rPr>
              <w:t xml:space="preserve">ngày </w:t>
            </w:r>
            <w:r w:rsidR="00B453C4" w:rsidRPr="00B453C4">
              <w:rPr>
                <w:sz w:val="26"/>
                <w:szCs w:val="26"/>
              </w:rPr>
              <w:t>2</w:t>
            </w:r>
            <w:r w:rsidR="00B453C4" w:rsidRPr="00196946">
              <w:rPr>
                <w:sz w:val="26"/>
                <w:szCs w:val="26"/>
              </w:rPr>
              <w:t>0/6</w:t>
            </w:r>
            <w:r w:rsidR="00B453C4">
              <w:rPr>
                <w:sz w:val="26"/>
                <w:szCs w:val="26"/>
              </w:rPr>
              <w:t>/2014</w:t>
            </w:r>
            <w:r w:rsidRPr="00A67F76">
              <w:rPr>
                <w:sz w:val="26"/>
                <w:szCs w:val="26"/>
                <w:lang w:val="nl-NL"/>
              </w:rPr>
              <w:t>;</w:t>
            </w:r>
          </w:p>
          <w:p w:rsidR="008300E2" w:rsidRPr="003F2F62" w:rsidRDefault="008300E2" w:rsidP="00F62E84">
            <w:pPr>
              <w:pStyle w:val="BodyTextIndent2"/>
              <w:spacing w:before="120" w:line="240" w:lineRule="auto"/>
              <w:ind w:left="0"/>
              <w:jc w:val="both"/>
              <w:rPr>
                <w:sz w:val="26"/>
                <w:szCs w:val="26"/>
                <w:lang w:val="nl-NL"/>
              </w:rPr>
            </w:pPr>
            <w:r w:rsidRPr="00A67F76">
              <w:rPr>
                <w:sz w:val="26"/>
                <w:szCs w:val="26"/>
              </w:rPr>
              <w:t>-</w:t>
            </w:r>
            <w:r w:rsidRPr="00A67F76">
              <w:rPr>
                <w:bCs/>
                <w:sz w:val="26"/>
                <w:szCs w:val="26"/>
                <w:lang w:val="nl-NL"/>
              </w:rPr>
              <w:t xml:space="preserve"> Nghị định số 29/2015/NĐ-CP ngày 15/3/2015 của Chính phủ quy định chi tiết và hướng dẫn thi hành một số điều của Luật </w:t>
            </w:r>
            <w:r w:rsidR="001E4B09">
              <w:rPr>
                <w:bCs/>
                <w:sz w:val="26"/>
                <w:szCs w:val="26"/>
                <w:lang w:val="nl-NL"/>
              </w:rPr>
              <w:t>C</w:t>
            </w:r>
            <w:r w:rsidRPr="00A67F76">
              <w:rPr>
                <w:bCs/>
                <w:sz w:val="26"/>
                <w:szCs w:val="26"/>
                <w:lang w:val="nl-NL"/>
              </w:rPr>
              <w:t>ông chứng</w:t>
            </w:r>
            <w:r w:rsidRPr="00A67F76">
              <w:rPr>
                <w:sz w:val="26"/>
                <w:szCs w:val="26"/>
              </w:rPr>
              <w:t>.</w:t>
            </w:r>
          </w:p>
          <w:p w:rsidR="008300E2" w:rsidRPr="003F2F62" w:rsidRDefault="008300E2" w:rsidP="00F62E84">
            <w:pPr>
              <w:spacing w:before="120" w:after="120" w:line="240" w:lineRule="auto"/>
              <w:jc w:val="both"/>
              <w:rPr>
                <w:b/>
                <w:bCs/>
                <w:sz w:val="26"/>
                <w:szCs w:val="26"/>
                <w:lang w:val="nl-NL"/>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p w:rsidR="008300E2" w:rsidRPr="003F2F62" w:rsidRDefault="008300E2" w:rsidP="00F62E84">
            <w:pPr>
              <w:spacing w:before="120" w:after="120" w:line="240" w:lineRule="auto"/>
              <w:jc w:val="both"/>
              <w:rPr>
                <w:sz w:val="26"/>
                <w:szCs w:val="26"/>
              </w:rPr>
            </w:pPr>
          </w:p>
        </w:tc>
      </w:tr>
      <w:tr w:rsidR="005D5C49" w:rsidRPr="003F2F62" w:rsidTr="00A67F76">
        <w:trPr>
          <w:trHeight w:val="330"/>
        </w:trPr>
        <w:tc>
          <w:tcPr>
            <w:tcW w:w="762" w:type="dxa"/>
            <w:vAlign w:val="center"/>
          </w:tcPr>
          <w:p w:rsidR="005D5C49" w:rsidRPr="00A67F76" w:rsidRDefault="005D5C49" w:rsidP="00B85008">
            <w:pPr>
              <w:spacing w:before="120" w:after="120" w:line="264" w:lineRule="auto"/>
              <w:jc w:val="center"/>
              <w:rPr>
                <w:b/>
                <w:bCs/>
                <w:sz w:val="26"/>
                <w:szCs w:val="26"/>
              </w:rPr>
            </w:pPr>
            <w:r w:rsidRPr="00A67F76">
              <w:rPr>
                <w:b/>
                <w:bCs/>
                <w:sz w:val="26"/>
                <w:szCs w:val="26"/>
              </w:rPr>
              <w:t>IV</w:t>
            </w:r>
          </w:p>
        </w:tc>
        <w:tc>
          <w:tcPr>
            <w:tcW w:w="14317" w:type="dxa"/>
            <w:gridSpan w:val="5"/>
            <w:vAlign w:val="center"/>
          </w:tcPr>
          <w:p w:rsidR="005D5C49" w:rsidRPr="003F2F62" w:rsidRDefault="005D5C49" w:rsidP="00ED30B4">
            <w:pPr>
              <w:spacing w:before="120" w:after="120" w:line="240" w:lineRule="auto"/>
              <w:rPr>
                <w:b/>
                <w:spacing w:val="-4"/>
                <w:sz w:val="26"/>
                <w:szCs w:val="26"/>
                <w:lang w:val="it-IT"/>
              </w:rPr>
            </w:pPr>
            <w:r w:rsidRPr="003F2F62">
              <w:rPr>
                <w:b/>
                <w:spacing w:val="-4"/>
                <w:sz w:val="26"/>
                <w:szCs w:val="26"/>
                <w:lang w:val="it-IT"/>
              </w:rPr>
              <w:t>LĨNH VỰC GIÁM ĐỊNH TƯ PHÁP</w:t>
            </w:r>
          </w:p>
        </w:tc>
      </w:tr>
      <w:tr w:rsidR="008300E2" w:rsidRPr="003F2F62" w:rsidTr="00A67F76">
        <w:trPr>
          <w:trHeight w:val="330"/>
        </w:trPr>
        <w:tc>
          <w:tcPr>
            <w:tcW w:w="762" w:type="dxa"/>
            <w:vAlign w:val="center"/>
          </w:tcPr>
          <w:p w:rsidR="008300E2" w:rsidRPr="00A67F76" w:rsidRDefault="008300E2" w:rsidP="00F62E84">
            <w:pPr>
              <w:pStyle w:val="ListParagraph"/>
              <w:numPr>
                <w:ilvl w:val="0"/>
                <w:numId w:val="22"/>
              </w:numPr>
              <w:spacing w:before="120" w:after="120" w:line="240" w:lineRule="auto"/>
              <w:jc w:val="center"/>
              <w:rPr>
                <w:bCs/>
                <w:sz w:val="26"/>
                <w:szCs w:val="26"/>
              </w:rPr>
            </w:pPr>
          </w:p>
        </w:tc>
        <w:tc>
          <w:tcPr>
            <w:tcW w:w="2977" w:type="dxa"/>
            <w:vAlign w:val="center"/>
          </w:tcPr>
          <w:p w:rsidR="008300E2" w:rsidRPr="003F2F62" w:rsidRDefault="008300E2" w:rsidP="00F62E84">
            <w:pPr>
              <w:spacing w:before="120" w:after="120" w:line="240" w:lineRule="auto"/>
              <w:jc w:val="both"/>
              <w:rPr>
                <w:sz w:val="26"/>
                <w:szCs w:val="26"/>
              </w:rPr>
            </w:pPr>
            <w:r w:rsidRPr="003F2F62">
              <w:rPr>
                <w:sz w:val="26"/>
                <w:szCs w:val="26"/>
              </w:rPr>
              <w:t>Thu hồi Giấy đăng ký hoạt động của Văn phòng giám định tư pháp</w:t>
            </w:r>
          </w:p>
        </w:tc>
        <w:tc>
          <w:tcPr>
            <w:tcW w:w="2513" w:type="dxa"/>
            <w:vAlign w:val="center"/>
          </w:tcPr>
          <w:p w:rsidR="008300E2" w:rsidRPr="00A67F76" w:rsidRDefault="008300E2" w:rsidP="00F62E84">
            <w:pPr>
              <w:pStyle w:val="NormalWeb"/>
              <w:spacing w:before="120" w:beforeAutospacing="0" w:after="120" w:afterAutospacing="0"/>
              <w:jc w:val="both"/>
              <w:rPr>
                <w:b/>
                <w:bCs/>
                <w:spacing w:val="-2"/>
                <w:sz w:val="26"/>
                <w:szCs w:val="26"/>
              </w:rPr>
            </w:pPr>
            <w:r w:rsidRPr="00A67F76">
              <w:rPr>
                <w:spacing w:val="-2"/>
                <w:sz w:val="26"/>
                <w:szCs w:val="26"/>
              </w:rPr>
              <w:t>T</w:t>
            </w:r>
            <w:r w:rsidRPr="00A67F76">
              <w:rPr>
                <w:spacing w:val="-2"/>
                <w:sz w:val="26"/>
                <w:szCs w:val="26"/>
                <w:lang w:val="vi-VN"/>
              </w:rPr>
              <w:t xml:space="preserve">rong thời hạn </w:t>
            </w:r>
            <w:r w:rsidRPr="00A67F76">
              <w:rPr>
                <w:spacing w:val="-2"/>
                <w:sz w:val="26"/>
                <w:szCs w:val="26"/>
              </w:rPr>
              <w:t>4</w:t>
            </w:r>
            <w:r w:rsidRPr="00A67F76">
              <w:rPr>
                <w:spacing w:val="-2"/>
                <w:sz w:val="26"/>
                <w:szCs w:val="26"/>
                <w:lang w:val="vi-VN"/>
              </w:rPr>
              <w:t xml:space="preserve"> ngày làm việc, kể từ ngày phát hiện </w:t>
            </w:r>
            <w:r w:rsidRPr="00A67F76">
              <w:rPr>
                <w:spacing w:val="-2"/>
                <w:sz w:val="26"/>
                <w:szCs w:val="26"/>
              </w:rPr>
              <w:t>Văn phòng giám định tư pháp vi phạm một trong các trường hợp bị thu hồi Giấy đăng ký hoạt động của Văn phòng giám định tư pháp.</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spacing w:before="120" w:after="120" w:line="240" w:lineRule="auto"/>
              <w:jc w:val="center"/>
              <w:rPr>
                <w:strike/>
                <w:sz w:val="26"/>
                <w:szCs w:val="26"/>
                <w:lang w:val="nl-NL"/>
              </w:rPr>
            </w:pPr>
          </w:p>
        </w:tc>
        <w:tc>
          <w:tcPr>
            <w:tcW w:w="4820" w:type="dxa"/>
            <w:vAlign w:val="center"/>
          </w:tcPr>
          <w:p w:rsidR="008300E2" w:rsidRPr="003F2F62" w:rsidRDefault="008300E2" w:rsidP="00F62E84">
            <w:pPr>
              <w:spacing w:before="120" w:after="120" w:line="240" w:lineRule="auto"/>
              <w:jc w:val="both"/>
              <w:rPr>
                <w:sz w:val="26"/>
                <w:szCs w:val="26"/>
              </w:rPr>
            </w:pPr>
            <w:r w:rsidRPr="003F2F62">
              <w:rPr>
                <w:sz w:val="26"/>
                <w:szCs w:val="26"/>
              </w:rPr>
              <w:t xml:space="preserve">- Nghị định </w:t>
            </w:r>
            <w:r w:rsidR="001E4B09">
              <w:rPr>
                <w:sz w:val="26"/>
                <w:szCs w:val="26"/>
              </w:rPr>
              <w:t xml:space="preserve">số </w:t>
            </w:r>
            <w:r w:rsidRPr="003F2F62">
              <w:rPr>
                <w:sz w:val="26"/>
                <w:szCs w:val="26"/>
              </w:rPr>
              <w:t xml:space="preserve">85/2013/NĐ-CP ngày 27/9/2013 của Chính phủ quy định chi tiết và biện pháp thi hành Luật </w:t>
            </w:r>
            <w:r w:rsidR="00B453C4">
              <w:rPr>
                <w:sz w:val="26"/>
                <w:szCs w:val="26"/>
              </w:rPr>
              <w:t>G</w:t>
            </w:r>
            <w:r w:rsidRPr="003F2F62">
              <w:rPr>
                <w:sz w:val="26"/>
                <w:szCs w:val="26"/>
              </w:rPr>
              <w:t>iám định tư pháp;</w:t>
            </w:r>
          </w:p>
          <w:p w:rsidR="008300E2" w:rsidRPr="003F2F62" w:rsidRDefault="008300E2" w:rsidP="00F62E84">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9D7EC1" w:rsidRPr="003F2F62" w:rsidTr="00A67F76">
        <w:trPr>
          <w:trHeight w:val="330"/>
        </w:trPr>
        <w:tc>
          <w:tcPr>
            <w:tcW w:w="762" w:type="dxa"/>
            <w:vAlign w:val="center"/>
          </w:tcPr>
          <w:p w:rsidR="009D7EC1" w:rsidRPr="00A67F76" w:rsidRDefault="009D7EC1" w:rsidP="00B85008">
            <w:pPr>
              <w:spacing w:before="120" w:after="120" w:line="264" w:lineRule="auto"/>
              <w:jc w:val="center"/>
              <w:rPr>
                <w:b/>
                <w:bCs/>
                <w:sz w:val="26"/>
                <w:szCs w:val="26"/>
              </w:rPr>
            </w:pPr>
            <w:r w:rsidRPr="00A67F76">
              <w:rPr>
                <w:b/>
                <w:bCs/>
                <w:sz w:val="26"/>
                <w:szCs w:val="26"/>
              </w:rPr>
              <w:t>V</w:t>
            </w:r>
          </w:p>
        </w:tc>
        <w:tc>
          <w:tcPr>
            <w:tcW w:w="14317" w:type="dxa"/>
            <w:gridSpan w:val="5"/>
            <w:vAlign w:val="center"/>
          </w:tcPr>
          <w:p w:rsidR="009D7EC1" w:rsidRPr="003F2F62" w:rsidRDefault="009D7EC1" w:rsidP="00A67F76">
            <w:pPr>
              <w:spacing w:before="120" w:after="120" w:line="240" w:lineRule="auto"/>
              <w:rPr>
                <w:b/>
                <w:spacing w:val="-4"/>
                <w:sz w:val="26"/>
                <w:szCs w:val="26"/>
                <w:lang w:val="it-IT"/>
              </w:rPr>
            </w:pPr>
            <w:r w:rsidRPr="003F2F62">
              <w:rPr>
                <w:b/>
                <w:spacing w:val="-4"/>
                <w:sz w:val="26"/>
                <w:szCs w:val="26"/>
                <w:lang w:val="it-IT"/>
              </w:rPr>
              <w:t>LĨNH VỰC QUẢN TÀI VIÊN VÀ HÀNH NGHỀ QUẢN LÝ, THANH LÝ TÀI SẢN</w:t>
            </w:r>
          </w:p>
        </w:tc>
      </w:tr>
      <w:tr w:rsidR="008300E2" w:rsidRPr="003F2F62" w:rsidTr="00A67F76">
        <w:trPr>
          <w:trHeight w:val="330"/>
        </w:trPr>
        <w:tc>
          <w:tcPr>
            <w:tcW w:w="762" w:type="dxa"/>
            <w:vAlign w:val="center"/>
          </w:tcPr>
          <w:p w:rsidR="008300E2" w:rsidRPr="00A67F76" w:rsidRDefault="008300E2" w:rsidP="00F62E84">
            <w:pPr>
              <w:spacing w:before="120" w:after="120" w:line="240" w:lineRule="auto"/>
              <w:jc w:val="center"/>
              <w:rPr>
                <w:bCs/>
                <w:sz w:val="26"/>
                <w:szCs w:val="26"/>
              </w:rPr>
            </w:pPr>
            <w:r w:rsidRPr="00A67F76">
              <w:rPr>
                <w:bCs/>
                <w:sz w:val="26"/>
                <w:szCs w:val="26"/>
              </w:rPr>
              <w:t>1</w:t>
            </w:r>
          </w:p>
        </w:tc>
        <w:tc>
          <w:tcPr>
            <w:tcW w:w="2977" w:type="dxa"/>
            <w:vAlign w:val="center"/>
          </w:tcPr>
          <w:p w:rsidR="008300E2" w:rsidRPr="003F2F62" w:rsidRDefault="008300E2" w:rsidP="00F62E84">
            <w:pPr>
              <w:spacing w:before="120" w:after="120" w:line="240" w:lineRule="auto"/>
              <w:jc w:val="both"/>
              <w:rPr>
                <w:sz w:val="26"/>
                <w:szCs w:val="26"/>
              </w:rPr>
            </w:pPr>
            <w:r w:rsidRPr="003F2F62">
              <w:rPr>
                <w:sz w:val="26"/>
                <w:szCs w:val="26"/>
              </w:rPr>
              <w:t>Tạm đình chỉ hành nghề quản lý, thanh lý tài sản đối với Quản tài viên</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rPr>
              <w:t>Trong thời hạn 03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pStyle w:val="NormalWeb"/>
              <w:widowControl w:val="0"/>
              <w:tabs>
                <w:tab w:val="left" w:pos="6735"/>
              </w:tabs>
              <w:spacing w:before="120" w:beforeAutospacing="0" w:after="120" w:afterAutospacing="0"/>
              <w:jc w:val="center"/>
              <w:rPr>
                <w:bCs/>
                <w:sz w:val="26"/>
                <w:szCs w:val="26"/>
                <w:lang w:val="nl-NL"/>
              </w:rPr>
            </w:pPr>
          </w:p>
        </w:tc>
        <w:tc>
          <w:tcPr>
            <w:tcW w:w="4820" w:type="dxa"/>
            <w:vAlign w:val="center"/>
          </w:tcPr>
          <w:p w:rsidR="008300E2" w:rsidRPr="003F2F62" w:rsidRDefault="008300E2" w:rsidP="00F62E84">
            <w:pPr>
              <w:spacing w:before="120" w:after="120" w:line="240" w:lineRule="auto"/>
              <w:jc w:val="both"/>
              <w:rPr>
                <w:iCs/>
                <w:sz w:val="26"/>
                <w:szCs w:val="26"/>
                <w:lang w:val="nl-NL"/>
              </w:rPr>
            </w:pPr>
            <w:r w:rsidRPr="00A67F76">
              <w:rPr>
                <w:sz w:val="26"/>
                <w:szCs w:val="26"/>
                <w:lang w:val="nl-NL"/>
              </w:rPr>
              <w:t xml:space="preserve">- Luật </w:t>
            </w:r>
            <w:r w:rsidRPr="00A67F76">
              <w:rPr>
                <w:iCs/>
                <w:sz w:val="26"/>
                <w:szCs w:val="26"/>
                <w:lang w:val="nl-NL"/>
              </w:rPr>
              <w:t>Phá sản ngày 19</w:t>
            </w:r>
            <w:r w:rsidR="00282DDB">
              <w:rPr>
                <w:iCs/>
                <w:sz w:val="26"/>
                <w:szCs w:val="26"/>
                <w:lang w:val="nl-NL"/>
              </w:rPr>
              <w:t>/</w:t>
            </w:r>
            <w:r w:rsidRPr="00A67F76">
              <w:rPr>
                <w:iCs/>
                <w:sz w:val="26"/>
                <w:szCs w:val="26"/>
                <w:lang w:val="nl-NL"/>
              </w:rPr>
              <w:t>6</w:t>
            </w:r>
            <w:r w:rsidR="00282DDB">
              <w:rPr>
                <w:iCs/>
                <w:sz w:val="26"/>
                <w:szCs w:val="26"/>
                <w:lang w:val="nl-NL"/>
              </w:rPr>
              <w:t>/</w:t>
            </w:r>
            <w:r w:rsidRPr="00A67F76">
              <w:rPr>
                <w:iCs/>
                <w:sz w:val="26"/>
                <w:szCs w:val="26"/>
                <w:lang w:val="nl-NL"/>
              </w:rPr>
              <w:t>2014;</w:t>
            </w:r>
          </w:p>
          <w:p w:rsidR="008300E2" w:rsidRPr="003F2F62" w:rsidRDefault="008300E2" w:rsidP="00F62E84">
            <w:pPr>
              <w:spacing w:before="120" w:after="120" w:line="240" w:lineRule="auto"/>
              <w:jc w:val="both"/>
              <w:rPr>
                <w:iCs/>
                <w:sz w:val="26"/>
                <w:szCs w:val="26"/>
                <w:lang w:val="nl-NL"/>
              </w:rPr>
            </w:pPr>
            <w:r w:rsidRPr="00A67F76">
              <w:rPr>
                <w:iCs/>
                <w:sz w:val="26"/>
                <w:szCs w:val="26"/>
                <w:lang w:val="nl-NL"/>
              </w:rPr>
              <w:t xml:space="preserve">- </w:t>
            </w:r>
            <w:r w:rsidRPr="00A67F76">
              <w:rPr>
                <w:sz w:val="26"/>
                <w:szCs w:val="26"/>
                <w:lang w:val="nl-NL"/>
              </w:rPr>
              <w:t>Nghị định số 22/2015/NĐ-CP ngày 16/02/2015 của Chính phủ quy định chi tiết thi hành một số điều của Luật Phá sản về Quản tài viên và hành nghề quản lý, thanh lý tài sản;</w:t>
            </w:r>
          </w:p>
          <w:p w:rsidR="008300E2" w:rsidRPr="003F2F62" w:rsidRDefault="008300E2" w:rsidP="00F62E84">
            <w:pPr>
              <w:tabs>
                <w:tab w:val="left" w:pos="3945"/>
              </w:tabs>
              <w:spacing w:before="120" w:after="120" w:line="240" w:lineRule="auto"/>
              <w:jc w:val="both"/>
              <w:rPr>
                <w:sz w:val="26"/>
                <w:szCs w:val="26"/>
              </w:rPr>
            </w:pPr>
            <w:r w:rsidRPr="00A67F76">
              <w:rPr>
                <w:sz w:val="26"/>
                <w:szCs w:val="26"/>
              </w:rPr>
              <w:t>-</w:t>
            </w:r>
            <w:r w:rsidRPr="00A67F76">
              <w:rPr>
                <w:b/>
                <w:sz w:val="26"/>
                <w:szCs w:val="26"/>
              </w:rPr>
              <w:t xml:space="preserve"> </w:t>
            </w:r>
            <w:r w:rsidRPr="00A67F76">
              <w:rPr>
                <w:sz w:val="26"/>
                <w:szCs w:val="26"/>
              </w:rPr>
              <w:t>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8300E2" w:rsidRPr="003F2F62" w:rsidTr="00A67F76">
        <w:trPr>
          <w:trHeight w:val="330"/>
        </w:trPr>
        <w:tc>
          <w:tcPr>
            <w:tcW w:w="762" w:type="dxa"/>
            <w:vAlign w:val="center"/>
          </w:tcPr>
          <w:p w:rsidR="008300E2" w:rsidRPr="00A67F76" w:rsidRDefault="008300E2" w:rsidP="00F62E84">
            <w:pPr>
              <w:spacing w:before="120" w:after="120" w:line="240" w:lineRule="auto"/>
              <w:jc w:val="center"/>
              <w:rPr>
                <w:bCs/>
                <w:sz w:val="26"/>
                <w:szCs w:val="26"/>
              </w:rPr>
            </w:pPr>
            <w:r w:rsidRPr="00A67F76">
              <w:rPr>
                <w:bCs/>
                <w:sz w:val="26"/>
                <w:szCs w:val="26"/>
              </w:rPr>
              <w:t>2</w:t>
            </w:r>
          </w:p>
        </w:tc>
        <w:tc>
          <w:tcPr>
            <w:tcW w:w="2977" w:type="dxa"/>
            <w:vAlign w:val="center"/>
          </w:tcPr>
          <w:p w:rsidR="008300E2" w:rsidRPr="003F2F62" w:rsidRDefault="008300E2" w:rsidP="00F62E84">
            <w:pPr>
              <w:spacing w:before="60" w:after="60" w:line="240" w:lineRule="auto"/>
              <w:jc w:val="both"/>
              <w:rPr>
                <w:sz w:val="26"/>
                <w:szCs w:val="26"/>
              </w:rPr>
            </w:pPr>
            <w:r w:rsidRPr="00A67F76">
              <w:rPr>
                <w:sz w:val="26"/>
                <w:szCs w:val="26"/>
              </w:rPr>
              <w:t>Tạm đình chỉ hành nghề quản lý, thanh lý tài sản đối với doanh nghiệp quản lý, thanh lý tài sản</w:t>
            </w:r>
          </w:p>
        </w:tc>
        <w:tc>
          <w:tcPr>
            <w:tcW w:w="2513" w:type="dxa"/>
            <w:vAlign w:val="center"/>
          </w:tcPr>
          <w:p w:rsidR="008300E2" w:rsidRPr="00A67F76" w:rsidRDefault="008300E2" w:rsidP="00F62E84">
            <w:pPr>
              <w:spacing w:before="60" w:after="60" w:line="240" w:lineRule="auto"/>
              <w:jc w:val="both"/>
              <w:rPr>
                <w:sz w:val="26"/>
                <w:szCs w:val="26"/>
              </w:rPr>
            </w:pPr>
            <w:r w:rsidRPr="00A67F76">
              <w:rPr>
                <w:sz w:val="26"/>
                <w:szCs w:val="26"/>
              </w:rPr>
              <w:t>Trong thời hạn 03 ngày làm việc, kể từ ngày nhận đủ hồ sơ hợp lệ</w:t>
            </w:r>
          </w:p>
        </w:tc>
        <w:tc>
          <w:tcPr>
            <w:tcW w:w="2023" w:type="dxa"/>
            <w:vAlign w:val="center"/>
          </w:tcPr>
          <w:p w:rsidR="008300E2" w:rsidRPr="00A67F76" w:rsidRDefault="008300E2" w:rsidP="00A67F76">
            <w:pPr>
              <w:spacing w:before="60" w:after="6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pStyle w:val="NormalWeb"/>
              <w:widowControl w:val="0"/>
              <w:tabs>
                <w:tab w:val="left" w:pos="6735"/>
              </w:tabs>
              <w:spacing w:before="60" w:beforeAutospacing="0" w:after="60" w:afterAutospacing="0"/>
              <w:jc w:val="center"/>
              <w:rPr>
                <w:bCs/>
                <w:sz w:val="26"/>
                <w:szCs w:val="26"/>
                <w:lang w:val="nl-NL"/>
              </w:rPr>
            </w:pPr>
          </w:p>
        </w:tc>
        <w:tc>
          <w:tcPr>
            <w:tcW w:w="4820" w:type="dxa"/>
            <w:vAlign w:val="center"/>
          </w:tcPr>
          <w:p w:rsidR="008300E2" w:rsidRPr="003F2F62" w:rsidRDefault="008300E2" w:rsidP="00CA1785">
            <w:pPr>
              <w:tabs>
                <w:tab w:val="left" w:pos="3945"/>
              </w:tabs>
              <w:spacing w:before="60" w:after="60" w:line="240" w:lineRule="auto"/>
              <w:jc w:val="center"/>
              <w:rPr>
                <w:sz w:val="26"/>
                <w:szCs w:val="26"/>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F62E84">
            <w:pPr>
              <w:spacing w:before="120" w:after="120" w:line="240" w:lineRule="auto"/>
              <w:jc w:val="center"/>
              <w:rPr>
                <w:bCs/>
                <w:sz w:val="26"/>
                <w:szCs w:val="26"/>
              </w:rPr>
            </w:pPr>
            <w:r w:rsidRPr="00A67F76">
              <w:rPr>
                <w:bCs/>
                <w:sz w:val="26"/>
                <w:szCs w:val="26"/>
              </w:rPr>
              <w:t>3</w:t>
            </w:r>
          </w:p>
        </w:tc>
        <w:tc>
          <w:tcPr>
            <w:tcW w:w="2977" w:type="dxa"/>
            <w:vAlign w:val="center"/>
          </w:tcPr>
          <w:p w:rsidR="008300E2" w:rsidRPr="003F2F62" w:rsidRDefault="008300E2" w:rsidP="00F62E84">
            <w:pPr>
              <w:spacing w:before="60" w:after="60" w:line="240" w:lineRule="auto"/>
              <w:jc w:val="both"/>
              <w:rPr>
                <w:sz w:val="26"/>
                <w:szCs w:val="26"/>
              </w:rPr>
            </w:pPr>
            <w:r w:rsidRPr="00A67F76">
              <w:rPr>
                <w:sz w:val="26"/>
                <w:szCs w:val="26"/>
              </w:rPr>
              <w:t>Gia hạn việc tạm đình chỉ hành nghề quản lý, thanh lý tài sản đối với Quản tài viên, doanh nghiệp quản lý, thanh lý tài sản</w:t>
            </w:r>
          </w:p>
        </w:tc>
        <w:tc>
          <w:tcPr>
            <w:tcW w:w="2513" w:type="dxa"/>
            <w:vAlign w:val="center"/>
          </w:tcPr>
          <w:p w:rsidR="008300E2" w:rsidRPr="00A67F76" w:rsidRDefault="008300E2" w:rsidP="00F62E84">
            <w:pPr>
              <w:spacing w:before="60" w:after="60" w:line="240" w:lineRule="auto"/>
              <w:jc w:val="both"/>
              <w:rPr>
                <w:sz w:val="26"/>
                <w:szCs w:val="26"/>
              </w:rPr>
            </w:pPr>
            <w:r w:rsidRPr="00A67F76">
              <w:rPr>
                <w:sz w:val="26"/>
                <w:szCs w:val="26"/>
              </w:rPr>
              <w:t>Trong thời hạn 03 ngày làm việc, kể từ ngày nhận đủ hồ sơ hợp lệ</w:t>
            </w:r>
          </w:p>
        </w:tc>
        <w:tc>
          <w:tcPr>
            <w:tcW w:w="2023" w:type="dxa"/>
            <w:vAlign w:val="center"/>
          </w:tcPr>
          <w:p w:rsidR="008300E2" w:rsidRPr="00A67F76" w:rsidRDefault="008300E2" w:rsidP="00A67F76">
            <w:pPr>
              <w:spacing w:before="60" w:after="6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pStyle w:val="NormalWeb"/>
              <w:widowControl w:val="0"/>
              <w:tabs>
                <w:tab w:val="left" w:pos="6735"/>
              </w:tabs>
              <w:spacing w:before="60" w:beforeAutospacing="0" w:after="60" w:afterAutospacing="0"/>
              <w:jc w:val="center"/>
              <w:rPr>
                <w:bCs/>
                <w:sz w:val="26"/>
                <w:szCs w:val="26"/>
                <w:lang w:val="nl-NL"/>
              </w:rPr>
            </w:pPr>
          </w:p>
        </w:tc>
        <w:tc>
          <w:tcPr>
            <w:tcW w:w="4820" w:type="dxa"/>
            <w:vAlign w:val="center"/>
          </w:tcPr>
          <w:p w:rsidR="008300E2" w:rsidRPr="003F2F62" w:rsidRDefault="008300E2" w:rsidP="00CA1785">
            <w:pPr>
              <w:tabs>
                <w:tab w:val="left" w:pos="3945"/>
              </w:tabs>
              <w:spacing w:before="60" w:after="60" w:line="240" w:lineRule="auto"/>
              <w:jc w:val="center"/>
              <w:rPr>
                <w:sz w:val="26"/>
                <w:szCs w:val="26"/>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F62E84">
            <w:pPr>
              <w:spacing w:before="120" w:after="120" w:line="240" w:lineRule="auto"/>
              <w:jc w:val="center"/>
              <w:rPr>
                <w:bCs/>
                <w:sz w:val="26"/>
                <w:szCs w:val="26"/>
              </w:rPr>
            </w:pPr>
            <w:r w:rsidRPr="00A67F76">
              <w:rPr>
                <w:bCs/>
                <w:sz w:val="26"/>
                <w:szCs w:val="26"/>
              </w:rPr>
              <w:t>4</w:t>
            </w:r>
          </w:p>
        </w:tc>
        <w:tc>
          <w:tcPr>
            <w:tcW w:w="2977" w:type="dxa"/>
            <w:vAlign w:val="center"/>
          </w:tcPr>
          <w:p w:rsidR="008300E2" w:rsidRPr="003F2F62" w:rsidRDefault="008300E2" w:rsidP="00F62E84">
            <w:pPr>
              <w:spacing w:before="60" w:after="60" w:line="240" w:lineRule="auto"/>
              <w:jc w:val="both"/>
              <w:rPr>
                <w:sz w:val="26"/>
                <w:szCs w:val="26"/>
              </w:rPr>
            </w:pPr>
            <w:r w:rsidRPr="00A67F76">
              <w:rPr>
                <w:sz w:val="26"/>
                <w:szCs w:val="26"/>
              </w:rPr>
              <w:t>Hủy bỏ việc tạm đình chỉ hành nghề quản lý, thanh lý tài sản đối với Quản tài viên</w:t>
            </w:r>
          </w:p>
        </w:tc>
        <w:tc>
          <w:tcPr>
            <w:tcW w:w="2513" w:type="dxa"/>
            <w:vAlign w:val="center"/>
          </w:tcPr>
          <w:p w:rsidR="008300E2" w:rsidRPr="00A67F76" w:rsidRDefault="008300E2" w:rsidP="00F62E84">
            <w:pPr>
              <w:spacing w:before="60" w:after="60" w:line="240" w:lineRule="auto"/>
              <w:jc w:val="both"/>
              <w:rPr>
                <w:sz w:val="26"/>
                <w:szCs w:val="26"/>
              </w:rPr>
            </w:pPr>
            <w:r w:rsidRPr="00A67F76">
              <w:rPr>
                <w:sz w:val="26"/>
                <w:szCs w:val="26"/>
              </w:rPr>
              <w:t>Trong thời hạn 03 ngày làm việc, kể từ ngày nhận đủ hồ sơ hợp lệ</w:t>
            </w:r>
          </w:p>
        </w:tc>
        <w:tc>
          <w:tcPr>
            <w:tcW w:w="2023" w:type="dxa"/>
            <w:vAlign w:val="center"/>
          </w:tcPr>
          <w:p w:rsidR="008300E2" w:rsidRPr="00A67F76" w:rsidRDefault="008300E2" w:rsidP="00A67F76">
            <w:pPr>
              <w:spacing w:before="60" w:after="6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pStyle w:val="NormalWeb"/>
              <w:widowControl w:val="0"/>
              <w:tabs>
                <w:tab w:val="left" w:pos="6735"/>
              </w:tabs>
              <w:spacing w:before="60" w:beforeAutospacing="0" w:after="60" w:afterAutospacing="0"/>
              <w:jc w:val="center"/>
              <w:rPr>
                <w:bCs/>
                <w:sz w:val="26"/>
                <w:szCs w:val="26"/>
                <w:lang w:val="nl-NL"/>
              </w:rPr>
            </w:pPr>
          </w:p>
        </w:tc>
        <w:tc>
          <w:tcPr>
            <w:tcW w:w="4820" w:type="dxa"/>
            <w:vAlign w:val="center"/>
          </w:tcPr>
          <w:p w:rsidR="008300E2" w:rsidRPr="003F2F62" w:rsidRDefault="008300E2" w:rsidP="00CA1785">
            <w:pPr>
              <w:tabs>
                <w:tab w:val="left" w:pos="3945"/>
              </w:tabs>
              <w:spacing w:before="60" w:after="60" w:line="240" w:lineRule="auto"/>
              <w:jc w:val="center"/>
              <w:rPr>
                <w:sz w:val="26"/>
                <w:szCs w:val="26"/>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F62E84">
            <w:pPr>
              <w:spacing w:before="120" w:after="120" w:line="240" w:lineRule="auto"/>
              <w:jc w:val="center"/>
              <w:rPr>
                <w:bCs/>
                <w:sz w:val="26"/>
                <w:szCs w:val="26"/>
              </w:rPr>
            </w:pPr>
            <w:r w:rsidRPr="00A67F76">
              <w:rPr>
                <w:bCs/>
                <w:sz w:val="26"/>
                <w:szCs w:val="26"/>
              </w:rPr>
              <w:t>5</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Hủy bỏ việc tạm đình chỉ hành nghề quản lý, thanh lý tài sản đối với doanh nghiệp quản lý, thanh lý tài sản</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rPr>
              <w:t>Trong thời hạn 03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3F2F62" w:rsidRDefault="008300E2" w:rsidP="00A67F76">
            <w:pPr>
              <w:pStyle w:val="NormalWeb"/>
              <w:widowControl w:val="0"/>
              <w:tabs>
                <w:tab w:val="left" w:pos="6735"/>
              </w:tabs>
              <w:spacing w:before="120" w:beforeAutospacing="0" w:after="120" w:afterAutospacing="0"/>
              <w:jc w:val="center"/>
              <w:rPr>
                <w:bCs/>
                <w:sz w:val="26"/>
                <w:szCs w:val="26"/>
                <w:lang w:val="nl-NL"/>
              </w:rPr>
            </w:pPr>
          </w:p>
        </w:tc>
        <w:tc>
          <w:tcPr>
            <w:tcW w:w="4820" w:type="dxa"/>
            <w:vAlign w:val="center"/>
          </w:tcPr>
          <w:p w:rsidR="008300E2" w:rsidRPr="003F2F62" w:rsidRDefault="008300E2" w:rsidP="00CA1785">
            <w:pPr>
              <w:tabs>
                <w:tab w:val="left" w:pos="3945"/>
              </w:tabs>
              <w:spacing w:before="120" w:after="120" w:line="240" w:lineRule="auto"/>
              <w:jc w:val="center"/>
              <w:rPr>
                <w:sz w:val="26"/>
                <w:szCs w:val="26"/>
              </w:rPr>
            </w:pPr>
            <w:r w:rsidRPr="00A67F76">
              <w:rPr>
                <w:sz w:val="26"/>
                <w:szCs w:val="26"/>
                <w:lang w:val="nl-NL"/>
              </w:rPr>
              <w:t>Như trên</w:t>
            </w:r>
          </w:p>
        </w:tc>
      </w:tr>
      <w:tr w:rsidR="00E92A4F" w:rsidRPr="003F2F62" w:rsidTr="00A67F76">
        <w:trPr>
          <w:trHeight w:val="330"/>
        </w:trPr>
        <w:tc>
          <w:tcPr>
            <w:tcW w:w="762" w:type="dxa"/>
            <w:vAlign w:val="center"/>
          </w:tcPr>
          <w:p w:rsidR="00E92A4F" w:rsidRPr="00A67F76" w:rsidRDefault="00E92A4F" w:rsidP="00B85008">
            <w:pPr>
              <w:spacing w:before="120" w:after="120" w:line="264" w:lineRule="auto"/>
              <w:jc w:val="center"/>
              <w:rPr>
                <w:b/>
                <w:bCs/>
                <w:sz w:val="26"/>
                <w:szCs w:val="26"/>
              </w:rPr>
            </w:pPr>
            <w:r w:rsidRPr="00A67F76">
              <w:rPr>
                <w:b/>
                <w:bCs/>
                <w:sz w:val="26"/>
                <w:szCs w:val="26"/>
              </w:rPr>
              <w:t>VI</w:t>
            </w:r>
          </w:p>
        </w:tc>
        <w:tc>
          <w:tcPr>
            <w:tcW w:w="14317" w:type="dxa"/>
            <w:gridSpan w:val="5"/>
            <w:vAlign w:val="center"/>
          </w:tcPr>
          <w:p w:rsidR="00E92A4F" w:rsidRPr="003F2F62" w:rsidRDefault="00E92A4F" w:rsidP="00A67F76">
            <w:pPr>
              <w:spacing w:before="120" w:after="120" w:line="240" w:lineRule="auto"/>
              <w:rPr>
                <w:b/>
                <w:spacing w:val="-4"/>
                <w:sz w:val="26"/>
                <w:szCs w:val="26"/>
                <w:lang w:val="it-IT"/>
              </w:rPr>
            </w:pPr>
            <w:r w:rsidRPr="003F2F62">
              <w:rPr>
                <w:b/>
                <w:spacing w:val="-4"/>
                <w:sz w:val="26"/>
                <w:szCs w:val="26"/>
                <w:lang w:val="it-IT"/>
              </w:rPr>
              <w:t>LĨNH VỰC ĐẤU GIÁ TÀI SẢN</w:t>
            </w:r>
          </w:p>
        </w:tc>
      </w:tr>
      <w:tr w:rsidR="008300E2" w:rsidRPr="003F2F62" w:rsidTr="00A67F76">
        <w:trPr>
          <w:trHeight w:val="330"/>
        </w:trPr>
        <w:tc>
          <w:tcPr>
            <w:tcW w:w="762" w:type="dxa"/>
            <w:vAlign w:val="center"/>
          </w:tcPr>
          <w:p w:rsidR="008300E2" w:rsidRPr="00A67F76" w:rsidRDefault="008300E2" w:rsidP="00F62E84">
            <w:pPr>
              <w:pStyle w:val="ListParagraph"/>
              <w:numPr>
                <w:ilvl w:val="0"/>
                <w:numId w:val="25"/>
              </w:numPr>
              <w:spacing w:before="120" w:after="120" w:line="240" w:lineRule="auto"/>
              <w:jc w:val="center"/>
              <w:rPr>
                <w:bCs/>
                <w:sz w:val="26"/>
                <w:szCs w:val="26"/>
              </w:rPr>
            </w:pPr>
          </w:p>
        </w:tc>
        <w:tc>
          <w:tcPr>
            <w:tcW w:w="2977" w:type="dxa"/>
            <w:vAlign w:val="center"/>
          </w:tcPr>
          <w:p w:rsidR="008300E2" w:rsidRPr="003F2F62" w:rsidRDefault="008300E2" w:rsidP="00F62E84">
            <w:pPr>
              <w:spacing w:before="120" w:after="120" w:line="240" w:lineRule="auto"/>
              <w:jc w:val="both"/>
              <w:rPr>
                <w:sz w:val="26"/>
                <w:szCs w:val="26"/>
              </w:rPr>
            </w:pPr>
            <w:r w:rsidRPr="003F2F62">
              <w:rPr>
                <w:sz w:val="26"/>
                <w:szCs w:val="26"/>
              </w:rPr>
              <w:t>Thu hồi Thẻ đấu giá viên</w:t>
            </w:r>
          </w:p>
        </w:tc>
        <w:tc>
          <w:tcPr>
            <w:tcW w:w="2513" w:type="dxa"/>
            <w:vAlign w:val="center"/>
          </w:tcPr>
          <w:p w:rsidR="008300E2" w:rsidRPr="003F2F62" w:rsidRDefault="008300E2" w:rsidP="00F62E84">
            <w:pPr>
              <w:spacing w:before="120" w:after="120" w:line="240" w:lineRule="auto"/>
              <w:jc w:val="both"/>
              <w:rPr>
                <w:b/>
                <w:sz w:val="26"/>
                <w:szCs w:val="26"/>
              </w:rPr>
            </w:pPr>
            <w:r w:rsidRPr="00A67F76">
              <w:rPr>
                <w:sz w:val="26"/>
                <w:szCs w:val="26"/>
                <w:shd w:val="clear" w:color="auto" w:fill="FFFFFF"/>
              </w:rPr>
              <w:t>Trong thời hạn 02 ngày làm việc, kể từ ngày nhận được quyết định của Bộ trưởng Bộ Tư pháp về việc thu hồi Chứng chỉ hành nghề đấu giá.</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A67F76" w:rsidRDefault="008300E2" w:rsidP="00A67F76">
            <w:pPr>
              <w:pStyle w:val="NormalWeb"/>
              <w:shd w:val="clear" w:color="auto" w:fill="FFFFFF"/>
              <w:spacing w:before="120" w:beforeAutospacing="0" w:after="120" w:afterAutospacing="0"/>
              <w:jc w:val="both"/>
              <w:rPr>
                <w:sz w:val="26"/>
                <w:szCs w:val="26"/>
              </w:rPr>
            </w:pPr>
            <w:r w:rsidRPr="00A67F76">
              <w:rPr>
                <w:sz w:val="26"/>
                <w:szCs w:val="26"/>
                <w:lang w:val="vi-VN"/>
              </w:rPr>
              <w:t xml:space="preserve">- Luật </w:t>
            </w:r>
            <w:r w:rsidR="004D3A54">
              <w:rPr>
                <w:sz w:val="26"/>
                <w:szCs w:val="26"/>
              </w:rPr>
              <w:t>Đ</w:t>
            </w:r>
            <w:r w:rsidRPr="00A67F76">
              <w:rPr>
                <w:sz w:val="26"/>
                <w:szCs w:val="26"/>
                <w:lang w:val="vi-VN"/>
              </w:rPr>
              <w:t>ấu giá tài sản</w:t>
            </w:r>
            <w:r w:rsidR="00715DB4">
              <w:rPr>
                <w:sz w:val="26"/>
                <w:szCs w:val="26"/>
              </w:rPr>
              <w:t xml:space="preserve"> ngày</w:t>
            </w:r>
            <w:r w:rsidR="008F38B6">
              <w:rPr>
                <w:sz w:val="26"/>
                <w:szCs w:val="26"/>
              </w:rPr>
              <w:t xml:space="preserve"> 17/11/2016</w:t>
            </w:r>
            <w:r w:rsidRPr="00A67F76">
              <w:rPr>
                <w:sz w:val="26"/>
                <w:szCs w:val="26"/>
              </w:rPr>
              <w:t>;</w:t>
            </w:r>
          </w:p>
          <w:p w:rsidR="008300E2" w:rsidRPr="00A67F76" w:rsidRDefault="008300E2" w:rsidP="00A67F76">
            <w:pPr>
              <w:pStyle w:val="NormalWeb"/>
              <w:shd w:val="clear" w:color="auto" w:fill="FFFFFF"/>
              <w:spacing w:before="120" w:beforeAutospacing="0" w:after="120" w:afterAutospacing="0"/>
              <w:jc w:val="both"/>
              <w:rPr>
                <w:sz w:val="26"/>
                <w:szCs w:val="26"/>
              </w:rPr>
            </w:pPr>
            <w:r w:rsidRPr="00A67F76">
              <w:rPr>
                <w:sz w:val="26"/>
                <w:szCs w:val="26"/>
                <w:lang w:val="vi-VN"/>
              </w:rPr>
              <w:t>- Nghị định số </w:t>
            </w:r>
            <w:hyperlink r:id="rId11" w:tgtFrame="_blank" w:history="1">
              <w:r w:rsidRPr="00A67F76">
                <w:rPr>
                  <w:rStyle w:val="Hyperlink"/>
                  <w:color w:val="auto"/>
                  <w:sz w:val="26"/>
                  <w:szCs w:val="26"/>
                  <w:u w:val="none"/>
                  <w:lang w:val="vi-VN"/>
                </w:rPr>
                <w:t>62/2017/NĐ-CP</w:t>
              </w:r>
            </w:hyperlink>
            <w:r w:rsidRPr="00A67F76">
              <w:rPr>
                <w:sz w:val="26"/>
                <w:szCs w:val="26"/>
                <w:lang w:val="vi-VN"/>
              </w:rPr>
              <w:t xml:space="preserve"> ngày 16/5/2017 của Chính phủ quy định chi tiết thi hành một số điều và biện pháp thi hành Luật </w:t>
            </w:r>
            <w:r w:rsidR="001E4B09">
              <w:rPr>
                <w:sz w:val="26"/>
                <w:szCs w:val="26"/>
              </w:rPr>
              <w:t>Đ</w:t>
            </w:r>
            <w:r w:rsidRPr="00A67F76">
              <w:rPr>
                <w:sz w:val="26"/>
                <w:szCs w:val="26"/>
                <w:lang w:val="vi-VN"/>
              </w:rPr>
              <w:t>ấu giá tài sản</w:t>
            </w:r>
            <w:r w:rsidRPr="00A67F76">
              <w:rPr>
                <w:sz w:val="26"/>
                <w:szCs w:val="26"/>
              </w:rPr>
              <w:t>;</w:t>
            </w:r>
          </w:p>
          <w:p w:rsidR="008300E2" w:rsidRPr="00A67F76" w:rsidRDefault="008300E2">
            <w:pPr>
              <w:pStyle w:val="NormalWeb"/>
              <w:shd w:val="clear" w:color="auto" w:fill="FFFFFF"/>
              <w:spacing w:before="120" w:beforeAutospacing="0" w:after="120" w:afterAutospacing="0"/>
              <w:jc w:val="both"/>
              <w:rPr>
                <w:spacing w:val="-4"/>
                <w:sz w:val="26"/>
                <w:szCs w:val="26"/>
              </w:rPr>
            </w:pPr>
            <w:r w:rsidRPr="00A67F76">
              <w:rPr>
                <w:spacing w:val="-4"/>
                <w:sz w:val="26"/>
                <w:szCs w:val="26"/>
                <w:lang w:val="nl-NL"/>
              </w:rPr>
              <w:t>- Quyết định số 2571/QĐ-BTP ngày 14/12/2017 của Bộ trưởng Bộ Tư pháp về việc công bố thủ tục hành chính mới ban hành trong lĩnh vực đấu giá tài sản thuộc lĩnh vực quản lý nhà nước của Bộ Tư pháp.</w:t>
            </w:r>
          </w:p>
        </w:tc>
      </w:tr>
      <w:tr w:rsidR="008300E2" w:rsidRPr="003F2F62" w:rsidTr="00A67F76">
        <w:trPr>
          <w:trHeight w:val="330"/>
        </w:trPr>
        <w:tc>
          <w:tcPr>
            <w:tcW w:w="762" w:type="dxa"/>
            <w:vAlign w:val="center"/>
          </w:tcPr>
          <w:p w:rsidR="008300E2" w:rsidRPr="00A67F76" w:rsidRDefault="008300E2" w:rsidP="00B85008">
            <w:pPr>
              <w:spacing w:before="120" w:after="120" w:line="264" w:lineRule="auto"/>
              <w:jc w:val="center"/>
              <w:rPr>
                <w:bCs/>
                <w:sz w:val="26"/>
                <w:szCs w:val="26"/>
              </w:rPr>
            </w:pPr>
            <w:r w:rsidRPr="00A67F76">
              <w:rPr>
                <w:bCs/>
                <w:sz w:val="26"/>
                <w:szCs w:val="26"/>
              </w:rPr>
              <w:t>2</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Phê duyệt đủ điều kiện thực hiện hình thức đấu giá trực tuyến</w:t>
            </w:r>
          </w:p>
        </w:tc>
        <w:tc>
          <w:tcPr>
            <w:tcW w:w="2513" w:type="dxa"/>
            <w:vAlign w:val="center"/>
          </w:tcPr>
          <w:p w:rsidR="008300E2" w:rsidRPr="003F2F62" w:rsidRDefault="008300E2" w:rsidP="00F62E84">
            <w:pPr>
              <w:spacing w:before="120" w:after="120" w:line="240" w:lineRule="auto"/>
              <w:jc w:val="both"/>
              <w:rPr>
                <w:sz w:val="26"/>
                <w:szCs w:val="26"/>
              </w:rPr>
            </w:pPr>
            <w:r w:rsidRPr="00A67F76">
              <w:rPr>
                <w:sz w:val="26"/>
                <w:szCs w:val="26"/>
              </w:rPr>
              <w:t>Trong thời hạn 90 ngày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A67F76" w:rsidRDefault="008300E2" w:rsidP="00D45635">
            <w:pPr>
              <w:pStyle w:val="NormalWeb"/>
              <w:shd w:val="clear" w:color="auto" w:fill="FFFFFF"/>
              <w:spacing w:before="120" w:beforeAutospacing="0" w:after="120" w:afterAutospacing="0"/>
              <w:jc w:val="center"/>
              <w:rPr>
                <w:spacing w:val="-4"/>
                <w:sz w:val="26"/>
                <w:szCs w:val="26"/>
              </w:rPr>
            </w:pPr>
            <w:r w:rsidRPr="00A67F76">
              <w:rPr>
                <w:sz w:val="26"/>
                <w:szCs w:val="26"/>
              </w:rPr>
              <w:t>Như trên</w:t>
            </w:r>
          </w:p>
        </w:tc>
      </w:tr>
      <w:tr w:rsidR="008300E2" w:rsidRPr="003F2F62" w:rsidTr="00A67F76">
        <w:trPr>
          <w:trHeight w:val="330"/>
        </w:trPr>
        <w:tc>
          <w:tcPr>
            <w:tcW w:w="762" w:type="dxa"/>
            <w:vAlign w:val="center"/>
          </w:tcPr>
          <w:p w:rsidR="008300E2" w:rsidRPr="00A67F76" w:rsidRDefault="008300E2" w:rsidP="00B85008">
            <w:pPr>
              <w:spacing w:before="120" w:after="120" w:line="264" w:lineRule="auto"/>
              <w:jc w:val="center"/>
              <w:rPr>
                <w:bCs/>
                <w:sz w:val="26"/>
                <w:szCs w:val="26"/>
              </w:rPr>
            </w:pPr>
            <w:r w:rsidRPr="00A67F76">
              <w:rPr>
                <w:bCs/>
                <w:sz w:val="26"/>
                <w:szCs w:val="26"/>
              </w:rPr>
              <w:t>3</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Thu hồi Giấy đăng ký hoạt động của doanh nghiệp đấu giá tài sản</w:t>
            </w:r>
          </w:p>
        </w:tc>
        <w:tc>
          <w:tcPr>
            <w:tcW w:w="2513" w:type="dxa"/>
            <w:vAlign w:val="center"/>
          </w:tcPr>
          <w:p w:rsidR="008300E2" w:rsidRPr="003F2F62" w:rsidRDefault="008300E2" w:rsidP="00F62E84">
            <w:pPr>
              <w:spacing w:before="120" w:after="120" w:line="240" w:lineRule="auto"/>
              <w:jc w:val="both"/>
              <w:rPr>
                <w:b/>
                <w:sz w:val="26"/>
                <w:szCs w:val="26"/>
              </w:rPr>
            </w:pPr>
            <w:r w:rsidRPr="00A67F76">
              <w:rPr>
                <w:sz w:val="26"/>
                <w:szCs w:val="26"/>
                <w:shd w:val="clear" w:color="auto" w:fill="FFFFFF"/>
              </w:rPr>
              <w:t>Trường hợp doanh nghiệp đấu giá tài sản ngừng hoạt động 01 năm mà không thông báo với Sở Tư pháp nơi doanh nghiệp đăng ký hoạt động, Sở Tư pháp gửi thông báo bằng văn bản và yêu cầu người đại diện theo pháp luật của doanh nghiệp đến trụ sở của Sở Tư pháp để giải trình; sau 10 ngày làm việc kể từ ngày kết thúc thời hạn nêu trong thông báo mà người được yêu cầu không đến thì Sở Tư pháp ra quyết định thu hồi Giấy đăng ký hoạt động của doanh nghiệp.</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4A120B" w:rsidRDefault="004A120B" w:rsidP="00F62E84">
            <w:pPr>
              <w:spacing w:before="120" w:after="120" w:line="240" w:lineRule="auto"/>
              <w:jc w:val="both"/>
              <w:rPr>
                <w:sz w:val="26"/>
                <w:szCs w:val="26"/>
              </w:rPr>
            </w:pPr>
            <w:r w:rsidRPr="00A67F76">
              <w:rPr>
                <w:sz w:val="26"/>
                <w:szCs w:val="26"/>
                <w:lang w:val="vi-VN"/>
              </w:rPr>
              <w:t xml:space="preserve">- Luật </w:t>
            </w:r>
            <w:r>
              <w:rPr>
                <w:sz w:val="26"/>
                <w:szCs w:val="26"/>
              </w:rPr>
              <w:t>Đ</w:t>
            </w:r>
            <w:r w:rsidRPr="00A67F76">
              <w:rPr>
                <w:sz w:val="26"/>
                <w:szCs w:val="26"/>
                <w:lang w:val="vi-VN"/>
              </w:rPr>
              <w:t>ấu giá tài sản</w:t>
            </w:r>
            <w:r>
              <w:rPr>
                <w:sz w:val="26"/>
                <w:szCs w:val="26"/>
              </w:rPr>
              <w:t xml:space="preserve"> ngày 17/11/2016</w:t>
            </w:r>
            <w:r w:rsidRPr="00A67F76">
              <w:rPr>
                <w:sz w:val="26"/>
                <w:szCs w:val="26"/>
              </w:rPr>
              <w:t>;</w:t>
            </w:r>
          </w:p>
          <w:p w:rsidR="008300E2" w:rsidRPr="00A67F76" w:rsidRDefault="008300E2" w:rsidP="00F62E84">
            <w:pPr>
              <w:spacing w:before="120" w:after="120" w:line="240" w:lineRule="auto"/>
              <w:jc w:val="both"/>
              <w:rPr>
                <w:sz w:val="26"/>
                <w:szCs w:val="26"/>
                <w:lang w:val="nl-NL"/>
              </w:rPr>
            </w:pPr>
            <w:r w:rsidRPr="00A67F76">
              <w:rPr>
                <w:sz w:val="26"/>
                <w:szCs w:val="26"/>
                <w:lang w:val="nl-NL"/>
              </w:rPr>
              <w:t>- Quyết định số 2571/QĐ-BTP ngày 14/12/2017 của Bộ trưởng Bộ Tư pháp về việc công bố thủ tục hành chính mới ban hành trong lĩnh vực đấu giá tài sản thuộc lĩnh vực quản lý nhà nước của Bộ Tư pháp.</w:t>
            </w:r>
          </w:p>
          <w:p w:rsidR="008300E2" w:rsidRPr="00A67F76" w:rsidRDefault="008300E2" w:rsidP="00F62E84">
            <w:pPr>
              <w:spacing w:before="120" w:after="120" w:line="240" w:lineRule="auto"/>
              <w:jc w:val="both"/>
              <w:rPr>
                <w:sz w:val="26"/>
                <w:szCs w:val="26"/>
                <w:lang w:val="nl-NL"/>
              </w:rPr>
            </w:pPr>
          </w:p>
        </w:tc>
      </w:tr>
      <w:tr w:rsidR="001E5C73" w:rsidRPr="003F2F62" w:rsidTr="00A67F76">
        <w:trPr>
          <w:trHeight w:val="330"/>
        </w:trPr>
        <w:tc>
          <w:tcPr>
            <w:tcW w:w="762" w:type="dxa"/>
            <w:vAlign w:val="center"/>
          </w:tcPr>
          <w:p w:rsidR="001E5C73" w:rsidRPr="00A67F76" w:rsidRDefault="001E5C73" w:rsidP="00B85008">
            <w:pPr>
              <w:spacing w:before="120" w:after="120" w:line="264" w:lineRule="auto"/>
              <w:jc w:val="center"/>
              <w:rPr>
                <w:bCs/>
                <w:sz w:val="26"/>
                <w:szCs w:val="26"/>
              </w:rPr>
            </w:pPr>
            <w:r w:rsidRPr="00A67F76">
              <w:rPr>
                <w:bCs/>
                <w:sz w:val="26"/>
                <w:szCs w:val="26"/>
              </w:rPr>
              <w:t>4</w:t>
            </w:r>
          </w:p>
        </w:tc>
        <w:tc>
          <w:tcPr>
            <w:tcW w:w="2977" w:type="dxa"/>
            <w:vAlign w:val="center"/>
          </w:tcPr>
          <w:p w:rsidR="001E5C73" w:rsidRPr="003F2F62" w:rsidRDefault="001E5C73" w:rsidP="00F62E84">
            <w:pPr>
              <w:spacing w:before="120" w:after="120" w:line="240" w:lineRule="auto"/>
              <w:jc w:val="both"/>
              <w:rPr>
                <w:sz w:val="26"/>
                <w:szCs w:val="26"/>
              </w:rPr>
            </w:pPr>
            <w:r w:rsidRPr="00A67F76">
              <w:rPr>
                <w:sz w:val="26"/>
                <w:szCs w:val="26"/>
              </w:rPr>
              <w:t>Đăng ký tham dự kiểm tra kết quả tập sự hành nghề đấu giá</w:t>
            </w:r>
          </w:p>
        </w:tc>
        <w:tc>
          <w:tcPr>
            <w:tcW w:w="2513" w:type="dxa"/>
            <w:vAlign w:val="center"/>
          </w:tcPr>
          <w:p w:rsidR="001E5C73" w:rsidRPr="003F2F62" w:rsidRDefault="001E5C73" w:rsidP="00F62E84">
            <w:pPr>
              <w:spacing w:before="120" w:after="120" w:line="240" w:lineRule="auto"/>
              <w:jc w:val="both"/>
              <w:rPr>
                <w:b/>
                <w:sz w:val="26"/>
                <w:szCs w:val="26"/>
              </w:rPr>
            </w:pPr>
            <w:r w:rsidRPr="00A67F76">
              <w:rPr>
                <w:sz w:val="26"/>
                <w:szCs w:val="26"/>
                <w:shd w:val="clear" w:color="auto" w:fill="FFFFFF"/>
              </w:rPr>
              <w:t>Trong thời hạn 05 ngày làm việc kể từ ngày nhận đủ hồ sơ hợp lệ.</w:t>
            </w:r>
          </w:p>
        </w:tc>
        <w:tc>
          <w:tcPr>
            <w:tcW w:w="2023" w:type="dxa"/>
            <w:vAlign w:val="center"/>
          </w:tcPr>
          <w:p w:rsidR="001E5C73" w:rsidRPr="00A67F76" w:rsidRDefault="001E5C73" w:rsidP="00A67F76">
            <w:pPr>
              <w:spacing w:before="120" w:after="120" w:line="240" w:lineRule="auto"/>
              <w:jc w:val="center"/>
              <w:rPr>
                <w:b/>
                <w:bCs/>
                <w:spacing w:val="-4"/>
                <w:sz w:val="26"/>
                <w:szCs w:val="26"/>
              </w:rPr>
            </w:pPr>
            <w:r w:rsidRPr="003F2F62">
              <w:rPr>
                <w:sz w:val="26"/>
                <w:szCs w:val="26"/>
              </w:rPr>
              <w:t>Như trên</w:t>
            </w:r>
          </w:p>
        </w:tc>
        <w:tc>
          <w:tcPr>
            <w:tcW w:w="1984" w:type="dxa"/>
            <w:vAlign w:val="center"/>
          </w:tcPr>
          <w:p w:rsidR="001E5C73" w:rsidRPr="00A67F76" w:rsidRDefault="001E5C73" w:rsidP="00A67F76">
            <w:pPr>
              <w:pStyle w:val="NormalWeb"/>
              <w:spacing w:before="120" w:beforeAutospacing="0" w:after="120" w:afterAutospacing="0"/>
              <w:jc w:val="center"/>
              <w:rPr>
                <w:bCs/>
                <w:sz w:val="26"/>
                <w:szCs w:val="26"/>
                <w:lang w:val="nl-NL"/>
              </w:rPr>
            </w:pPr>
            <w:r w:rsidRPr="00A67F76">
              <w:rPr>
                <w:bCs/>
                <w:sz w:val="26"/>
                <w:szCs w:val="26"/>
                <w:lang w:val="nl-NL"/>
              </w:rPr>
              <w:t>- Phí: 2.700.000 đồng/hồ sơ (Phí do Cục Bổ trợ tư pháp thu)</w:t>
            </w:r>
          </w:p>
          <w:p w:rsidR="001E5C73" w:rsidRPr="00A67F76" w:rsidRDefault="001E5C73" w:rsidP="00A67F76">
            <w:pPr>
              <w:pStyle w:val="NormalWeb"/>
              <w:spacing w:before="120" w:beforeAutospacing="0" w:after="120" w:afterAutospacing="0"/>
              <w:jc w:val="center"/>
              <w:rPr>
                <w:bCs/>
                <w:sz w:val="26"/>
                <w:szCs w:val="26"/>
                <w:lang w:val="nl-NL"/>
              </w:rPr>
            </w:pPr>
            <w:r w:rsidRPr="00A67F76">
              <w:rPr>
                <w:bCs/>
                <w:sz w:val="26"/>
                <w:szCs w:val="26"/>
                <w:lang w:val="nl-NL"/>
              </w:rPr>
              <w:t>- Lệ phí: Không</w:t>
            </w:r>
          </w:p>
        </w:tc>
        <w:tc>
          <w:tcPr>
            <w:tcW w:w="4820" w:type="dxa"/>
            <w:vAlign w:val="center"/>
          </w:tcPr>
          <w:p w:rsidR="00A7537A" w:rsidRDefault="00A7537A" w:rsidP="00F62E84">
            <w:pPr>
              <w:pStyle w:val="NormalWeb"/>
              <w:shd w:val="clear" w:color="auto" w:fill="FFFFFF"/>
              <w:spacing w:before="120" w:beforeAutospacing="0" w:after="120" w:afterAutospacing="0"/>
              <w:jc w:val="both"/>
              <w:rPr>
                <w:sz w:val="26"/>
                <w:szCs w:val="26"/>
              </w:rPr>
            </w:pPr>
            <w:r w:rsidRPr="00A67F76">
              <w:rPr>
                <w:sz w:val="26"/>
                <w:szCs w:val="26"/>
                <w:lang w:val="vi-VN"/>
              </w:rPr>
              <w:t xml:space="preserve">- Luật </w:t>
            </w:r>
            <w:r>
              <w:rPr>
                <w:sz w:val="26"/>
                <w:szCs w:val="26"/>
              </w:rPr>
              <w:t>Đ</w:t>
            </w:r>
            <w:r w:rsidRPr="00A67F76">
              <w:rPr>
                <w:sz w:val="26"/>
                <w:szCs w:val="26"/>
                <w:lang w:val="vi-VN"/>
              </w:rPr>
              <w:t>ấu giá tài sản</w:t>
            </w:r>
            <w:r>
              <w:rPr>
                <w:sz w:val="26"/>
                <w:szCs w:val="26"/>
              </w:rPr>
              <w:t xml:space="preserve"> ngày 17/11/2016</w:t>
            </w:r>
            <w:r w:rsidRPr="00A67F76">
              <w:rPr>
                <w:sz w:val="26"/>
                <w:szCs w:val="26"/>
              </w:rPr>
              <w:t>;</w:t>
            </w:r>
          </w:p>
          <w:p w:rsidR="001E5C73" w:rsidRPr="00A67F76" w:rsidRDefault="001E5C73" w:rsidP="00F62E84">
            <w:pPr>
              <w:pStyle w:val="NormalWeb"/>
              <w:shd w:val="clear" w:color="auto" w:fill="FFFFFF"/>
              <w:spacing w:before="120" w:beforeAutospacing="0" w:after="120" w:afterAutospacing="0"/>
              <w:jc w:val="both"/>
              <w:rPr>
                <w:sz w:val="26"/>
                <w:szCs w:val="26"/>
              </w:rPr>
            </w:pPr>
            <w:r w:rsidRPr="00A67F76">
              <w:rPr>
                <w:sz w:val="26"/>
                <w:szCs w:val="26"/>
                <w:lang w:val="vi-VN"/>
              </w:rPr>
              <w:t>- Nghị định số </w:t>
            </w:r>
            <w:hyperlink r:id="rId12" w:tgtFrame="_blank" w:history="1">
              <w:r w:rsidRPr="00A67F76">
                <w:rPr>
                  <w:rStyle w:val="Hyperlink"/>
                  <w:color w:val="auto"/>
                  <w:sz w:val="26"/>
                  <w:szCs w:val="26"/>
                  <w:u w:val="none"/>
                  <w:lang w:val="vi-VN"/>
                </w:rPr>
                <w:t>62/2017/NĐ-CP</w:t>
              </w:r>
            </w:hyperlink>
            <w:r w:rsidRPr="00A67F76">
              <w:rPr>
                <w:sz w:val="26"/>
                <w:szCs w:val="26"/>
                <w:lang w:val="vi-VN"/>
              </w:rPr>
              <w:t xml:space="preserve"> ngày 16/5/2017 của Chính phủ quy định chi tiết thi hành một số điều và biện pháp thi hành Luật </w:t>
            </w:r>
            <w:r w:rsidR="001E4B09">
              <w:rPr>
                <w:sz w:val="26"/>
                <w:szCs w:val="26"/>
              </w:rPr>
              <w:t>Đ</w:t>
            </w:r>
            <w:r w:rsidRPr="00A67F76">
              <w:rPr>
                <w:sz w:val="26"/>
                <w:szCs w:val="26"/>
                <w:lang w:val="vi-VN"/>
              </w:rPr>
              <w:t>ấu giá tài sản.</w:t>
            </w:r>
          </w:p>
          <w:p w:rsidR="001E5C73" w:rsidRPr="00A67F76" w:rsidRDefault="001E5C73" w:rsidP="00F62E84">
            <w:pPr>
              <w:pStyle w:val="NormalWeb"/>
              <w:shd w:val="clear" w:color="auto" w:fill="FFFFFF"/>
              <w:spacing w:before="120" w:beforeAutospacing="0" w:after="120" w:afterAutospacing="0"/>
              <w:jc w:val="both"/>
              <w:rPr>
                <w:sz w:val="26"/>
                <w:szCs w:val="26"/>
              </w:rPr>
            </w:pPr>
            <w:r w:rsidRPr="00A67F76">
              <w:rPr>
                <w:sz w:val="26"/>
                <w:szCs w:val="26"/>
                <w:lang w:val="vi-VN"/>
              </w:rPr>
              <w:t>- Thông tư số </w:t>
            </w:r>
            <w:hyperlink r:id="rId13" w:tgtFrame="_blank" w:history="1">
              <w:r w:rsidRPr="00A67F76">
                <w:rPr>
                  <w:rStyle w:val="Hyperlink"/>
                  <w:color w:val="auto"/>
                  <w:sz w:val="26"/>
                  <w:szCs w:val="26"/>
                  <w:u w:val="none"/>
                  <w:lang w:val="vi-VN"/>
                </w:rPr>
                <w:t>06/2017/TT-BTP</w:t>
              </w:r>
            </w:hyperlink>
            <w:r w:rsidRPr="00A67F76">
              <w:rPr>
                <w:sz w:val="26"/>
                <w:szCs w:val="26"/>
                <w:lang w:val="vi-VN"/>
              </w:rPr>
              <w:t> 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p>
          <w:p w:rsidR="001E5C73" w:rsidRPr="00A67F76" w:rsidRDefault="001E5C73" w:rsidP="00F62E84">
            <w:pPr>
              <w:pStyle w:val="NormalWeb"/>
              <w:shd w:val="clear" w:color="auto" w:fill="FFFFFF"/>
              <w:spacing w:before="120" w:beforeAutospacing="0" w:after="120" w:afterAutospacing="0"/>
              <w:jc w:val="both"/>
              <w:rPr>
                <w:spacing w:val="-4"/>
                <w:sz w:val="26"/>
                <w:szCs w:val="26"/>
              </w:rPr>
            </w:pPr>
            <w:r w:rsidRPr="00A67F76">
              <w:rPr>
                <w:spacing w:val="-4"/>
                <w:sz w:val="26"/>
                <w:szCs w:val="26"/>
                <w:lang w:val="vi-VN"/>
              </w:rPr>
              <w:t>- Thông tư số </w:t>
            </w:r>
            <w:hyperlink r:id="rId14" w:tgtFrame="_blank" w:history="1">
              <w:r w:rsidRPr="00A67F76">
                <w:rPr>
                  <w:rStyle w:val="Hyperlink"/>
                  <w:color w:val="auto"/>
                  <w:spacing w:val="-4"/>
                  <w:sz w:val="26"/>
                  <w:szCs w:val="26"/>
                  <w:u w:val="none"/>
                  <w:lang w:val="vi-VN"/>
                </w:rPr>
                <w:t>106/2017/TT-BTC</w:t>
              </w:r>
            </w:hyperlink>
            <w:r w:rsidRPr="00A67F76">
              <w:rPr>
                <w:spacing w:val="-4"/>
                <w:sz w:val="26"/>
                <w:szCs w:val="26"/>
                <w:lang w:val="vi-VN"/>
              </w:rPr>
              <w:t> ngày 06/10/2017 của Bộ Tài chính quy định mức thu, chế độ thu, nộp, quản lý và sử dụng phí thẩm định tiêu chuẩn hành nghề đấu giá tài sản, phí thẩm định điều kiện đăng ký hoạt động của doanh nghiệp đấu giá tài sản.</w:t>
            </w:r>
          </w:p>
          <w:p w:rsidR="001E5C73" w:rsidRPr="00A67F76" w:rsidRDefault="001E5C73" w:rsidP="00F62E84">
            <w:pPr>
              <w:spacing w:before="120" w:after="120" w:line="240" w:lineRule="auto"/>
              <w:jc w:val="both"/>
              <w:rPr>
                <w:spacing w:val="-4"/>
                <w:sz w:val="26"/>
                <w:szCs w:val="26"/>
                <w:lang w:val="nl-NL"/>
              </w:rPr>
            </w:pPr>
            <w:r w:rsidRPr="00A67F76">
              <w:rPr>
                <w:spacing w:val="-4"/>
                <w:sz w:val="26"/>
                <w:szCs w:val="26"/>
                <w:lang w:val="nl-NL"/>
              </w:rPr>
              <w:t>- Quyết định số 2571/QĐ-BTP ngày 14/12/2017 của Bộ trưởng Bộ Tư pháp về việc công bố thủ tục hành chính mới ban hành trong lĩnh vực đấu giá tài sản thuộc lĩnh vực quản lý nhà nước của Bộ Tư pháp.</w:t>
            </w:r>
          </w:p>
        </w:tc>
      </w:tr>
      <w:tr w:rsidR="00D45635" w:rsidRPr="003F2F62" w:rsidTr="00A67F76">
        <w:trPr>
          <w:trHeight w:val="330"/>
        </w:trPr>
        <w:tc>
          <w:tcPr>
            <w:tcW w:w="762" w:type="dxa"/>
            <w:vAlign w:val="center"/>
          </w:tcPr>
          <w:p w:rsidR="00D45635" w:rsidRPr="00A67F76" w:rsidRDefault="00D45635" w:rsidP="00B85008">
            <w:pPr>
              <w:spacing w:before="120" w:after="120" w:line="264" w:lineRule="auto"/>
              <w:jc w:val="center"/>
              <w:rPr>
                <w:b/>
                <w:bCs/>
                <w:sz w:val="26"/>
                <w:szCs w:val="26"/>
              </w:rPr>
            </w:pPr>
            <w:r w:rsidRPr="00A67F76">
              <w:rPr>
                <w:b/>
                <w:bCs/>
                <w:sz w:val="26"/>
                <w:szCs w:val="26"/>
              </w:rPr>
              <w:t>VII</w:t>
            </w:r>
          </w:p>
        </w:tc>
        <w:tc>
          <w:tcPr>
            <w:tcW w:w="14317" w:type="dxa"/>
            <w:gridSpan w:val="5"/>
            <w:vAlign w:val="center"/>
          </w:tcPr>
          <w:p w:rsidR="00D45635" w:rsidRPr="003F2F62" w:rsidRDefault="00D45635" w:rsidP="00A67F76">
            <w:pPr>
              <w:spacing w:before="120" w:after="120" w:line="240" w:lineRule="auto"/>
              <w:rPr>
                <w:b/>
                <w:spacing w:val="-4"/>
                <w:sz w:val="26"/>
                <w:szCs w:val="26"/>
                <w:lang w:val="it-IT"/>
              </w:rPr>
            </w:pPr>
            <w:r w:rsidRPr="003F2F62">
              <w:rPr>
                <w:b/>
                <w:spacing w:val="-4"/>
                <w:sz w:val="26"/>
                <w:szCs w:val="26"/>
                <w:lang w:val="it-IT"/>
              </w:rPr>
              <w:t>LĨNH VỰC TRỌNG TÀI THƯƠNG MẠI</w:t>
            </w:r>
          </w:p>
        </w:tc>
      </w:tr>
      <w:tr w:rsidR="008300E2" w:rsidRPr="003F2F62" w:rsidTr="00A67F76">
        <w:trPr>
          <w:trHeight w:val="330"/>
        </w:trPr>
        <w:tc>
          <w:tcPr>
            <w:tcW w:w="762" w:type="dxa"/>
            <w:vAlign w:val="center"/>
          </w:tcPr>
          <w:p w:rsidR="008300E2" w:rsidRPr="00A67F76" w:rsidRDefault="008300E2" w:rsidP="00B85008">
            <w:pPr>
              <w:spacing w:before="120" w:after="120" w:line="264" w:lineRule="auto"/>
              <w:jc w:val="center"/>
              <w:rPr>
                <w:bCs/>
                <w:sz w:val="26"/>
                <w:szCs w:val="26"/>
              </w:rPr>
            </w:pPr>
            <w:r w:rsidRPr="00A67F76">
              <w:rPr>
                <w:bCs/>
                <w:sz w:val="26"/>
                <w:szCs w:val="26"/>
              </w:rPr>
              <w:t>1</w:t>
            </w:r>
          </w:p>
        </w:tc>
        <w:tc>
          <w:tcPr>
            <w:tcW w:w="2977" w:type="dxa"/>
            <w:vAlign w:val="center"/>
          </w:tcPr>
          <w:p w:rsidR="008300E2" w:rsidRPr="003F2F62" w:rsidRDefault="008300E2" w:rsidP="00F62E84">
            <w:pPr>
              <w:spacing w:before="120" w:after="120" w:line="240" w:lineRule="auto"/>
              <w:jc w:val="both"/>
              <w:rPr>
                <w:sz w:val="26"/>
                <w:szCs w:val="26"/>
                <w:highlight w:val="yellow"/>
              </w:rPr>
            </w:pPr>
            <w:r w:rsidRPr="003F2F62">
              <w:rPr>
                <w:sz w:val="26"/>
                <w:szCs w:val="26"/>
              </w:rPr>
              <w:t>Thu hồi Giấy đăng ký hoạt động của Trung tâm trọng tài, Giấy đăng ký hoạt động của Chi nhánh Trung tâm trọng tài</w:t>
            </w:r>
          </w:p>
        </w:tc>
        <w:tc>
          <w:tcPr>
            <w:tcW w:w="2513" w:type="dxa"/>
            <w:vAlign w:val="center"/>
          </w:tcPr>
          <w:p w:rsidR="008300E2" w:rsidRPr="003F2F62" w:rsidRDefault="008300E2" w:rsidP="00F62E84">
            <w:pPr>
              <w:spacing w:before="120" w:after="120" w:line="240" w:lineRule="auto"/>
              <w:jc w:val="both"/>
              <w:rPr>
                <w:b/>
                <w:sz w:val="26"/>
                <w:szCs w:val="26"/>
              </w:rPr>
            </w:pPr>
            <w:r w:rsidRPr="003F2F62">
              <w:rPr>
                <w:sz w:val="26"/>
                <w:szCs w:val="26"/>
                <w:lang w:val="nl-NL"/>
              </w:rPr>
              <w:t>Trong thời hạn 07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3F2F62" w:rsidRDefault="008300E2" w:rsidP="00F62E84">
            <w:pPr>
              <w:spacing w:before="120" w:after="120" w:line="240" w:lineRule="auto"/>
              <w:jc w:val="both"/>
              <w:rPr>
                <w:sz w:val="26"/>
                <w:szCs w:val="26"/>
                <w:lang w:val="nl-NL"/>
              </w:rPr>
            </w:pPr>
            <w:r w:rsidRPr="00A67F76">
              <w:rPr>
                <w:sz w:val="26"/>
                <w:szCs w:val="26"/>
                <w:lang w:val="nl-NL"/>
              </w:rPr>
              <w:t xml:space="preserve">- Luật Trọng tài thương mại </w:t>
            </w:r>
            <w:r w:rsidR="00264705">
              <w:rPr>
                <w:sz w:val="26"/>
                <w:szCs w:val="26"/>
                <w:lang w:val="nl-NL"/>
              </w:rPr>
              <w:t>ngày 17/6/2010</w:t>
            </w:r>
            <w:r w:rsidRPr="00A67F76">
              <w:rPr>
                <w:sz w:val="26"/>
                <w:szCs w:val="26"/>
                <w:lang w:val="nl-NL"/>
              </w:rPr>
              <w:t>;</w:t>
            </w:r>
          </w:p>
          <w:p w:rsidR="008300E2" w:rsidRPr="003F2F62" w:rsidRDefault="008300E2" w:rsidP="00F62E84">
            <w:pPr>
              <w:spacing w:before="120" w:after="120" w:line="240" w:lineRule="auto"/>
              <w:jc w:val="both"/>
              <w:rPr>
                <w:sz w:val="26"/>
                <w:szCs w:val="26"/>
                <w:lang w:val="nl-NL"/>
              </w:rPr>
            </w:pPr>
            <w:r w:rsidRPr="00A67F76">
              <w:rPr>
                <w:sz w:val="26"/>
                <w:szCs w:val="26"/>
                <w:lang w:val="nl-NL"/>
              </w:rPr>
              <w:t xml:space="preserve">- Nghị định số 63/2011/NĐ-CP ngày 28/7/2011 của Chính phủ Quy định chi tiết và hướng dẫn thi hành một số điều của Luật </w:t>
            </w:r>
            <w:r w:rsidR="001E4B09">
              <w:rPr>
                <w:sz w:val="26"/>
                <w:szCs w:val="26"/>
                <w:lang w:val="nl-NL"/>
              </w:rPr>
              <w:t>T</w:t>
            </w:r>
            <w:r w:rsidRPr="00A67F76">
              <w:rPr>
                <w:sz w:val="26"/>
                <w:szCs w:val="26"/>
                <w:lang w:val="nl-NL"/>
              </w:rPr>
              <w:t>rọng tài thương mại;</w:t>
            </w:r>
          </w:p>
          <w:p w:rsidR="008300E2" w:rsidRPr="003F2F62" w:rsidRDefault="008300E2" w:rsidP="00F62E84">
            <w:pPr>
              <w:spacing w:before="120" w:after="120" w:line="240" w:lineRule="auto"/>
              <w:jc w:val="both"/>
              <w:rPr>
                <w:sz w:val="26"/>
                <w:szCs w:val="26"/>
                <w:lang w:val="nl-NL"/>
              </w:rPr>
            </w:pPr>
            <w:r w:rsidRPr="00A67F76">
              <w:rPr>
                <w:sz w:val="26"/>
                <w:szCs w:val="26"/>
                <w:lang w:val="nl-NL"/>
              </w:rPr>
              <w:t>- Thông tư số 12/2012/TT-BTP ngày 7/11/2012 của Bộ Tư pháp ban hành một số biểu mẫu về tổ chức và hoạt động trọng tài thương mại;</w:t>
            </w:r>
          </w:p>
          <w:p w:rsidR="008300E2" w:rsidRPr="00A67F76" w:rsidRDefault="008300E2" w:rsidP="00F62E84">
            <w:pPr>
              <w:spacing w:before="120" w:after="120" w:line="240" w:lineRule="auto"/>
              <w:jc w:val="both"/>
              <w:rPr>
                <w:sz w:val="26"/>
                <w:szCs w:val="26"/>
                <w:lang w:val="nl-NL"/>
              </w:rPr>
            </w:pPr>
            <w:r w:rsidRPr="00A67F76">
              <w:rPr>
                <w:sz w:val="26"/>
                <w:szCs w:val="26"/>
              </w:rPr>
              <w:t>-</w:t>
            </w:r>
            <w:r w:rsidRPr="00A67F76">
              <w:rPr>
                <w:b/>
                <w:sz w:val="26"/>
                <w:szCs w:val="26"/>
              </w:rPr>
              <w:t xml:space="preserve"> </w:t>
            </w:r>
            <w:r w:rsidRPr="00A67F76">
              <w:rPr>
                <w:sz w:val="26"/>
                <w:szCs w:val="26"/>
              </w:rPr>
              <w:t>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8300E2" w:rsidRPr="003F2F62" w:rsidTr="00A67F76">
        <w:trPr>
          <w:trHeight w:val="330"/>
        </w:trPr>
        <w:tc>
          <w:tcPr>
            <w:tcW w:w="762" w:type="dxa"/>
            <w:vAlign w:val="center"/>
          </w:tcPr>
          <w:p w:rsidR="008300E2" w:rsidRPr="00A67F76" w:rsidRDefault="008300E2" w:rsidP="00B85008">
            <w:pPr>
              <w:spacing w:before="120" w:after="120" w:line="264" w:lineRule="auto"/>
              <w:jc w:val="center"/>
              <w:rPr>
                <w:bCs/>
                <w:sz w:val="26"/>
                <w:szCs w:val="26"/>
              </w:rPr>
            </w:pPr>
            <w:r w:rsidRPr="00A67F76">
              <w:rPr>
                <w:bCs/>
                <w:sz w:val="26"/>
                <w:szCs w:val="26"/>
              </w:rPr>
              <w:t>2</w:t>
            </w:r>
          </w:p>
        </w:tc>
        <w:tc>
          <w:tcPr>
            <w:tcW w:w="2977" w:type="dxa"/>
            <w:vAlign w:val="center"/>
          </w:tcPr>
          <w:p w:rsidR="008300E2" w:rsidRPr="003F2F62" w:rsidRDefault="008300E2" w:rsidP="00F62E84">
            <w:pPr>
              <w:spacing w:before="120" w:after="120" w:line="240" w:lineRule="auto"/>
              <w:jc w:val="both"/>
              <w:rPr>
                <w:sz w:val="26"/>
                <w:szCs w:val="26"/>
                <w:highlight w:val="yellow"/>
              </w:rPr>
            </w:pPr>
            <w:r w:rsidRPr="00A67F76">
              <w:rPr>
                <w:sz w:val="26"/>
                <w:szCs w:val="26"/>
              </w:rPr>
              <w:t>Chấm dứt hoạt động của Chi nhánh/Văn phòng đại diện Trung tâm Trọng tài</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rPr>
              <w:t>Trong thời hạn 02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A67F76" w:rsidRDefault="008300E2" w:rsidP="00C953A9">
            <w:pPr>
              <w:spacing w:before="120" w:after="120" w:line="240" w:lineRule="auto"/>
              <w:jc w:val="center"/>
              <w:rPr>
                <w:sz w:val="26"/>
                <w:szCs w:val="26"/>
                <w:lang w:val="nl-NL"/>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C14E82">
            <w:pPr>
              <w:spacing w:before="120" w:after="120" w:line="240" w:lineRule="auto"/>
              <w:jc w:val="center"/>
              <w:rPr>
                <w:bCs/>
                <w:sz w:val="26"/>
                <w:szCs w:val="26"/>
              </w:rPr>
            </w:pPr>
            <w:r w:rsidRPr="00A67F76">
              <w:rPr>
                <w:bCs/>
                <w:sz w:val="26"/>
                <w:szCs w:val="26"/>
              </w:rPr>
              <w:t>3</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Thu hồi Giấy đăng ký hoạt động Chi nhánh của Tổ chức trọng tài nước ngoài tại Việt Nam</w:t>
            </w:r>
          </w:p>
        </w:tc>
        <w:tc>
          <w:tcPr>
            <w:tcW w:w="2513" w:type="dxa"/>
            <w:vAlign w:val="center"/>
          </w:tcPr>
          <w:p w:rsidR="008300E2" w:rsidRPr="003F2F62" w:rsidRDefault="008300E2" w:rsidP="00F62E84">
            <w:pPr>
              <w:spacing w:before="120" w:after="120" w:line="240" w:lineRule="auto"/>
              <w:jc w:val="both"/>
              <w:rPr>
                <w:b/>
                <w:sz w:val="26"/>
                <w:szCs w:val="26"/>
              </w:rPr>
            </w:pPr>
            <w:r w:rsidRPr="00A67F76">
              <w:rPr>
                <w:sz w:val="26"/>
                <w:szCs w:val="26"/>
                <w:lang w:val="nl-NL"/>
              </w:rPr>
              <w:t>Trong thời hạn 07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A67F76" w:rsidRDefault="008300E2" w:rsidP="00C14E82">
            <w:pPr>
              <w:spacing w:before="120" w:after="120" w:line="240" w:lineRule="auto"/>
              <w:jc w:val="center"/>
              <w:rPr>
                <w:sz w:val="26"/>
                <w:szCs w:val="26"/>
                <w:lang w:val="nl-NL"/>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C14E82">
            <w:pPr>
              <w:spacing w:before="120" w:after="120" w:line="240" w:lineRule="auto"/>
              <w:jc w:val="center"/>
              <w:rPr>
                <w:bCs/>
                <w:sz w:val="26"/>
                <w:szCs w:val="26"/>
              </w:rPr>
            </w:pPr>
            <w:r w:rsidRPr="00A67F76">
              <w:rPr>
                <w:bCs/>
                <w:sz w:val="26"/>
                <w:szCs w:val="26"/>
              </w:rPr>
              <w:t>4</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Thông báo về việc thành lập Văn phòng đại diện của Tổ chức Trọng tài nước ngoài tại Việt Nam</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lang w:val="nl-NL"/>
              </w:rPr>
              <w:t>Trong thời hạn 03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A67F76" w:rsidRDefault="008300E2" w:rsidP="00C14E82">
            <w:pPr>
              <w:spacing w:before="120" w:after="120" w:line="240" w:lineRule="auto"/>
              <w:jc w:val="center"/>
              <w:rPr>
                <w:sz w:val="26"/>
                <w:szCs w:val="26"/>
                <w:lang w:val="nl-NL"/>
              </w:rPr>
            </w:pPr>
            <w:r w:rsidRPr="00A67F76">
              <w:rPr>
                <w:sz w:val="26"/>
                <w:szCs w:val="26"/>
                <w:lang w:val="nl-NL"/>
              </w:rPr>
              <w:t>Như trên</w:t>
            </w:r>
          </w:p>
        </w:tc>
      </w:tr>
      <w:tr w:rsidR="008300E2" w:rsidRPr="003F2F62" w:rsidTr="00A67F76">
        <w:trPr>
          <w:trHeight w:val="330"/>
        </w:trPr>
        <w:tc>
          <w:tcPr>
            <w:tcW w:w="762" w:type="dxa"/>
            <w:vAlign w:val="center"/>
          </w:tcPr>
          <w:p w:rsidR="008300E2" w:rsidRPr="003F2F62" w:rsidRDefault="008300E2" w:rsidP="00C14E82">
            <w:pPr>
              <w:jc w:val="center"/>
            </w:pPr>
            <w:r w:rsidRPr="00A67F76">
              <w:t>5</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Thông báo thay đổi Trưởng Văn phòng đại diện, địa điểm đặt trụ sở của Văn phòng đại diện của Tổ chức trọng tài nước ngoài tại Việt Nam trong phạm vi tỉnh, thành phố trực thuộc Trung ương</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lang w:val="nl-NL"/>
              </w:rPr>
              <w:t>Trong thời hạn 01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3F2F62" w:rsidRDefault="008300E2" w:rsidP="00C14E82">
            <w:pPr>
              <w:spacing w:before="120" w:after="120" w:line="240" w:lineRule="auto"/>
              <w:jc w:val="center"/>
              <w:rPr>
                <w:bCs/>
                <w:sz w:val="26"/>
                <w:szCs w:val="26"/>
                <w:lang w:val="nl-NL"/>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C14E82">
            <w:pPr>
              <w:spacing w:before="120" w:after="120" w:line="240" w:lineRule="auto"/>
              <w:jc w:val="center"/>
              <w:rPr>
                <w:bCs/>
                <w:sz w:val="26"/>
                <w:szCs w:val="26"/>
              </w:rPr>
            </w:pPr>
            <w:r w:rsidRPr="00A67F76">
              <w:rPr>
                <w:bCs/>
                <w:sz w:val="26"/>
                <w:szCs w:val="26"/>
              </w:rPr>
              <w:t>6</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Thông báo thay đổi địa điểm đặt trụ sở của Văn phòng đại diện của Tổ chức trọng tài nước ngoài tại Việt Nam sang tỉnh, thành phố trực thuộc Trung ương khác</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lang w:val="nl-NL"/>
              </w:rPr>
              <w:t>Trong thời hạn 01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3F2F62" w:rsidRDefault="008300E2" w:rsidP="00C14E82">
            <w:pPr>
              <w:spacing w:before="120" w:after="120" w:line="240" w:lineRule="auto"/>
              <w:jc w:val="center"/>
              <w:rPr>
                <w:sz w:val="26"/>
                <w:szCs w:val="26"/>
                <w:lang w:val="nl-NL"/>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C14E82">
            <w:pPr>
              <w:spacing w:before="120" w:after="120" w:line="240" w:lineRule="auto"/>
              <w:jc w:val="center"/>
              <w:rPr>
                <w:bCs/>
                <w:sz w:val="26"/>
                <w:szCs w:val="26"/>
              </w:rPr>
            </w:pPr>
            <w:r w:rsidRPr="00A67F76">
              <w:rPr>
                <w:bCs/>
                <w:sz w:val="26"/>
                <w:szCs w:val="26"/>
              </w:rPr>
              <w:t>7</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Thông báo thay đổi địa điểm đặt trụ sở của Chi nhánh của Tổ chức trọng tài nước ngoài tại Việt Nam sang tỉnh, thành phố trực thuộc Trung ương khác</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lang w:val="nl-NL"/>
              </w:rPr>
              <w:t>Trong thời hạn 01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3F2F62" w:rsidRDefault="008300E2" w:rsidP="00C14E82">
            <w:pPr>
              <w:spacing w:before="120" w:after="120" w:line="240" w:lineRule="auto"/>
              <w:jc w:val="center"/>
              <w:rPr>
                <w:sz w:val="26"/>
                <w:szCs w:val="26"/>
                <w:lang w:val="nl-NL"/>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C14E82">
            <w:pPr>
              <w:spacing w:before="120" w:after="120" w:line="240" w:lineRule="auto"/>
              <w:jc w:val="center"/>
              <w:rPr>
                <w:bCs/>
                <w:sz w:val="26"/>
                <w:szCs w:val="26"/>
              </w:rPr>
            </w:pPr>
            <w:r w:rsidRPr="00A67F76">
              <w:rPr>
                <w:bCs/>
                <w:sz w:val="26"/>
                <w:szCs w:val="26"/>
              </w:rPr>
              <w:t>8</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Thông báo thay đổi địa điểm đặt trụ sở của Trung tâm Trọng tài, Chi nhánh Trung tâm Trọng tài sang tỉnh, thành phố trực thuộc Trung ương khác</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lang w:val="nl-NL"/>
              </w:rPr>
              <w:t>Trong thời hạn 01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A67F76" w:rsidRDefault="008300E2" w:rsidP="00C14E82">
            <w:pPr>
              <w:spacing w:before="120" w:after="120" w:line="240" w:lineRule="auto"/>
              <w:jc w:val="center"/>
              <w:rPr>
                <w:sz w:val="26"/>
                <w:szCs w:val="26"/>
                <w:lang w:val="nl-NL"/>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C14E82">
            <w:pPr>
              <w:spacing w:before="120" w:after="120" w:line="240" w:lineRule="auto"/>
              <w:jc w:val="center"/>
              <w:rPr>
                <w:bCs/>
                <w:sz w:val="26"/>
                <w:szCs w:val="26"/>
              </w:rPr>
            </w:pPr>
            <w:r w:rsidRPr="00A67F76">
              <w:rPr>
                <w:bCs/>
                <w:sz w:val="26"/>
                <w:szCs w:val="26"/>
              </w:rPr>
              <w:t>9</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Thông báo về việc thành lập Chi nhánh/Văn phòng đại diện của Trung tâm trọng tài tại nước ngoài</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lang w:val="nl-NL"/>
              </w:rPr>
              <w:t>Trong thời hạn 01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A67F76" w:rsidRDefault="008300E2" w:rsidP="00C14E82">
            <w:pPr>
              <w:spacing w:before="120" w:after="120" w:line="240" w:lineRule="auto"/>
              <w:jc w:val="center"/>
              <w:rPr>
                <w:sz w:val="26"/>
                <w:szCs w:val="26"/>
                <w:lang w:val="nl-NL"/>
              </w:rPr>
            </w:pPr>
            <w:r w:rsidRPr="00A67F76">
              <w:rPr>
                <w:sz w:val="26"/>
                <w:szCs w:val="26"/>
                <w:lang w:val="nl-NL"/>
              </w:rPr>
              <w:t>Như trên</w:t>
            </w:r>
          </w:p>
        </w:tc>
      </w:tr>
      <w:tr w:rsidR="008300E2" w:rsidRPr="003F2F62" w:rsidTr="00A67F76">
        <w:trPr>
          <w:trHeight w:val="330"/>
        </w:trPr>
        <w:tc>
          <w:tcPr>
            <w:tcW w:w="762" w:type="dxa"/>
            <w:vAlign w:val="center"/>
          </w:tcPr>
          <w:p w:rsidR="008300E2" w:rsidRPr="00A67F76" w:rsidRDefault="008300E2" w:rsidP="002718E8">
            <w:pPr>
              <w:spacing w:before="120" w:after="120" w:line="240" w:lineRule="auto"/>
              <w:jc w:val="center"/>
              <w:rPr>
                <w:bCs/>
                <w:sz w:val="26"/>
                <w:szCs w:val="26"/>
              </w:rPr>
            </w:pPr>
            <w:r w:rsidRPr="00A67F76">
              <w:rPr>
                <w:bCs/>
                <w:sz w:val="26"/>
                <w:szCs w:val="26"/>
              </w:rPr>
              <w:t>10</w:t>
            </w:r>
          </w:p>
        </w:tc>
        <w:tc>
          <w:tcPr>
            <w:tcW w:w="2977" w:type="dxa"/>
            <w:vAlign w:val="center"/>
          </w:tcPr>
          <w:p w:rsidR="008300E2" w:rsidRPr="003F2F62" w:rsidRDefault="008300E2" w:rsidP="00F62E84">
            <w:pPr>
              <w:spacing w:before="120" w:after="120" w:line="240" w:lineRule="auto"/>
              <w:jc w:val="both"/>
              <w:rPr>
                <w:sz w:val="26"/>
                <w:szCs w:val="26"/>
              </w:rPr>
            </w:pPr>
            <w:r w:rsidRPr="00A67F76">
              <w:rPr>
                <w:sz w:val="26"/>
                <w:szCs w:val="26"/>
              </w:rPr>
              <w:t>Thông báo về việc thành lập Văn phòng đại diện của Trung tâm trọng tài</w:t>
            </w:r>
          </w:p>
        </w:tc>
        <w:tc>
          <w:tcPr>
            <w:tcW w:w="2513" w:type="dxa"/>
            <w:vAlign w:val="center"/>
          </w:tcPr>
          <w:p w:rsidR="008300E2" w:rsidRPr="00A67F76" w:rsidRDefault="008300E2" w:rsidP="00F62E84">
            <w:pPr>
              <w:spacing w:before="120" w:after="120" w:line="240" w:lineRule="auto"/>
              <w:jc w:val="both"/>
              <w:rPr>
                <w:sz w:val="26"/>
                <w:szCs w:val="26"/>
              </w:rPr>
            </w:pPr>
            <w:r w:rsidRPr="00A67F76">
              <w:rPr>
                <w:sz w:val="26"/>
                <w:szCs w:val="26"/>
                <w:lang w:val="nl-NL"/>
              </w:rPr>
              <w:t>Trong thời hạn 01 ngày làm việc, kể từ ngày nhận đủ hồ sơ hợp lệ</w:t>
            </w:r>
          </w:p>
        </w:tc>
        <w:tc>
          <w:tcPr>
            <w:tcW w:w="2023" w:type="dxa"/>
            <w:vAlign w:val="center"/>
          </w:tcPr>
          <w:p w:rsidR="008300E2" w:rsidRPr="00A67F76" w:rsidRDefault="008300E2"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8300E2" w:rsidRPr="003F2F62" w:rsidRDefault="008300E2" w:rsidP="00A67F76">
            <w:pPr>
              <w:spacing w:before="120" w:after="120" w:line="240" w:lineRule="auto"/>
              <w:jc w:val="center"/>
              <w:rPr>
                <w:sz w:val="26"/>
                <w:szCs w:val="26"/>
              </w:rPr>
            </w:pPr>
            <w:r w:rsidRPr="003F2F62">
              <w:rPr>
                <w:sz w:val="26"/>
                <w:szCs w:val="26"/>
              </w:rPr>
              <w:t>Phí, lệ phí: Không</w:t>
            </w:r>
          </w:p>
          <w:p w:rsidR="008300E2" w:rsidRPr="00A67F76" w:rsidRDefault="008300E2" w:rsidP="00A67F76">
            <w:pPr>
              <w:pStyle w:val="NormalWeb"/>
              <w:spacing w:before="120" w:beforeAutospacing="0" w:after="120" w:afterAutospacing="0"/>
              <w:jc w:val="center"/>
              <w:rPr>
                <w:bCs/>
                <w:sz w:val="26"/>
                <w:szCs w:val="26"/>
                <w:lang w:val="nl-NL"/>
              </w:rPr>
            </w:pPr>
          </w:p>
        </w:tc>
        <w:tc>
          <w:tcPr>
            <w:tcW w:w="4820" w:type="dxa"/>
            <w:vAlign w:val="center"/>
          </w:tcPr>
          <w:p w:rsidR="008300E2" w:rsidRPr="00A67F76" w:rsidRDefault="008300E2" w:rsidP="002718E8">
            <w:pPr>
              <w:spacing w:before="120" w:after="120" w:line="240" w:lineRule="auto"/>
              <w:jc w:val="center"/>
              <w:rPr>
                <w:sz w:val="26"/>
                <w:szCs w:val="26"/>
                <w:lang w:val="nl-NL"/>
              </w:rPr>
            </w:pPr>
            <w:r w:rsidRPr="00A67F76">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2718E8">
            <w:pPr>
              <w:spacing w:before="120" w:after="120" w:line="240" w:lineRule="auto"/>
              <w:jc w:val="center"/>
              <w:rPr>
                <w:bCs/>
                <w:sz w:val="26"/>
                <w:szCs w:val="26"/>
              </w:rPr>
            </w:pPr>
            <w:r w:rsidRPr="00A67F76">
              <w:rPr>
                <w:bCs/>
                <w:sz w:val="26"/>
                <w:szCs w:val="26"/>
              </w:rPr>
              <w:t>11</w:t>
            </w:r>
          </w:p>
        </w:tc>
        <w:tc>
          <w:tcPr>
            <w:tcW w:w="2977" w:type="dxa"/>
            <w:vAlign w:val="center"/>
          </w:tcPr>
          <w:p w:rsidR="00F2624A" w:rsidRPr="003F2F62" w:rsidRDefault="00F2624A" w:rsidP="00F62E84">
            <w:pPr>
              <w:spacing w:before="120" w:after="120" w:line="240" w:lineRule="auto"/>
              <w:jc w:val="both"/>
              <w:rPr>
                <w:sz w:val="26"/>
                <w:szCs w:val="26"/>
              </w:rPr>
            </w:pPr>
            <w:r w:rsidRPr="00A67F76">
              <w:rPr>
                <w:sz w:val="26"/>
                <w:szCs w:val="26"/>
              </w:rPr>
              <w:t>Thông báo về việc thay đổi địa điểm đặt trụ sở, Trưởng Văn phòng đại diện của Trung tâm trọng tài</w:t>
            </w:r>
          </w:p>
        </w:tc>
        <w:tc>
          <w:tcPr>
            <w:tcW w:w="2513" w:type="dxa"/>
            <w:vAlign w:val="center"/>
          </w:tcPr>
          <w:p w:rsidR="00F2624A" w:rsidRPr="00A67F76" w:rsidRDefault="00F2624A" w:rsidP="00F62E84">
            <w:pPr>
              <w:spacing w:before="120" w:after="120" w:line="240" w:lineRule="auto"/>
              <w:jc w:val="both"/>
              <w:rPr>
                <w:sz w:val="26"/>
                <w:szCs w:val="26"/>
              </w:rPr>
            </w:pPr>
            <w:r w:rsidRPr="00A67F76">
              <w:rPr>
                <w:sz w:val="26"/>
                <w:szCs w:val="26"/>
                <w:lang w:val="nl-NL"/>
              </w:rPr>
              <w:t>Trong thời hạn 01 ngày làm việc, kể từ ngày nhận đủ hồ sơ hợp lệ</w:t>
            </w:r>
          </w:p>
        </w:tc>
        <w:tc>
          <w:tcPr>
            <w:tcW w:w="2023" w:type="dxa"/>
            <w:vAlign w:val="center"/>
          </w:tcPr>
          <w:p w:rsidR="00F2624A" w:rsidRPr="00A67F76" w:rsidRDefault="00F2624A"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A67F76" w:rsidRDefault="00F2624A" w:rsidP="00A67F76">
            <w:pPr>
              <w:pStyle w:val="NormalWeb"/>
              <w:spacing w:before="120" w:beforeAutospacing="0" w:after="120" w:afterAutospacing="0"/>
              <w:jc w:val="center"/>
              <w:rPr>
                <w:bCs/>
                <w:sz w:val="26"/>
                <w:szCs w:val="26"/>
                <w:lang w:val="nl-NL"/>
              </w:rPr>
            </w:pPr>
          </w:p>
        </w:tc>
        <w:tc>
          <w:tcPr>
            <w:tcW w:w="4820" w:type="dxa"/>
            <w:vAlign w:val="center"/>
          </w:tcPr>
          <w:p w:rsidR="00F2624A" w:rsidRPr="00A67F76" w:rsidRDefault="00F2624A" w:rsidP="002718E8">
            <w:pPr>
              <w:spacing w:before="120" w:after="120" w:line="240" w:lineRule="auto"/>
              <w:jc w:val="center"/>
              <w:rPr>
                <w:sz w:val="26"/>
                <w:szCs w:val="26"/>
                <w:lang w:val="nl-NL"/>
              </w:rPr>
            </w:pPr>
            <w:r w:rsidRPr="00A67F76">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2718E8">
            <w:pPr>
              <w:spacing w:before="120" w:after="120" w:line="240" w:lineRule="auto"/>
              <w:jc w:val="center"/>
              <w:rPr>
                <w:bCs/>
                <w:sz w:val="26"/>
                <w:szCs w:val="26"/>
              </w:rPr>
            </w:pPr>
            <w:r w:rsidRPr="00A67F76">
              <w:rPr>
                <w:bCs/>
                <w:sz w:val="26"/>
                <w:szCs w:val="26"/>
              </w:rPr>
              <w:t>12</w:t>
            </w:r>
          </w:p>
        </w:tc>
        <w:tc>
          <w:tcPr>
            <w:tcW w:w="2977" w:type="dxa"/>
            <w:vAlign w:val="center"/>
          </w:tcPr>
          <w:p w:rsidR="00F2624A" w:rsidRPr="003F2F62" w:rsidRDefault="00F2624A" w:rsidP="00F62E84">
            <w:pPr>
              <w:spacing w:before="120" w:after="120" w:line="240" w:lineRule="auto"/>
              <w:jc w:val="both"/>
              <w:rPr>
                <w:sz w:val="26"/>
                <w:szCs w:val="26"/>
              </w:rPr>
            </w:pPr>
            <w:r w:rsidRPr="00A67F76">
              <w:rPr>
                <w:sz w:val="26"/>
                <w:szCs w:val="26"/>
              </w:rPr>
              <w:t>Thông báo thay đổi danh sách trọng tài viên</w:t>
            </w:r>
          </w:p>
        </w:tc>
        <w:tc>
          <w:tcPr>
            <w:tcW w:w="2513" w:type="dxa"/>
            <w:vAlign w:val="center"/>
          </w:tcPr>
          <w:p w:rsidR="00F2624A" w:rsidRPr="00A67F76" w:rsidRDefault="00F2624A" w:rsidP="00F62E84">
            <w:pPr>
              <w:spacing w:before="120" w:after="120" w:line="240" w:lineRule="auto"/>
              <w:jc w:val="both"/>
              <w:rPr>
                <w:sz w:val="26"/>
                <w:szCs w:val="26"/>
              </w:rPr>
            </w:pPr>
            <w:r w:rsidRPr="00A67F76">
              <w:rPr>
                <w:sz w:val="26"/>
                <w:szCs w:val="26"/>
                <w:lang w:val="nl-NL"/>
              </w:rPr>
              <w:t>Trong thời hạn 03 ngày làm việc, kể từ ngày nhận đủ hồ sơ hợp lệ</w:t>
            </w:r>
          </w:p>
        </w:tc>
        <w:tc>
          <w:tcPr>
            <w:tcW w:w="2023" w:type="dxa"/>
            <w:vAlign w:val="center"/>
          </w:tcPr>
          <w:p w:rsidR="00F2624A" w:rsidRPr="00A67F76" w:rsidRDefault="00F2624A" w:rsidP="00A67F76">
            <w:pPr>
              <w:spacing w:before="120" w:after="120" w:line="240" w:lineRule="auto"/>
              <w:jc w:val="center"/>
              <w:rPr>
                <w:b/>
                <w:bCs/>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A67F76" w:rsidRDefault="00F2624A" w:rsidP="00A67F76">
            <w:pPr>
              <w:pStyle w:val="NormalWeb"/>
              <w:spacing w:before="120" w:beforeAutospacing="0" w:after="120" w:afterAutospacing="0"/>
              <w:jc w:val="center"/>
              <w:rPr>
                <w:bCs/>
                <w:sz w:val="26"/>
                <w:szCs w:val="26"/>
                <w:lang w:val="nl-NL"/>
              </w:rPr>
            </w:pPr>
          </w:p>
        </w:tc>
        <w:tc>
          <w:tcPr>
            <w:tcW w:w="4820" w:type="dxa"/>
            <w:vAlign w:val="center"/>
          </w:tcPr>
          <w:p w:rsidR="00F2624A" w:rsidRPr="00A67F76" w:rsidRDefault="00F2624A" w:rsidP="002718E8">
            <w:pPr>
              <w:spacing w:before="120" w:after="120" w:line="240" w:lineRule="auto"/>
              <w:jc w:val="center"/>
              <w:rPr>
                <w:sz w:val="26"/>
                <w:szCs w:val="26"/>
                <w:lang w:val="nl-NL"/>
              </w:rPr>
            </w:pPr>
            <w:r w:rsidRPr="00A67F76">
              <w:rPr>
                <w:sz w:val="26"/>
                <w:szCs w:val="26"/>
                <w:lang w:val="nl-NL"/>
              </w:rPr>
              <w:t>Như trên</w:t>
            </w:r>
          </w:p>
        </w:tc>
      </w:tr>
      <w:tr w:rsidR="00D45635" w:rsidRPr="003F2F62" w:rsidTr="00A67F76">
        <w:trPr>
          <w:trHeight w:val="330"/>
        </w:trPr>
        <w:tc>
          <w:tcPr>
            <w:tcW w:w="762" w:type="dxa"/>
            <w:vAlign w:val="center"/>
          </w:tcPr>
          <w:p w:rsidR="00D45635" w:rsidRPr="00A67F76" w:rsidRDefault="00D45635" w:rsidP="007E3B9D">
            <w:pPr>
              <w:spacing w:before="120" w:after="120" w:line="240" w:lineRule="auto"/>
              <w:rPr>
                <w:b/>
                <w:bCs/>
                <w:sz w:val="26"/>
                <w:szCs w:val="26"/>
              </w:rPr>
            </w:pPr>
            <w:r w:rsidRPr="00A67F76">
              <w:rPr>
                <w:b/>
                <w:bCs/>
                <w:sz w:val="26"/>
                <w:szCs w:val="26"/>
              </w:rPr>
              <w:t>VIII</w:t>
            </w:r>
          </w:p>
        </w:tc>
        <w:tc>
          <w:tcPr>
            <w:tcW w:w="14317" w:type="dxa"/>
            <w:gridSpan w:val="5"/>
            <w:vAlign w:val="center"/>
          </w:tcPr>
          <w:p w:rsidR="00D45635" w:rsidRPr="003F2F62" w:rsidRDefault="00D45635" w:rsidP="00A67F76">
            <w:pPr>
              <w:spacing w:before="120" w:after="120" w:line="240" w:lineRule="auto"/>
              <w:rPr>
                <w:b/>
                <w:sz w:val="26"/>
                <w:szCs w:val="26"/>
                <w:lang w:val="nl-NL"/>
              </w:rPr>
            </w:pPr>
            <w:r w:rsidRPr="003F2F62">
              <w:rPr>
                <w:b/>
                <w:sz w:val="26"/>
                <w:szCs w:val="26"/>
                <w:lang w:val="nl-NL"/>
              </w:rPr>
              <w:t>LĨNH VỰC HÒA GIẢI THƯƠNG MẠI</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1</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Đăng ký là hòa giải viên thương mại vụ việc</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04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 Nghị định số 22/2017/NĐ-CP ngày 24/02/2017 của Chính phủ về hòa giải thương mại;</w:t>
            </w:r>
          </w:p>
          <w:p w:rsidR="00F2624A" w:rsidRPr="003F2F62" w:rsidRDefault="00F2624A" w:rsidP="00F62E84">
            <w:pPr>
              <w:spacing w:before="120" w:after="120" w:line="240" w:lineRule="auto"/>
              <w:jc w:val="both"/>
              <w:rPr>
                <w:sz w:val="26"/>
                <w:szCs w:val="26"/>
                <w:lang w:val="nl-NL"/>
              </w:rPr>
            </w:pPr>
            <w:r w:rsidRPr="003F2F62">
              <w:rPr>
                <w:sz w:val="26"/>
                <w:szCs w:val="26"/>
                <w:lang w:val="nl-NL"/>
              </w:rPr>
              <w:t>- Thông tư số 02/2018/TT-BTP ngày 26/02/2018 của Bộ trưởng Bộ Tư pháp ban hành và hướng dẫn sử dụng một số biểu mẫu về tổ chức và hoạt động hòa giải thương mại;</w:t>
            </w:r>
          </w:p>
          <w:p w:rsidR="00F2624A" w:rsidRPr="003F2F62" w:rsidRDefault="00F2624A" w:rsidP="00F62E84">
            <w:pPr>
              <w:spacing w:before="120" w:after="120" w:line="240" w:lineRule="auto"/>
              <w:jc w:val="both"/>
              <w:rPr>
                <w:sz w:val="26"/>
                <w:szCs w:val="26"/>
                <w:lang w:val="nl-NL"/>
              </w:rPr>
            </w:pPr>
            <w:r w:rsidRPr="003F2F62">
              <w:rPr>
                <w:sz w:val="26"/>
                <w:szCs w:val="26"/>
                <w:lang w:val="nl-NL"/>
              </w:rPr>
              <w:t>- Quyết định số 500/QĐ-BTP ngày 26/3/2018 của Bộ Tư pháp về việc công bố thủ tục hành chính mới ban hành trong lĩnh vực hòa giải thương mại thuộc phạm vi quản lý nhà nước của Bộ Tư pháp.</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2</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Đăng ký hoạt động Trung tâm hòa giải thương mại</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07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3</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Đăng ký hoạt động của Chi nhánh Trung tâm hòa giải thương mại</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5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4</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Cấp lại Giấy đăng ký hoạt động của Trung tâm hòa giải thương mại/chi nhánh Trung tâm hòa giải thương mại</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03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5</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Tự chấm dứt hoạt động Trung tâm hòa giải thương mại</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03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3F2F62" w:rsidRDefault="00F2624A" w:rsidP="004F7890">
            <w:pPr>
              <w:jc w:val="center"/>
              <w:rPr>
                <w:rStyle w:val="Strong"/>
                <w:b w:val="0"/>
                <w:sz w:val="26"/>
                <w:szCs w:val="26"/>
              </w:rPr>
            </w:pPr>
            <w:r w:rsidRPr="003F2F62">
              <w:rPr>
                <w:rStyle w:val="Strong"/>
                <w:b w:val="0"/>
                <w:sz w:val="26"/>
                <w:szCs w:val="26"/>
              </w:rPr>
              <w:t>6</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Chấm dứt hoạt động của Chi nhánh của tổ chức hòa giải thương mại nước ngoài tại Việt Nam</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04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7</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Đăng ký hoạt động của chi nhánh tổ chức hòa giải thương mại nước ngoài tại Việt Nam</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05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8</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Cấp lại Giấy đăng ký hoạt động của Chi nhánh tổ chức hòa giải thương mại nước ngoài tại Việt Nam</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03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9</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Thôi làm hòa giải viên thương mại vụ việc khỏi danh sách hòa giải viên thương mại vụ việc của Sở Tư pháp</w:t>
            </w:r>
          </w:p>
        </w:tc>
        <w:tc>
          <w:tcPr>
            <w:tcW w:w="2513" w:type="dxa"/>
            <w:vAlign w:val="center"/>
          </w:tcPr>
          <w:p w:rsidR="00F2624A" w:rsidRPr="00A67F76" w:rsidRDefault="00F2624A" w:rsidP="00F62E84">
            <w:pPr>
              <w:spacing w:before="120" w:after="120" w:line="240" w:lineRule="auto"/>
              <w:jc w:val="both"/>
              <w:rPr>
                <w:sz w:val="26"/>
                <w:szCs w:val="26"/>
                <w:lang w:val="nl-NL"/>
              </w:rPr>
            </w:pPr>
            <w:r w:rsidRPr="00A67F76">
              <w:rPr>
                <w:sz w:val="26"/>
                <w:szCs w:val="26"/>
                <w:lang w:val="nl-NL"/>
              </w:rPr>
              <w:t>Trong thời hạn 02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 Nghị định số 22/2017/NĐ-CP ngày 24/02/2017 của Chính phủ về hòa giải thương mại;</w:t>
            </w:r>
          </w:p>
          <w:p w:rsidR="00F2624A" w:rsidRPr="003F2F62" w:rsidRDefault="00F2624A" w:rsidP="00F62E84">
            <w:pPr>
              <w:spacing w:before="120" w:after="120" w:line="240" w:lineRule="auto"/>
              <w:jc w:val="both"/>
              <w:rPr>
                <w:sz w:val="26"/>
                <w:szCs w:val="26"/>
                <w:lang w:val="nl-NL"/>
              </w:rPr>
            </w:pPr>
            <w:r w:rsidRPr="003F2F62">
              <w:rPr>
                <w:sz w:val="26"/>
                <w:szCs w:val="26"/>
                <w:lang w:val="nl-NL"/>
              </w:rPr>
              <w:t>- Quyết định số 500/QĐ-BTP ngày 26/3/2018 của Bộ Tư pháp về việc công bố thủ tục hành chính mới ban hành trong lĩnh vực hòa giải thương mại thuộc phạm vi quản lý nhà nước của Bộ Tư pháp.</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10</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Thay đổi tên gọi trong Giấy đăng ký hoạt động của Trung tâm hòa giải thương mại</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04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11</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Thay đổi địa chỉ trụ sở của Trung tâm hòa giải thương mại từ tỉnh, thành phố trực thuộc Trung ương này sang tỉnh, thành phố trực thuộc Trung ương khác</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07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12</w:t>
            </w:r>
          </w:p>
        </w:tc>
        <w:tc>
          <w:tcPr>
            <w:tcW w:w="2977" w:type="dxa"/>
            <w:vAlign w:val="center"/>
          </w:tcPr>
          <w:p w:rsidR="00F2624A" w:rsidRPr="003F2F62" w:rsidRDefault="00F2624A" w:rsidP="00F62E84">
            <w:pPr>
              <w:spacing w:before="120" w:after="120" w:line="240" w:lineRule="auto"/>
              <w:jc w:val="both"/>
              <w:rPr>
                <w:spacing w:val="-4"/>
                <w:sz w:val="26"/>
                <w:szCs w:val="26"/>
              </w:rPr>
            </w:pPr>
            <w:r w:rsidRPr="003F2F62">
              <w:rPr>
                <w:spacing w:val="-4"/>
                <w:sz w:val="26"/>
                <w:szCs w:val="26"/>
              </w:rPr>
              <w:t>Thay đổi tên gọi, Trưởng chi nhánh trong Giấy đăng ký hoạt động của chi nhánh của tổ chức hòa giải thương mại nước ngoài tại Việt Nam</w:t>
            </w: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04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F2624A" w:rsidRPr="003F2F62" w:rsidTr="00A67F76">
        <w:trPr>
          <w:trHeight w:val="330"/>
        </w:trPr>
        <w:tc>
          <w:tcPr>
            <w:tcW w:w="762" w:type="dxa"/>
            <w:vAlign w:val="center"/>
          </w:tcPr>
          <w:p w:rsidR="00F2624A" w:rsidRPr="00A67F76" w:rsidRDefault="00F2624A" w:rsidP="004F7890">
            <w:pPr>
              <w:spacing w:before="120" w:after="120" w:line="240" w:lineRule="auto"/>
              <w:jc w:val="center"/>
              <w:rPr>
                <w:bCs/>
                <w:sz w:val="26"/>
                <w:szCs w:val="26"/>
              </w:rPr>
            </w:pPr>
            <w:r w:rsidRPr="00A67F76">
              <w:rPr>
                <w:bCs/>
                <w:sz w:val="26"/>
                <w:szCs w:val="26"/>
              </w:rPr>
              <w:t>13</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Thay đổi địa chỉ trụ sở của chi nhánh tổ chức hòa giải thương mại nước ngoài tại Việt Nam từ tỉnh, thành phố trực thuộc Trung ương này sang tỉnh, thành phố trực thuộc Trung ương khác.</w:t>
            </w:r>
          </w:p>
          <w:p w:rsidR="00F2624A" w:rsidRPr="003F2F62" w:rsidRDefault="00F2624A" w:rsidP="00F62E84">
            <w:pPr>
              <w:spacing w:before="120" w:after="120" w:line="240" w:lineRule="auto"/>
              <w:jc w:val="both"/>
              <w:rPr>
                <w:sz w:val="26"/>
                <w:szCs w:val="26"/>
              </w:rPr>
            </w:pPr>
          </w:p>
        </w:tc>
        <w:tc>
          <w:tcPr>
            <w:tcW w:w="2513"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Trong thời hạn 05 ngày làm việc, kể từ ngày nhận đủ hồ sơ hợp lệ</w:t>
            </w:r>
          </w:p>
        </w:tc>
        <w:tc>
          <w:tcPr>
            <w:tcW w:w="2023" w:type="dxa"/>
            <w:vAlign w:val="center"/>
          </w:tcPr>
          <w:p w:rsidR="00F2624A" w:rsidRPr="003F2F62" w:rsidRDefault="00F2624A" w:rsidP="00A67F76">
            <w:pPr>
              <w:spacing w:before="120" w:after="120" w:line="240" w:lineRule="auto"/>
              <w:jc w:val="center"/>
              <w:rPr>
                <w:spacing w:val="-4"/>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2718E8">
            <w:pPr>
              <w:spacing w:before="120" w:after="120" w:line="240" w:lineRule="auto"/>
              <w:jc w:val="center"/>
              <w:rPr>
                <w:sz w:val="26"/>
                <w:szCs w:val="26"/>
                <w:lang w:val="nl-NL"/>
              </w:rPr>
            </w:pPr>
            <w:r w:rsidRPr="003F2F62">
              <w:rPr>
                <w:sz w:val="26"/>
                <w:szCs w:val="26"/>
                <w:lang w:val="nl-NL"/>
              </w:rPr>
              <w:t>Như trên</w:t>
            </w:r>
          </w:p>
        </w:tc>
      </w:tr>
      <w:tr w:rsidR="002718E8" w:rsidRPr="003F2F62" w:rsidTr="00ED30B4">
        <w:trPr>
          <w:trHeight w:val="330"/>
        </w:trPr>
        <w:tc>
          <w:tcPr>
            <w:tcW w:w="762" w:type="dxa"/>
            <w:vAlign w:val="center"/>
          </w:tcPr>
          <w:p w:rsidR="002718E8" w:rsidRPr="003F2F62" w:rsidRDefault="002718E8" w:rsidP="00ED30B4">
            <w:pPr>
              <w:pStyle w:val="NoSpacing"/>
              <w:spacing w:after="200" w:line="276" w:lineRule="auto"/>
              <w:rPr>
                <w:b/>
              </w:rPr>
            </w:pPr>
            <w:r w:rsidRPr="003F2F62">
              <w:rPr>
                <w:b/>
              </w:rPr>
              <w:t>IX</w:t>
            </w:r>
          </w:p>
        </w:tc>
        <w:tc>
          <w:tcPr>
            <w:tcW w:w="14317" w:type="dxa"/>
            <w:gridSpan w:val="5"/>
            <w:vAlign w:val="center"/>
          </w:tcPr>
          <w:p w:rsidR="002718E8" w:rsidRPr="003F2F62" w:rsidRDefault="002718E8" w:rsidP="008C40B9">
            <w:pPr>
              <w:spacing w:before="120" w:after="120" w:line="240" w:lineRule="auto"/>
              <w:rPr>
                <w:sz w:val="26"/>
                <w:szCs w:val="26"/>
                <w:lang w:val="nl-NL"/>
              </w:rPr>
            </w:pPr>
            <w:r w:rsidRPr="003F2F62">
              <w:rPr>
                <w:b/>
                <w:sz w:val="26"/>
                <w:szCs w:val="26"/>
                <w:lang w:val="nl-NL"/>
              </w:rPr>
              <w:t>LĨNH VỰC PHỔ BIẾN, GIÁO DỤC PHÁP LUẬT</w:t>
            </w:r>
          </w:p>
        </w:tc>
      </w:tr>
      <w:tr w:rsidR="00F2624A" w:rsidRPr="003F2F62" w:rsidTr="00A67F76">
        <w:trPr>
          <w:trHeight w:val="330"/>
        </w:trPr>
        <w:tc>
          <w:tcPr>
            <w:tcW w:w="762" w:type="dxa"/>
            <w:vAlign w:val="center"/>
          </w:tcPr>
          <w:p w:rsidR="00F2624A" w:rsidRPr="003F2F62" w:rsidRDefault="00F2624A" w:rsidP="00F62E84">
            <w:pPr>
              <w:pStyle w:val="NoSpacing"/>
              <w:spacing w:after="200" w:line="276" w:lineRule="auto"/>
              <w:jc w:val="center"/>
              <w:rPr>
                <w:rStyle w:val="Strong"/>
                <w:b w:val="0"/>
              </w:rPr>
            </w:pPr>
            <w:r w:rsidRPr="003F2F62">
              <w:rPr>
                <w:rStyle w:val="Strong"/>
                <w:b w:val="0"/>
              </w:rPr>
              <w:t>1</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Thủ tục công nhận báo cáo viên pháp luật tỉnh</w:t>
            </w:r>
          </w:p>
        </w:tc>
        <w:tc>
          <w:tcPr>
            <w:tcW w:w="2513" w:type="dxa"/>
            <w:vAlign w:val="center"/>
          </w:tcPr>
          <w:p w:rsidR="00F2624A" w:rsidRPr="003F2F62" w:rsidRDefault="00F2624A" w:rsidP="00F62E84">
            <w:pPr>
              <w:spacing w:before="60" w:after="60" w:line="240" w:lineRule="auto"/>
              <w:jc w:val="both"/>
              <w:rPr>
                <w:sz w:val="26"/>
                <w:szCs w:val="28"/>
              </w:rPr>
            </w:pPr>
            <w:r w:rsidRPr="003F2F62">
              <w:rPr>
                <w:sz w:val="26"/>
                <w:szCs w:val="28"/>
              </w:rPr>
              <w:t>- Trong thời hạn 02 ngày làm việc, kể từ ngày nhận đủ hồ sơ hợp lệ, Sở Tư pháp trình Chủ tịch Ủy ban nhân dân cấp tỉnh xem xét, quyết định;</w:t>
            </w:r>
          </w:p>
          <w:p w:rsidR="00F2624A" w:rsidRPr="003F2F62" w:rsidRDefault="00F2624A" w:rsidP="00F62E84">
            <w:pPr>
              <w:spacing w:before="60" w:after="60" w:line="240" w:lineRule="auto"/>
              <w:jc w:val="both"/>
              <w:rPr>
                <w:sz w:val="26"/>
                <w:szCs w:val="26"/>
              </w:rPr>
            </w:pPr>
            <w:r w:rsidRPr="003F2F62">
              <w:rPr>
                <w:sz w:val="26"/>
                <w:szCs w:val="28"/>
              </w:rPr>
              <w:t>- Trong thời hạn 03 ngày làm việc, kể từ ngày nhận được hồ sơ hợp lệ, Chủ tịch Ủy ban nhân dân tỉnh xem xét, quyết định công nhận báo cáo viên pháp luật cấp tỉnh.</w:t>
            </w: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F62E84">
            <w:pPr>
              <w:spacing w:before="120" w:after="120" w:line="240" w:lineRule="auto"/>
              <w:jc w:val="both"/>
              <w:rPr>
                <w:sz w:val="26"/>
                <w:szCs w:val="26"/>
                <w:lang w:val="nl-NL"/>
              </w:rPr>
            </w:pPr>
            <w:r w:rsidRPr="003F2F62">
              <w:rPr>
                <w:sz w:val="26"/>
                <w:szCs w:val="26"/>
                <w:lang w:val="nl-NL"/>
              </w:rPr>
              <w:t xml:space="preserve">- Luật Phổ biến, giáo dục pháp luật </w:t>
            </w:r>
            <w:r w:rsidR="006B0322">
              <w:rPr>
                <w:sz w:val="26"/>
                <w:szCs w:val="26"/>
                <w:lang w:val="nl-NL"/>
              </w:rPr>
              <w:t>n</w:t>
            </w:r>
            <w:r w:rsidR="009B0F6D">
              <w:rPr>
                <w:sz w:val="26"/>
                <w:szCs w:val="26"/>
                <w:lang w:val="nl-NL"/>
              </w:rPr>
              <w:t>g</w:t>
            </w:r>
            <w:r w:rsidR="006B0322">
              <w:rPr>
                <w:sz w:val="26"/>
                <w:szCs w:val="26"/>
                <w:lang w:val="nl-NL"/>
              </w:rPr>
              <w:t>ày 20/6/</w:t>
            </w:r>
            <w:r w:rsidRPr="003F2F62">
              <w:rPr>
                <w:sz w:val="26"/>
                <w:szCs w:val="26"/>
                <w:lang w:val="nl-NL"/>
              </w:rPr>
              <w:t>2012;</w:t>
            </w:r>
          </w:p>
          <w:p w:rsidR="00F2624A" w:rsidRPr="003F2F62" w:rsidRDefault="00F2624A" w:rsidP="00F62E84">
            <w:pPr>
              <w:spacing w:before="120" w:after="120" w:line="240" w:lineRule="auto"/>
              <w:jc w:val="both"/>
              <w:rPr>
                <w:spacing w:val="-2"/>
                <w:sz w:val="26"/>
                <w:szCs w:val="26"/>
                <w:lang w:val="nl-NL"/>
              </w:rPr>
            </w:pPr>
            <w:r w:rsidRPr="003F2F62">
              <w:rPr>
                <w:spacing w:val="-2"/>
                <w:sz w:val="26"/>
                <w:szCs w:val="26"/>
                <w:lang w:val="nl-NL"/>
              </w:rPr>
              <w:t xml:space="preserve">- Nghị định số 28/2013/NĐ-CP ngày 04/4/2013 của Chính phủ quy định chi tiết một số điều và biện pháp thi hành Luật </w:t>
            </w:r>
            <w:r w:rsidR="00DE5CBE">
              <w:rPr>
                <w:spacing w:val="-2"/>
                <w:sz w:val="26"/>
                <w:szCs w:val="26"/>
                <w:lang w:val="nl-NL"/>
              </w:rPr>
              <w:t>P</w:t>
            </w:r>
            <w:r w:rsidRPr="003F2F62">
              <w:rPr>
                <w:spacing w:val="-2"/>
                <w:sz w:val="26"/>
                <w:szCs w:val="26"/>
                <w:lang w:val="nl-NL"/>
              </w:rPr>
              <w:t>hổ biến, giáo dục pháp luật;</w:t>
            </w:r>
          </w:p>
          <w:p w:rsidR="00F2624A" w:rsidRPr="003F2F62" w:rsidRDefault="00F2624A" w:rsidP="00F62E84">
            <w:pPr>
              <w:spacing w:before="120" w:after="120" w:line="240" w:lineRule="auto"/>
              <w:jc w:val="both"/>
              <w:rPr>
                <w:sz w:val="26"/>
                <w:szCs w:val="26"/>
                <w:lang w:val="nl-NL"/>
              </w:rPr>
            </w:pPr>
            <w:r w:rsidRPr="003F2F62">
              <w:rPr>
                <w:sz w:val="26"/>
                <w:szCs w:val="26"/>
                <w:lang w:val="nl-NL"/>
              </w:rPr>
              <w:t>- Thông tư số 10/2016/TT-BTP ngày 22/7/2016 của Bộ Tư pháp quy định về báo cáo viên pháp luật, tuyên truyền viên pháp luật;</w:t>
            </w:r>
          </w:p>
          <w:p w:rsidR="00F2624A" w:rsidRPr="003F2F62" w:rsidRDefault="00F2624A" w:rsidP="00F62E84">
            <w:pPr>
              <w:spacing w:before="120" w:after="120" w:line="240" w:lineRule="auto"/>
              <w:jc w:val="both"/>
              <w:rPr>
                <w:sz w:val="26"/>
                <w:szCs w:val="26"/>
                <w:lang w:val="nl-NL"/>
              </w:rPr>
            </w:pPr>
            <w:r w:rsidRPr="003F2F62">
              <w:rPr>
                <w:sz w:val="26"/>
                <w:szCs w:val="26"/>
                <w:lang w:val="nl-NL"/>
              </w:rPr>
              <w:t xml:space="preserve">- </w:t>
            </w:r>
            <w:r w:rsidRPr="003F2F62">
              <w:rPr>
                <w:sz w:val="26"/>
                <w:szCs w:val="26"/>
              </w:rPr>
              <w:t>Quyết định số 40/QĐ-BTP ngày 08/01/2018 của Bộ Tư pháp về việc công bố thủ tục hành chính được thay thể, thủ tục hành chính bị bãi bỏ trong lĩnh vực phổ biến, giáo dục pháp luật thuộc phạm vi chức năng quản lý nhà nước của Bộ Tư pháp.</w:t>
            </w:r>
          </w:p>
        </w:tc>
      </w:tr>
      <w:tr w:rsidR="001A296C" w:rsidRPr="003F2F62" w:rsidTr="001A296C">
        <w:trPr>
          <w:trHeight w:val="330"/>
        </w:trPr>
        <w:tc>
          <w:tcPr>
            <w:tcW w:w="762" w:type="dxa"/>
            <w:vAlign w:val="center"/>
          </w:tcPr>
          <w:p w:rsidR="00F2624A" w:rsidRPr="003F2F62" w:rsidRDefault="00F2624A" w:rsidP="00F62E84">
            <w:pPr>
              <w:pStyle w:val="NoSpacing"/>
              <w:spacing w:after="200" w:line="276" w:lineRule="auto"/>
              <w:jc w:val="center"/>
              <w:rPr>
                <w:rStyle w:val="Strong"/>
                <w:b w:val="0"/>
              </w:rPr>
            </w:pPr>
            <w:r w:rsidRPr="003F2F62">
              <w:rPr>
                <w:rStyle w:val="Strong"/>
                <w:b w:val="0"/>
              </w:rPr>
              <w:t>2</w:t>
            </w:r>
          </w:p>
        </w:tc>
        <w:tc>
          <w:tcPr>
            <w:tcW w:w="2977" w:type="dxa"/>
            <w:vAlign w:val="center"/>
          </w:tcPr>
          <w:p w:rsidR="00F2624A" w:rsidRPr="003F2F62" w:rsidRDefault="00F2624A" w:rsidP="00F62E84">
            <w:pPr>
              <w:spacing w:before="120" w:after="120" w:line="240" w:lineRule="auto"/>
              <w:jc w:val="both"/>
              <w:rPr>
                <w:sz w:val="26"/>
                <w:szCs w:val="26"/>
              </w:rPr>
            </w:pPr>
            <w:r w:rsidRPr="003F2F62">
              <w:rPr>
                <w:sz w:val="26"/>
                <w:szCs w:val="26"/>
              </w:rPr>
              <w:t>Thủ tục miễn nhiệm báo cáo viên pháp luật tỉnh</w:t>
            </w:r>
          </w:p>
        </w:tc>
        <w:tc>
          <w:tcPr>
            <w:tcW w:w="2513" w:type="dxa"/>
            <w:vAlign w:val="center"/>
          </w:tcPr>
          <w:p w:rsidR="00F2624A" w:rsidRPr="003F2F62" w:rsidRDefault="00F2624A" w:rsidP="00D3000B">
            <w:pPr>
              <w:spacing w:before="60" w:after="60" w:line="240" w:lineRule="auto"/>
              <w:jc w:val="both"/>
              <w:rPr>
                <w:sz w:val="26"/>
                <w:szCs w:val="28"/>
              </w:rPr>
            </w:pPr>
            <w:r w:rsidRPr="003F2F62">
              <w:rPr>
                <w:sz w:val="26"/>
                <w:szCs w:val="28"/>
              </w:rPr>
              <w:t>- Sở Tư pháp: 02 ngày làm việc;</w:t>
            </w:r>
          </w:p>
          <w:p w:rsidR="00F2624A" w:rsidRPr="003F2F62" w:rsidRDefault="00F2624A" w:rsidP="00D3000B">
            <w:pPr>
              <w:spacing w:before="60" w:after="60" w:line="240" w:lineRule="auto"/>
              <w:jc w:val="both"/>
              <w:rPr>
                <w:sz w:val="26"/>
                <w:szCs w:val="28"/>
              </w:rPr>
            </w:pPr>
            <w:r w:rsidRPr="003F2F62">
              <w:rPr>
                <w:sz w:val="26"/>
                <w:szCs w:val="28"/>
              </w:rPr>
              <w:t>- Chủ tịch Ủy ban nhân dân tỉnh: 03 ngày làm việc.</w:t>
            </w:r>
          </w:p>
          <w:p w:rsidR="00F2624A" w:rsidRPr="003F2F62" w:rsidRDefault="00F2624A" w:rsidP="00D3000B">
            <w:pPr>
              <w:spacing w:before="60" w:after="60" w:line="240" w:lineRule="auto"/>
              <w:jc w:val="both"/>
              <w:rPr>
                <w:sz w:val="26"/>
                <w:szCs w:val="26"/>
                <w:lang w:val="nl-NL"/>
              </w:rPr>
            </w:pPr>
          </w:p>
        </w:tc>
        <w:tc>
          <w:tcPr>
            <w:tcW w:w="2023" w:type="dxa"/>
            <w:vAlign w:val="center"/>
          </w:tcPr>
          <w:p w:rsidR="00F2624A" w:rsidRPr="003F2F62" w:rsidRDefault="00F2624A" w:rsidP="00A67F76">
            <w:pPr>
              <w:spacing w:before="120" w:after="120" w:line="240" w:lineRule="auto"/>
              <w:jc w:val="center"/>
              <w:rPr>
                <w:sz w:val="26"/>
                <w:szCs w:val="26"/>
              </w:rPr>
            </w:pPr>
            <w:r w:rsidRPr="003F2F62">
              <w:rPr>
                <w:sz w:val="26"/>
                <w:szCs w:val="26"/>
              </w:rPr>
              <w:t>Như trên</w:t>
            </w:r>
          </w:p>
        </w:tc>
        <w:tc>
          <w:tcPr>
            <w:tcW w:w="1984" w:type="dxa"/>
            <w:vAlign w:val="center"/>
          </w:tcPr>
          <w:p w:rsidR="00F2624A" w:rsidRPr="003F2F62" w:rsidRDefault="00F2624A" w:rsidP="00A67F76">
            <w:pPr>
              <w:spacing w:before="120" w:after="120" w:line="240" w:lineRule="auto"/>
              <w:jc w:val="center"/>
              <w:rPr>
                <w:sz w:val="26"/>
                <w:szCs w:val="26"/>
              </w:rPr>
            </w:pPr>
            <w:r w:rsidRPr="003F2F62">
              <w:rPr>
                <w:sz w:val="26"/>
                <w:szCs w:val="26"/>
              </w:rPr>
              <w:t>Phí, lệ phí: Không</w:t>
            </w:r>
          </w:p>
          <w:p w:rsidR="00F2624A" w:rsidRPr="003F2F62" w:rsidRDefault="00F2624A" w:rsidP="00A67F76">
            <w:pPr>
              <w:spacing w:before="120" w:after="120" w:line="240" w:lineRule="auto"/>
              <w:jc w:val="center"/>
              <w:rPr>
                <w:spacing w:val="-2"/>
                <w:sz w:val="26"/>
                <w:szCs w:val="26"/>
                <w:lang w:val="nl-NL"/>
              </w:rPr>
            </w:pPr>
          </w:p>
        </w:tc>
        <w:tc>
          <w:tcPr>
            <w:tcW w:w="4820" w:type="dxa"/>
            <w:vAlign w:val="center"/>
          </w:tcPr>
          <w:p w:rsidR="00F2624A" w:rsidRPr="003F2F62" w:rsidRDefault="00F2624A" w:rsidP="00D3000B">
            <w:pPr>
              <w:spacing w:before="120" w:after="120" w:line="240" w:lineRule="auto"/>
              <w:jc w:val="center"/>
              <w:rPr>
                <w:sz w:val="26"/>
                <w:szCs w:val="26"/>
                <w:lang w:val="nl-NL"/>
              </w:rPr>
            </w:pPr>
            <w:r w:rsidRPr="003F2F62">
              <w:rPr>
                <w:sz w:val="26"/>
                <w:szCs w:val="26"/>
                <w:lang w:val="nl-NL"/>
              </w:rPr>
              <w:t>Như trên</w:t>
            </w:r>
          </w:p>
        </w:tc>
      </w:tr>
    </w:tbl>
    <w:p w:rsidR="00D84CC0" w:rsidRPr="003F2F62" w:rsidRDefault="00D84CC0" w:rsidP="008B577E">
      <w:pPr>
        <w:shd w:val="clear" w:color="auto" w:fill="FFFFFF"/>
        <w:jc w:val="both"/>
        <w:rPr>
          <w:rFonts w:ascii="Times New Roman Bold" w:hAnsi="Times New Roman Bold"/>
          <w:b/>
          <w:bCs/>
          <w:spacing w:val="-6"/>
          <w:sz w:val="8"/>
          <w:szCs w:val="28"/>
        </w:rPr>
      </w:pPr>
    </w:p>
    <w:p w:rsidR="008B577E" w:rsidRPr="003F2F62" w:rsidRDefault="008B577E" w:rsidP="008B577E">
      <w:pPr>
        <w:shd w:val="clear" w:color="auto" w:fill="FFFFFF"/>
        <w:jc w:val="both"/>
        <w:rPr>
          <w:rFonts w:ascii="Times New Roman Bold" w:hAnsi="Times New Roman Bold"/>
          <w:b/>
          <w:bCs/>
          <w:spacing w:val="-6"/>
          <w:szCs w:val="28"/>
        </w:rPr>
      </w:pPr>
      <w:r w:rsidRPr="003F2F62">
        <w:rPr>
          <w:rFonts w:ascii="Times New Roman Bold" w:hAnsi="Times New Roman Bold"/>
          <w:b/>
          <w:bCs/>
          <w:spacing w:val="-6"/>
          <w:szCs w:val="28"/>
        </w:rPr>
        <w:t xml:space="preserve">2. </w:t>
      </w:r>
      <w:r w:rsidR="00F2624A" w:rsidRPr="003F2F62">
        <w:rPr>
          <w:rFonts w:ascii="Times New Roman Bold" w:hAnsi="Times New Roman Bold"/>
          <w:b/>
          <w:bCs/>
          <w:spacing w:val="-6"/>
          <w:szCs w:val="28"/>
        </w:rPr>
        <w:t>Danh mục t</w:t>
      </w:r>
      <w:r w:rsidRPr="003F2F62">
        <w:rPr>
          <w:rFonts w:ascii="Times New Roman Bold" w:hAnsi="Times New Roman Bold"/>
          <w:b/>
          <w:bCs/>
          <w:spacing w:val="-6"/>
          <w:szCs w:val="28"/>
        </w:rPr>
        <w:t>hủ tục h</w:t>
      </w:r>
      <w:r w:rsidRPr="003F2F62">
        <w:rPr>
          <w:rFonts w:ascii="Times New Roman Bold" w:hAnsi="Times New Roman Bold" w:hint="eastAsia"/>
          <w:b/>
          <w:bCs/>
          <w:spacing w:val="-6"/>
          <w:szCs w:val="28"/>
        </w:rPr>
        <w:t>à</w:t>
      </w:r>
      <w:r w:rsidRPr="003F2F62">
        <w:rPr>
          <w:rFonts w:ascii="Times New Roman Bold" w:hAnsi="Times New Roman Bold"/>
          <w:b/>
          <w:bCs/>
          <w:spacing w:val="-6"/>
          <w:szCs w:val="28"/>
        </w:rPr>
        <w:t>nh ch</w:t>
      </w:r>
      <w:r w:rsidRPr="003F2F62">
        <w:rPr>
          <w:rFonts w:ascii="Times New Roman Bold" w:hAnsi="Times New Roman Bold" w:hint="eastAsia"/>
          <w:b/>
          <w:bCs/>
          <w:spacing w:val="-6"/>
          <w:szCs w:val="28"/>
        </w:rPr>
        <w:t>í</w:t>
      </w:r>
      <w:r w:rsidRPr="003F2F62">
        <w:rPr>
          <w:rFonts w:ascii="Times New Roman Bold" w:hAnsi="Times New Roman Bold"/>
          <w:b/>
          <w:bCs/>
          <w:spacing w:val="-6"/>
          <w:szCs w:val="28"/>
        </w:rPr>
        <w:t xml:space="preserve">nh </w:t>
      </w:r>
      <w:r w:rsidRPr="003F2F62">
        <w:rPr>
          <w:rFonts w:ascii="Times New Roman Bold" w:hAnsi="Times New Roman Bold" w:hint="eastAsia"/>
          <w:b/>
          <w:bCs/>
          <w:spacing w:val="-6"/>
          <w:szCs w:val="28"/>
        </w:rPr>
        <w:t>đư</w:t>
      </w:r>
      <w:r w:rsidRPr="003F2F62">
        <w:rPr>
          <w:rFonts w:ascii="Times New Roman Bold" w:hAnsi="Times New Roman Bold"/>
          <w:b/>
          <w:bCs/>
          <w:spacing w:val="-6"/>
          <w:szCs w:val="28"/>
        </w:rPr>
        <w:t xml:space="preserve">ợc sửa </w:t>
      </w:r>
      <w:r w:rsidRPr="003F2F62">
        <w:rPr>
          <w:rFonts w:ascii="Times New Roman Bold" w:hAnsi="Times New Roman Bold" w:hint="eastAsia"/>
          <w:b/>
          <w:bCs/>
          <w:spacing w:val="-6"/>
          <w:szCs w:val="28"/>
        </w:rPr>
        <w:t>đ</w:t>
      </w:r>
      <w:r w:rsidRPr="003F2F62">
        <w:rPr>
          <w:rFonts w:ascii="Times New Roman Bold" w:hAnsi="Times New Roman Bold"/>
          <w:b/>
          <w:bCs/>
          <w:spacing w:val="-6"/>
          <w:szCs w:val="28"/>
        </w:rPr>
        <w:t>ổi, bổ sung</w:t>
      </w:r>
      <w:r w:rsidR="00756892" w:rsidRPr="003F2F62">
        <w:rPr>
          <w:rFonts w:ascii="Times New Roman Bold" w:hAnsi="Times New Roman Bold"/>
          <w:b/>
          <w:bCs/>
          <w:spacing w:val="-6"/>
          <w:szCs w:val="28"/>
        </w:rPr>
        <w:t xml:space="preserve"> (92</w:t>
      </w:r>
      <w:r w:rsidR="003C161C" w:rsidRPr="003F2F62">
        <w:rPr>
          <w:rFonts w:ascii="Times New Roman Bold" w:hAnsi="Times New Roman Bold"/>
          <w:b/>
          <w:bCs/>
          <w:spacing w:val="-6"/>
          <w:szCs w:val="28"/>
        </w:rPr>
        <w:t xml:space="preserve"> TTHC</w:t>
      </w:r>
      <w:r w:rsidR="00756892" w:rsidRPr="003F2F62">
        <w:rPr>
          <w:rFonts w:ascii="Times New Roman Bold" w:hAnsi="Times New Roman Bold"/>
          <w:b/>
          <w:bCs/>
          <w:spacing w:val="-6"/>
          <w:szCs w:val="28"/>
        </w:rPr>
        <w:t>)</w:t>
      </w:r>
    </w:p>
    <w:tbl>
      <w:tblPr>
        <w:tblW w:w="15079"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977"/>
        <w:gridCol w:w="2513"/>
        <w:gridCol w:w="2223"/>
        <w:gridCol w:w="1926"/>
        <w:gridCol w:w="4678"/>
      </w:tblGrid>
      <w:tr w:rsidR="001A296C" w:rsidRPr="003F2F62" w:rsidTr="003F2F62">
        <w:trPr>
          <w:trHeight w:val="879"/>
          <w:tblHeader/>
        </w:trPr>
        <w:tc>
          <w:tcPr>
            <w:tcW w:w="762" w:type="dxa"/>
            <w:vAlign w:val="center"/>
          </w:tcPr>
          <w:p w:rsidR="00114602" w:rsidRPr="003B2E4D" w:rsidRDefault="00114602" w:rsidP="003B60CD">
            <w:pPr>
              <w:spacing w:after="0" w:line="240" w:lineRule="auto"/>
              <w:jc w:val="center"/>
              <w:rPr>
                <w:b/>
                <w:bCs/>
                <w:sz w:val="26"/>
                <w:szCs w:val="26"/>
              </w:rPr>
            </w:pPr>
            <w:r w:rsidRPr="003B2E4D">
              <w:rPr>
                <w:b/>
                <w:bCs/>
                <w:sz w:val="26"/>
                <w:szCs w:val="26"/>
              </w:rPr>
              <w:t>TT</w:t>
            </w:r>
          </w:p>
        </w:tc>
        <w:tc>
          <w:tcPr>
            <w:tcW w:w="2977" w:type="dxa"/>
            <w:vAlign w:val="center"/>
          </w:tcPr>
          <w:p w:rsidR="00114602" w:rsidRPr="003B2E4D" w:rsidRDefault="00114602" w:rsidP="003B60CD">
            <w:pPr>
              <w:spacing w:after="0" w:line="240" w:lineRule="auto"/>
              <w:jc w:val="center"/>
              <w:rPr>
                <w:b/>
                <w:bCs/>
                <w:sz w:val="26"/>
                <w:szCs w:val="26"/>
              </w:rPr>
            </w:pPr>
            <w:r w:rsidRPr="003B2E4D">
              <w:rPr>
                <w:b/>
                <w:bCs/>
                <w:sz w:val="26"/>
                <w:szCs w:val="26"/>
              </w:rPr>
              <w:t>Tên thủ tục hành chính</w:t>
            </w:r>
          </w:p>
        </w:tc>
        <w:tc>
          <w:tcPr>
            <w:tcW w:w="2513" w:type="dxa"/>
            <w:vAlign w:val="center"/>
          </w:tcPr>
          <w:p w:rsidR="00114602" w:rsidRPr="003B2E4D" w:rsidRDefault="00114602" w:rsidP="003B60CD">
            <w:pPr>
              <w:spacing w:after="0" w:line="240" w:lineRule="auto"/>
              <w:jc w:val="center"/>
              <w:rPr>
                <w:b/>
                <w:bCs/>
                <w:sz w:val="26"/>
                <w:szCs w:val="26"/>
              </w:rPr>
            </w:pPr>
            <w:r w:rsidRPr="003B2E4D">
              <w:rPr>
                <w:b/>
                <w:bCs/>
                <w:sz w:val="26"/>
                <w:szCs w:val="26"/>
              </w:rPr>
              <w:t>Thời hạn</w:t>
            </w:r>
          </w:p>
          <w:p w:rsidR="00114602" w:rsidRPr="003B2E4D" w:rsidRDefault="00114602" w:rsidP="003B60CD">
            <w:pPr>
              <w:spacing w:after="0" w:line="240" w:lineRule="auto"/>
              <w:jc w:val="center"/>
              <w:rPr>
                <w:b/>
                <w:bCs/>
                <w:sz w:val="26"/>
                <w:szCs w:val="26"/>
              </w:rPr>
            </w:pPr>
            <w:r w:rsidRPr="003B2E4D">
              <w:rPr>
                <w:b/>
                <w:bCs/>
                <w:sz w:val="26"/>
                <w:szCs w:val="26"/>
              </w:rPr>
              <w:t>giải quyết</w:t>
            </w:r>
          </w:p>
        </w:tc>
        <w:tc>
          <w:tcPr>
            <w:tcW w:w="2223" w:type="dxa"/>
            <w:vAlign w:val="center"/>
          </w:tcPr>
          <w:p w:rsidR="00114602" w:rsidRPr="003B2E4D" w:rsidRDefault="00114602">
            <w:pPr>
              <w:spacing w:after="0" w:line="240" w:lineRule="auto"/>
              <w:jc w:val="center"/>
              <w:rPr>
                <w:b/>
                <w:bCs/>
                <w:sz w:val="26"/>
                <w:szCs w:val="26"/>
              </w:rPr>
            </w:pPr>
            <w:r w:rsidRPr="003B2E4D">
              <w:rPr>
                <w:b/>
                <w:bCs/>
                <w:sz w:val="26"/>
                <w:szCs w:val="26"/>
              </w:rPr>
              <w:t>Địa điểm</w:t>
            </w:r>
          </w:p>
          <w:p w:rsidR="00114602" w:rsidRPr="003B2E4D" w:rsidRDefault="00114602">
            <w:pPr>
              <w:spacing w:after="0" w:line="240" w:lineRule="auto"/>
              <w:jc w:val="center"/>
              <w:rPr>
                <w:b/>
                <w:bCs/>
                <w:sz w:val="26"/>
                <w:szCs w:val="26"/>
              </w:rPr>
            </w:pPr>
            <w:r w:rsidRPr="003B2E4D">
              <w:rPr>
                <w:b/>
                <w:bCs/>
                <w:sz w:val="26"/>
                <w:szCs w:val="26"/>
              </w:rPr>
              <w:t>thực hiện</w:t>
            </w:r>
          </w:p>
        </w:tc>
        <w:tc>
          <w:tcPr>
            <w:tcW w:w="1926" w:type="dxa"/>
            <w:vAlign w:val="center"/>
          </w:tcPr>
          <w:p w:rsidR="00114602" w:rsidRPr="003B2E4D" w:rsidRDefault="00114602">
            <w:pPr>
              <w:spacing w:after="0" w:line="240" w:lineRule="auto"/>
              <w:jc w:val="center"/>
              <w:rPr>
                <w:b/>
                <w:bCs/>
                <w:sz w:val="26"/>
                <w:szCs w:val="26"/>
              </w:rPr>
            </w:pPr>
            <w:r w:rsidRPr="003B2E4D">
              <w:rPr>
                <w:b/>
                <w:bCs/>
                <w:sz w:val="26"/>
                <w:szCs w:val="26"/>
              </w:rPr>
              <w:t>Phí, lệ phí</w:t>
            </w:r>
          </w:p>
        </w:tc>
        <w:tc>
          <w:tcPr>
            <w:tcW w:w="4678" w:type="dxa"/>
            <w:vAlign w:val="center"/>
          </w:tcPr>
          <w:p w:rsidR="00114602" w:rsidRPr="003B2E4D" w:rsidRDefault="00114602" w:rsidP="003B60CD">
            <w:pPr>
              <w:spacing w:after="0" w:line="240" w:lineRule="auto"/>
              <w:jc w:val="center"/>
              <w:rPr>
                <w:b/>
                <w:bCs/>
                <w:sz w:val="26"/>
                <w:szCs w:val="26"/>
              </w:rPr>
            </w:pPr>
            <w:r w:rsidRPr="003B2E4D">
              <w:rPr>
                <w:b/>
                <w:bCs/>
                <w:sz w:val="26"/>
                <w:szCs w:val="26"/>
              </w:rPr>
              <w:t>Căn cứ pháp lý</w:t>
            </w:r>
          </w:p>
        </w:tc>
      </w:tr>
      <w:tr w:rsidR="001A296C" w:rsidRPr="003F2F62" w:rsidTr="003F2F62">
        <w:trPr>
          <w:trHeight w:val="330"/>
        </w:trPr>
        <w:tc>
          <w:tcPr>
            <w:tcW w:w="762" w:type="dxa"/>
            <w:vAlign w:val="center"/>
          </w:tcPr>
          <w:p w:rsidR="0001196F" w:rsidRPr="003B2E4D" w:rsidRDefault="0001196F" w:rsidP="00C67CC6">
            <w:pPr>
              <w:spacing w:before="140" w:after="140" w:line="240" w:lineRule="auto"/>
              <w:jc w:val="center"/>
              <w:rPr>
                <w:b/>
                <w:bCs/>
                <w:sz w:val="26"/>
                <w:szCs w:val="26"/>
              </w:rPr>
            </w:pPr>
            <w:r w:rsidRPr="003B2E4D">
              <w:rPr>
                <w:b/>
                <w:bCs/>
                <w:sz w:val="26"/>
                <w:szCs w:val="26"/>
              </w:rPr>
              <w:t>I</w:t>
            </w:r>
          </w:p>
        </w:tc>
        <w:tc>
          <w:tcPr>
            <w:tcW w:w="14317" w:type="dxa"/>
            <w:gridSpan w:val="5"/>
            <w:vAlign w:val="center"/>
          </w:tcPr>
          <w:p w:rsidR="0001196F" w:rsidRPr="003F2F62" w:rsidRDefault="0001196F" w:rsidP="003B2E4D">
            <w:pPr>
              <w:spacing w:before="120" w:after="120" w:line="264" w:lineRule="auto"/>
              <w:rPr>
                <w:b/>
                <w:sz w:val="26"/>
                <w:szCs w:val="26"/>
              </w:rPr>
            </w:pPr>
            <w:r w:rsidRPr="003F2F62">
              <w:rPr>
                <w:b/>
                <w:sz w:val="26"/>
                <w:szCs w:val="26"/>
              </w:rPr>
              <w:t>LĨNH VỰC QUỐC TỊCH</w:t>
            </w:r>
          </w:p>
        </w:tc>
      </w:tr>
      <w:tr w:rsidR="001A296C" w:rsidRPr="003F2F62" w:rsidTr="003F2F62">
        <w:trPr>
          <w:trHeight w:val="330"/>
        </w:trPr>
        <w:tc>
          <w:tcPr>
            <w:tcW w:w="762" w:type="dxa"/>
            <w:vAlign w:val="center"/>
          </w:tcPr>
          <w:p w:rsidR="00F11B35" w:rsidRPr="003B2E4D" w:rsidRDefault="00F11B35" w:rsidP="003B60CD">
            <w:pPr>
              <w:spacing w:before="120" w:after="120" w:line="264" w:lineRule="auto"/>
              <w:jc w:val="center"/>
              <w:rPr>
                <w:bCs/>
                <w:sz w:val="26"/>
                <w:szCs w:val="26"/>
              </w:rPr>
            </w:pPr>
            <w:r w:rsidRPr="003B2E4D">
              <w:rPr>
                <w:bCs/>
                <w:sz w:val="26"/>
                <w:szCs w:val="26"/>
              </w:rPr>
              <w:t>1</w:t>
            </w:r>
          </w:p>
        </w:tc>
        <w:tc>
          <w:tcPr>
            <w:tcW w:w="2977" w:type="dxa"/>
            <w:vAlign w:val="center"/>
          </w:tcPr>
          <w:p w:rsidR="00F11B35" w:rsidRPr="003F2F62" w:rsidRDefault="00F11B35" w:rsidP="00272127">
            <w:pPr>
              <w:tabs>
                <w:tab w:val="left" w:pos="0"/>
                <w:tab w:val="left" w:pos="709"/>
              </w:tabs>
              <w:spacing w:before="120" w:after="120" w:line="240" w:lineRule="auto"/>
              <w:jc w:val="both"/>
              <w:rPr>
                <w:sz w:val="26"/>
                <w:szCs w:val="26"/>
              </w:rPr>
            </w:pPr>
            <w:r w:rsidRPr="003F2F62">
              <w:rPr>
                <w:sz w:val="26"/>
                <w:szCs w:val="26"/>
              </w:rPr>
              <w:t>Thủ tục thông báo có quốc tịch nước ngoài</w:t>
            </w:r>
          </w:p>
        </w:tc>
        <w:tc>
          <w:tcPr>
            <w:tcW w:w="2513" w:type="dxa"/>
            <w:vAlign w:val="center"/>
          </w:tcPr>
          <w:p w:rsidR="00F11B35" w:rsidRPr="003F2F62" w:rsidRDefault="00F11B35" w:rsidP="003D430D">
            <w:pPr>
              <w:spacing w:before="60" w:after="60" w:line="240" w:lineRule="auto"/>
              <w:jc w:val="both"/>
              <w:outlineLvl w:val="0"/>
              <w:rPr>
                <w:sz w:val="26"/>
                <w:szCs w:val="28"/>
                <w:lang w:val="it-IT"/>
              </w:rPr>
            </w:pPr>
          </w:p>
          <w:p w:rsidR="00F11B35" w:rsidRPr="003F2F62" w:rsidRDefault="00F11B35" w:rsidP="003D430D">
            <w:pPr>
              <w:spacing w:before="60" w:after="60" w:line="240" w:lineRule="auto"/>
              <w:jc w:val="both"/>
              <w:outlineLvl w:val="0"/>
              <w:rPr>
                <w:sz w:val="26"/>
                <w:szCs w:val="28"/>
                <w:lang w:val="it-IT"/>
              </w:rPr>
            </w:pPr>
            <w:r w:rsidRPr="003F2F62">
              <w:rPr>
                <w:sz w:val="26"/>
                <w:szCs w:val="28"/>
                <w:lang w:val="it-IT"/>
              </w:rPr>
              <w:t>Trong thời hạn 05 ngày làm việc kể từ ngày nhận đủ hồ sơ hợp lệ.</w:t>
            </w:r>
          </w:p>
          <w:p w:rsidR="00F11B35" w:rsidRPr="003B2E4D" w:rsidRDefault="00F11B35" w:rsidP="00272127">
            <w:pPr>
              <w:spacing w:before="120" w:after="120" w:line="240" w:lineRule="auto"/>
              <w:jc w:val="center"/>
              <w:rPr>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F2F62" w:rsidRDefault="00F11B35"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xml:space="preserve">- Luật Quốc tịch Việt Nam </w:t>
            </w:r>
            <w:r w:rsidR="00196946">
              <w:rPr>
                <w:sz w:val="26"/>
                <w:szCs w:val="26"/>
                <w:lang w:val="it-IT"/>
              </w:rPr>
              <w:t>ngày 13/11/</w:t>
            </w:r>
            <w:r w:rsidRPr="003F2F62">
              <w:rPr>
                <w:sz w:val="26"/>
                <w:szCs w:val="26"/>
                <w:lang w:val="it-IT"/>
              </w:rPr>
              <w:t xml:space="preserve">2008; </w:t>
            </w:r>
            <w:r w:rsidR="00104311">
              <w:rPr>
                <w:sz w:val="26"/>
                <w:szCs w:val="26"/>
                <w:lang w:val="it-IT"/>
              </w:rPr>
              <w:t>l</w:t>
            </w:r>
            <w:r w:rsidRPr="003F2F62">
              <w:rPr>
                <w:sz w:val="26"/>
                <w:szCs w:val="26"/>
                <w:lang w:val="it-IT"/>
              </w:rPr>
              <w:t>uật sửa đổi, bổ sung một số điều của Luật Quốc tịch Việt Nam</w:t>
            </w:r>
            <w:r w:rsidR="00196946">
              <w:rPr>
                <w:sz w:val="26"/>
                <w:szCs w:val="26"/>
                <w:lang w:val="it-IT"/>
              </w:rPr>
              <w:t xml:space="preserve"> ngày 14/6/</w:t>
            </w:r>
            <w:r w:rsidRPr="003F2F62">
              <w:rPr>
                <w:sz w:val="26"/>
                <w:szCs w:val="26"/>
                <w:lang w:val="it-IT"/>
              </w:rPr>
              <w:t>2014;</w:t>
            </w:r>
          </w:p>
          <w:p w:rsidR="00F11B35" w:rsidRPr="003F2F62" w:rsidRDefault="00F11B35"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Nghị định số 78/2009/NĐ-CP ngày 22/9/2009 của Chính phủ quy định chi tiết và hướng dẫn thi hành một số điều của Luật Quốc tịch Việt Nam;</w:t>
            </w:r>
          </w:p>
          <w:p w:rsidR="00F11B35" w:rsidRPr="003F2F62" w:rsidRDefault="00F11B35"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Nghị định số 97/2014/NĐ-CP ngày 17/10/2014 của Chính phủ sửa đổi, bổ sung một số điều của Nghị định số 78/2009/NĐ-CP ngày 22/9/2009 của Chính phủ quy định chi tiết và hướng dẫn thi hành Luật Quốc tịch Việt Nam;</w:t>
            </w:r>
          </w:p>
          <w:p w:rsidR="00F11B35" w:rsidRPr="003F2F62" w:rsidRDefault="00F11B35"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Thông tư liên tịch số 05/2010/TTLT/BTP-BNG-BCA ngày 01/3/2010 hướng dẫn thi hành Nghị định số </w:t>
            </w:r>
            <w:hyperlink r:id="rId15" w:tgtFrame="_blank" w:history="1">
              <w:r w:rsidRPr="003B2E4D">
                <w:rPr>
                  <w:rStyle w:val="Hyperlink"/>
                  <w:color w:val="auto"/>
                  <w:sz w:val="26"/>
                  <w:szCs w:val="26"/>
                  <w:u w:val="none"/>
                  <w:lang w:val="it-IT"/>
                </w:rPr>
                <w:t>78/2009/NĐ-CP</w:t>
              </w:r>
            </w:hyperlink>
            <w:r w:rsidRPr="003F2F62">
              <w:rPr>
                <w:sz w:val="26"/>
                <w:szCs w:val="26"/>
                <w:lang w:val="it-IT"/>
              </w:rPr>
              <w:t> ngày 22/9/2009 của Chính phủ quy định chi tiết và hướng dẫn thi hành một số điều của Luật Quốc tịch Việt Nam;</w:t>
            </w:r>
          </w:p>
          <w:p w:rsidR="00F11B35" w:rsidRPr="003F2F62" w:rsidRDefault="00F11B35" w:rsidP="00272127">
            <w:pPr>
              <w:spacing w:before="120" w:after="120" w:line="240" w:lineRule="auto"/>
              <w:jc w:val="both"/>
              <w:rPr>
                <w:sz w:val="26"/>
                <w:szCs w:val="26"/>
                <w:lang w:val="it-IT"/>
              </w:rPr>
            </w:pPr>
            <w:r w:rsidRPr="003F2F62">
              <w:rPr>
                <w:sz w:val="26"/>
                <w:szCs w:val="26"/>
                <w:lang w:val="it-IT"/>
              </w:rPr>
              <w:t>- Thông tư số 08/2010/TT-BTP ngày 25/3/2010 của Bộ Tư pháp hướng dẫn mẫu giấy tờ về quốc tịch và mẫu sổ tiếp nhận các việc về quốc tịch;</w:t>
            </w:r>
          </w:p>
          <w:p w:rsidR="00F11B35" w:rsidRPr="003F2F62" w:rsidRDefault="00F11B35" w:rsidP="00272127">
            <w:pPr>
              <w:spacing w:before="120" w:after="120" w:line="240" w:lineRule="auto"/>
              <w:jc w:val="both"/>
              <w:rPr>
                <w:spacing w:val="-4"/>
                <w:sz w:val="26"/>
                <w:szCs w:val="26"/>
                <w:lang w:val="it-IT"/>
              </w:rPr>
            </w:pPr>
            <w:r w:rsidRPr="003F2F62">
              <w:rPr>
                <w:spacing w:val="-4"/>
                <w:sz w:val="26"/>
                <w:szCs w:val="26"/>
                <w:lang w:val="it-IT"/>
              </w:rPr>
              <w:t>- Quyết định số 654/QĐ-BTP ngày 10/5/2017 của Bộ trưởng Bộ Tư pháp về việc công bố thủ tục hành chính được chuẩn hóa trong lĩnh vực quốc tịch thuộc phạm vi chức năng quản lý của Bộ Tư pháp.</w:t>
            </w:r>
          </w:p>
        </w:tc>
      </w:tr>
      <w:tr w:rsidR="001A296C" w:rsidRPr="003F2F62" w:rsidTr="003F2F62">
        <w:trPr>
          <w:trHeight w:val="330"/>
        </w:trPr>
        <w:tc>
          <w:tcPr>
            <w:tcW w:w="762" w:type="dxa"/>
            <w:vAlign w:val="center"/>
          </w:tcPr>
          <w:p w:rsidR="00281E93" w:rsidRPr="003B2E4D" w:rsidRDefault="00281E93" w:rsidP="003B60CD">
            <w:pPr>
              <w:spacing w:before="120" w:after="120" w:line="264" w:lineRule="auto"/>
              <w:jc w:val="center"/>
              <w:rPr>
                <w:bCs/>
                <w:sz w:val="26"/>
                <w:szCs w:val="26"/>
              </w:rPr>
            </w:pPr>
            <w:r w:rsidRPr="003B2E4D">
              <w:rPr>
                <w:bCs/>
                <w:sz w:val="26"/>
                <w:szCs w:val="26"/>
              </w:rPr>
              <w:t>2</w:t>
            </w:r>
          </w:p>
        </w:tc>
        <w:tc>
          <w:tcPr>
            <w:tcW w:w="2977" w:type="dxa"/>
            <w:vAlign w:val="center"/>
          </w:tcPr>
          <w:p w:rsidR="00281E93" w:rsidRPr="003F2F62" w:rsidRDefault="00281E93" w:rsidP="001B53D0">
            <w:pPr>
              <w:jc w:val="both"/>
              <w:rPr>
                <w:sz w:val="26"/>
                <w:szCs w:val="26"/>
              </w:rPr>
            </w:pPr>
            <w:r w:rsidRPr="003F2F62">
              <w:rPr>
                <w:sz w:val="26"/>
                <w:szCs w:val="26"/>
              </w:rPr>
              <w:t>Thủ tục cấp Giấy xác nhận là người gốc Việt Nam</w:t>
            </w:r>
          </w:p>
        </w:tc>
        <w:tc>
          <w:tcPr>
            <w:tcW w:w="2513" w:type="dxa"/>
            <w:vAlign w:val="center"/>
          </w:tcPr>
          <w:p w:rsidR="00281E93" w:rsidRPr="003B2E4D" w:rsidRDefault="00281E93" w:rsidP="001B53D0">
            <w:pPr>
              <w:spacing w:before="120" w:after="120" w:line="240" w:lineRule="auto"/>
              <w:jc w:val="both"/>
              <w:rPr>
                <w:b/>
                <w:bCs/>
                <w:sz w:val="26"/>
                <w:szCs w:val="26"/>
              </w:rPr>
            </w:pPr>
            <w:r w:rsidRPr="003B2E4D">
              <w:rPr>
                <w:bCs/>
                <w:sz w:val="26"/>
                <w:szCs w:val="26"/>
              </w:rPr>
              <w:t>02 ngày làm việc kể từ ngày nhận đủ hồ sơ hợp lệ</w:t>
            </w:r>
          </w:p>
        </w:tc>
        <w:tc>
          <w:tcPr>
            <w:tcW w:w="2223" w:type="dxa"/>
            <w:vAlign w:val="center"/>
          </w:tcPr>
          <w:p w:rsidR="00281E93" w:rsidRPr="003B2E4D" w:rsidRDefault="00281E93"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281E93" w:rsidRPr="003F2F62" w:rsidRDefault="00281E93" w:rsidP="003B2E4D">
            <w:pPr>
              <w:spacing w:before="120" w:after="120" w:line="240" w:lineRule="auto"/>
              <w:jc w:val="center"/>
              <w:rPr>
                <w:sz w:val="26"/>
                <w:szCs w:val="26"/>
                <w:lang w:val="nl-NL"/>
              </w:rPr>
            </w:pPr>
            <w:r w:rsidRPr="003F2F62">
              <w:rPr>
                <w:sz w:val="26"/>
                <w:szCs w:val="26"/>
                <w:lang w:val="nl-NL"/>
              </w:rPr>
              <w:t>- Phí: Không</w:t>
            </w:r>
          </w:p>
          <w:p w:rsidR="00281E93" w:rsidRPr="003F2F62" w:rsidRDefault="00281E93" w:rsidP="003B2E4D">
            <w:pPr>
              <w:spacing w:before="120" w:after="120" w:line="240" w:lineRule="auto"/>
              <w:jc w:val="center"/>
              <w:rPr>
                <w:sz w:val="26"/>
                <w:szCs w:val="26"/>
                <w:lang w:val="nl-NL"/>
              </w:rPr>
            </w:pPr>
            <w:r w:rsidRPr="003F2F62">
              <w:rPr>
                <w:sz w:val="26"/>
                <w:szCs w:val="26"/>
                <w:lang w:val="nl-NL"/>
              </w:rPr>
              <w:t>- Lệ phí: 100.000 đồng/trường hợp.</w:t>
            </w:r>
          </w:p>
          <w:p w:rsidR="00281E93" w:rsidRPr="003F2F62" w:rsidRDefault="00281E93" w:rsidP="003B2E4D">
            <w:pPr>
              <w:spacing w:before="120" w:after="120" w:line="240" w:lineRule="auto"/>
              <w:jc w:val="center"/>
              <w:rPr>
                <w:sz w:val="26"/>
                <w:szCs w:val="26"/>
                <w:lang w:val="nl-NL"/>
              </w:rPr>
            </w:pPr>
            <w:r w:rsidRPr="003F2F62">
              <w:rPr>
                <w:sz w:val="26"/>
                <w:szCs w:val="26"/>
                <w:lang w:val="nl-NL"/>
              </w:rPr>
              <w:t>Miễn lệ phí đối với: người di cư  từ Lào được phép cư trú xin xác nhận là người gốc Việt Nam theo quy định của điều ước quốc tế mà nước CHXHCN Việt Nam là thành viên; kiều bào Việt Nam tại các nước láng giềng có chung đường biên giới đất liền với Việt Nam có hoàn cảnh kinh tế khó khăn, có xác nhận của UBND cấp xã.</w:t>
            </w:r>
          </w:p>
        </w:tc>
        <w:tc>
          <w:tcPr>
            <w:tcW w:w="4678" w:type="dxa"/>
            <w:vAlign w:val="center"/>
          </w:tcPr>
          <w:p w:rsidR="00281E93" w:rsidRPr="003F2F62" w:rsidRDefault="00196946"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xml:space="preserve">- Luật Quốc tịch Việt Nam </w:t>
            </w:r>
            <w:r>
              <w:rPr>
                <w:sz w:val="26"/>
                <w:szCs w:val="26"/>
                <w:lang w:val="it-IT"/>
              </w:rPr>
              <w:t>ngày 13/11/</w:t>
            </w:r>
            <w:r w:rsidRPr="003F2F62">
              <w:rPr>
                <w:sz w:val="26"/>
                <w:szCs w:val="26"/>
                <w:lang w:val="it-IT"/>
              </w:rPr>
              <w:t xml:space="preserve">2008; </w:t>
            </w:r>
            <w:r w:rsidR="00104311">
              <w:rPr>
                <w:sz w:val="26"/>
                <w:szCs w:val="26"/>
                <w:lang w:val="it-IT"/>
              </w:rPr>
              <w:t>l</w:t>
            </w:r>
            <w:r w:rsidRPr="003F2F62">
              <w:rPr>
                <w:sz w:val="26"/>
                <w:szCs w:val="26"/>
                <w:lang w:val="it-IT"/>
              </w:rPr>
              <w:t>uật sửa đổi, bổ sung một số điều của Luật Quốc tịch Việt Nam</w:t>
            </w:r>
            <w:r>
              <w:rPr>
                <w:sz w:val="26"/>
                <w:szCs w:val="26"/>
                <w:lang w:val="it-IT"/>
              </w:rPr>
              <w:t xml:space="preserve"> ngày 14/6/</w:t>
            </w:r>
            <w:r w:rsidRPr="003F2F62">
              <w:rPr>
                <w:sz w:val="26"/>
                <w:szCs w:val="26"/>
                <w:lang w:val="it-IT"/>
              </w:rPr>
              <w:t>2014</w:t>
            </w:r>
            <w:r w:rsidR="00281E93" w:rsidRPr="003F2F62">
              <w:rPr>
                <w:sz w:val="26"/>
                <w:szCs w:val="26"/>
                <w:lang w:val="it-IT"/>
              </w:rPr>
              <w:t>;</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Nghị định số 78/2009/NĐ-CP ngày 22/9/2009 của Chính phủ quy định chi tiết và hướng dẫn thi hành một số điều của Luật Quốc tịch Việt Nam;</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Thông tư liên tịch số 05/2010/TTLT/BTP-BNG-BCA ngày 01/3/2010 hướng dẫn thi hành Nghị định số </w:t>
            </w:r>
            <w:hyperlink r:id="rId16" w:tgtFrame="_blank" w:history="1">
              <w:r w:rsidRPr="003B2E4D">
                <w:rPr>
                  <w:rStyle w:val="Hyperlink"/>
                  <w:color w:val="auto"/>
                  <w:sz w:val="26"/>
                  <w:szCs w:val="26"/>
                  <w:u w:val="none"/>
                  <w:lang w:val="it-IT"/>
                </w:rPr>
                <w:t>78/2009/NĐ-CP</w:t>
              </w:r>
            </w:hyperlink>
            <w:r w:rsidRPr="003F2F62">
              <w:rPr>
                <w:sz w:val="26"/>
                <w:szCs w:val="26"/>
                <w:lang w:val="it-IT"/>
              </w:rPr>
              <w:t> ngày 22/9/2009 của Chính phủ quy định chi tiết và hướng dẫn thi hành một số điều của Luật Quốc tịch Việt Nam;</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Thông tư liên tịch số 05/2013/TTLT/BTP-BNG-BCA ngày 31/01/2013 sửa đổi, bổ sung Điều 13 Thông tư liên tịch số 05/2010/TTLT/BTP-BNG-BCA ngày 01/3/2010 của Bộ Tư pháp, Bộ Ngoại giao, Bộ Công an hướng dẫn thi hành Nghị định số </w:t>
            </w:r>
            <w:hyperlink r:id="rId17" w:tgtFrame="_blank" w:history="1">
              <w:r w:rsidRPr="003B2E4D">
                <w:rPr>
                  <w:rStyle w:val="Hyperlink"/>
                  <w:color w:val="auto"/>
                  <w:sz w:val="26"/>
                  <w:szCs w:val="26"/>
                  <w:u w:val="none"/>
                  <w:lang w:val="it-IT"/>
                </w:rPr>
                <w:t>78/2009/NĐ-CP</w:t>
              </w:r>
            </w:hyperlink>
            <w:r w:rsidRPr="003F2F62">
              <w:rPr>
                <w:sz w:val="26"/>
                <w:szCs w:val="26"/>
                <w:lang w:val="it-IT"/>
              </w:rPr>
              <w:t> ngày 22/9/2009 của Chính phủ quy định chi tiết và hướng dẫn thi hành một số điều của Luật Quốc tịch Việt Nam;</w:t>
            </w:r>
          </w:p>
          <w:p w:rsidR="00281E93" w:rsidRPr="003F2F62" w:rsidRDefault="00281E93" w:rsidP="00272127">
            <w:pPr>
              <w:spacing w:before="120" w:after="120" w:line="240" w:lineRule="auto"/>
              <w:jc w:val="both"/>
              <w:rPr>
                <w:sz w:val="26"/>
                <w:szCs w:val="26"/>
                <w:lang w:val="it-IT"/>
              </w:rPr>
            </w:pPr>
            <w:r w:rsidRPr="003F2F62">
              <w:rPr>
                <w:sz w:val="26"/>
                <w:szCs w:val="26"/>
                <w:lang w:val="it-IT"/>
              </w:rPr>
              <w:t>- Thông tư số 281/2016/TT-BTC ngày 14/11/2016 của Bộ Tài chính quy định mức thu, chế độ thu, nộp, quản lý và sử dụng phí khai thác, sử dụng thông tin trong cơ sở dữ liệu hộ tịch,phí xác nhận có quốc tịch Việt Nam, phí xác nhận là người gốc Việt Nam, lệ phí quốc tịch;</w:t>
            </w:r>
          </w:p>
          <w:p w:rsidR="00281E93" w:rsidRPr="003F2F62" w:rsidRDefault="00281E93" w:rsidP="00486836">
            <w:pPr>
              <w:spacing w:before="120" w:after="120" w:line="240" w:lineRule="auto"/>
              <w:jc w:val="both"/>
              <w:rPr>
                <w:sz w:val="26"/>
                <w:szCs w:val="26"/>
                <w:lang w:val="it-IT"/>
              </w:rPr>
            </w:pPr>
            <w:r w:rsidRPr="003F2F62">
              <w:rPr>
                <w:sz w:val="26"/>
                <w:szCs w:val="26"/>
                <w:lang w:val="it-IT"/>
              </w:rPr>
              <w:t>- Quyết định 1021/QĐ-BTP ngày 08/5/2018 của Bộ Tư pháp về việc công bố thủ tục hành chính được sửa đổi trong lĩnh vực quốc tịch thuộc phạm vi chức năng quản lý của Bộ Tư pháp.</w:t>
            </w:r>
          </w:p>
        </w:tc>
      </w:tr>
      <w:tr w:rsidR="001A296C" w:rsidRPr="003F2F62" w:rsidTr="003F2F62">
        <w:trPr>
          <w:trHeight w:val="330"/>
        </w:trPr>
        <w:tc>
          <w:tcPr>
            <w:tcW w:w="762" w:type="dxa"/>
            <w:vAlign w:val="center"/>
          </w:tcPr>
          <w:p w:rsidR="00281E93" w:rsidRPr="003B2E4D" w:rsidRDefault="00281E93" w:rsidP="003B60CD">
            <w:pPr>
              <w:spacing w:before="120" w:after="120" w:line="264" w:lineRule="auto"/>
              <w:jc w:val="center"/>
              <w:rPr>
                <w:bCs/>
                <w:sz w:val="26"/>
                <w:szCs w:val="26"/>
              </w:rPr>
            </w:pPr>
            <w:r w:rsidRPr="003B2E4D">
              <w:rPr>
                <w:bCs/>
                <w:sz w:val="26"/>
                <w:szCs w:val="26"/>
              </w:rPr>
              <w:t>3</w:t>
            </w:r>
          </w:p>
        </w:tc>
        <w:tc>
          <w:tcPr>
            <w:tcW w:w="2977" w:type="dxa"/>
            <w:vAlign w:val="center"/>
          </w:tcPr>
          <w:p w:rsidR="00281E93" w:rsidRPr="003F2F62" w:rsidRDefault="00281E93" w:rsidP="00C36255">
            <w:pPr>
              <w:tabs>
                <w:tab w:val="left" w:pos="0"/>
                <w:tab w:val="left" w:pos="709"/>
              </w:tabs>
              <w:spacing w:before="120" w:after="120" w:line="240" w:lineRule="auto"/>
              <w:jc w:val="both"/>
              <w:rPr>
                <w:sz w:val="26"/>
                <w:szCs w:val="26"/>
              </w:rPr>
            </w:pPr>
            <w:r w:rsidRPr="003F2F62">
              <w:rPr>
                <w:sz w:val="26"/>
                <w:szCs w:val="26"/>
              </w:rPr>
              <w:t>Thủ tục nhập quốc tịch Việt Nam</w:t>
            </w:r>
          </w:p>
        </w:tc>
        <w:tc>
          <w:tcPr>
            <w:tcW w:w="2513" w:type="dxa"/>
            <w:vAlign w:val="center"/>
          </w:tcPr>
          <w:p w:rsidR="00281E93" w:rsidRPr="003F2F62" w:rsidRDefault="00281E93" w:rsidP="00A12312">
            <w:pPr>
              <w:spacing w:before="60" w:after="60" w:line="240" w:lineRule="auto"/>
              <w:ind w:right="-34"/>
              <w:jc w:val="both"/>
              <w:rPr>
                <w:sz w:val="26"/>
                <w:szCs w:val="28"/>
              </w:rPr>
            </w:pPr>
            <w:r w:rsidRPr="003F2F62">
              <w:rPr>
                <w:sz w:val="26"/>
                <w:szCs w:val="28"/>
              </w:rPr>
              <w:t>- 02 ngày làm việc, kể từ ngày nhận đủ hồ sơ hợp lệ, Sở Tư pháp gửi văn bản đề nghị Công an tỉnh xác minh về nhân thân của người xin nhập quốc tịch Việt Nam.</w:t>
            </w:r>
            <w:r w:rsidRPr="003F2F62">
              <w:rPr>
                <w:i/>
                <w:iCs/>
                <w:sz w:val="26"/>
                <w:szCs w:val="28"/>
              </w:rPr>
              <w:t xml:space="preserve"> </w:t>
            </w:r>
          </w:p>
          <w:p w:rsidR="00281E93" w:rsidRPr="003F2F62" w:rsidRDefault="00281E93" w:rsidP="00A12312">
            <w:pPr>
              <w:spacing w:before="60" w:after="60" w:line="240" w:lineRule="auto"/>
              <w:jc w:val="both"/>
              <w:rPr>
                <w:sz w:val="26"/>
                <w:szCs w:val="28"/>
              </w:rPr>
            </w:pPr>
            <w:r w:rsidRPr="003F2F62">
              <w:rPr>
                <w:sz w:val="26"/>
                <w:szCs w:val="28"/>
              </w:rPr>
              <w:t>- 15 ngày, kể từ ngày nhận được đề nghị của Sở Tư pháp, Công an tỉnh có trách nhiệm xác minh và gửi kết quả đến Sở Tư pháp.</w:t>
            </w:r>
          </w:p>
          <w:p w:rsidR="00281E93" w:rsidRPr="003F2F62" w:rsidRDefault="00281E93" w:rsidP="00A12312">
            <w:pPr>
              <w:spacing w:before="60" w:after="60" w:line="240" w:lineRule="auto"/>
              <w:jc w:val="both"/>
              <w:rPr>
                <w:sz w:val="26"/>
                <w:szCs w:val="28"/>
              </w:rPr>
            </w:pPr>
            <w:r w:rsidRPr="003F2F62">
              <w:rPr>
                <w:sz w:val="26"/>
                <w:szCs w:val="28"/>
              </w:rPr>
              <w:t>- 05 ngày làm việc, kể từ ngày nhận được kết quả xác minh, Sở Tư pháp hoàn tất hồ sơ trình Chủ tịch Ủy ban nhân dân tỉnh.</w:t>
            </w:r>
          </w:p>
          <w:p w:rsidR="00281E93" w:rsidRPr="003F2F62" w:rsidRDefault="00281E93" w:rsidP="00A12312">
            <w:pPr>
              <w:spacing w:before="60" w:after="60" w:line="240" w:lineRule="auto"/>
              <w:ind w:right="-34"/>
              <w:jc w:val="both"/>
              <w:rPr>
                <w:sz w:val="26"/>
                <w:szCs w:val="28"/>
              </w:rPr>
            </w:pPr>
            <w:r w:rsidRPr="003F2F62">
              <w:rPr>
                <w:sz w:val="26"/>
                <w:szCs w:val="28"/>
              </w:rPr>
              <w:t>- 05 ngày làm việc, kể từ ngày nhận được đề nghị của Sở Tư pháp, Chủ tịch Ủy ban nhân dân tỉnh có trách nhiệm xem xét, kết luận và đề xuất ý kiến gửi Bộ Tư pháp.</w:t>
            </w:r>
          </w:p>
          <w:p w:rsidR="00281E93" w:rsidRPr="003F2F62" w:rsidRDefault="00281E93" w:rsidP="00A12312">
            <w:pPr>
              <w:spacing w:before="60" w:after="60" w:line="240" w:lineRule="auto"/>
              <w:ind w:right="-34"/>
              <w:jc w:val="both"/>
              <w:rPr>
                <w:sz w:val="26"/>
                <w:szCs w:val="28"/>
              </w:rPr>
            </w:pPr>
            <w:r w:rsidRPr="003F2F62">
              <w:rPr>
                <w:sz w:val="26"/>
                <w:szCs w:val="28"/>
              </w:rPr>
              <w:t>- 20 ngày, kể từ ngày nhận được đề xuất của Chủ tịch Ủy ban nhân dân tỉnh, Bộ Tư pháp có trách nhiệm kiểm tra lại hồ sơ. Trong thời hạn 10 ngày làm việc, kể từ ngày nhận được giấy cho thôi quốc tịch nước ngoài của người xin nhập quốc tịch Việt Nam, Bộ trưởng Bộ Tư pháp báo cáo Thủ tướng Chính phủ trình Chủ tịch nước xem xét, quyết định.</w:t>
            </w:r>
          </w:p>
          <w:p w:rsidR="00281E93" w:rsidRPr="003F2F62" w:rsidRDefault="00281E93" w:rsidP="00A12312">
            <w:pPr>
              <w:spacing w:before="60" w:after="60" w:line="240" w:lineRule="auto"/>
              <w:ind w:right="-34"/>
              <w:jc w:val="both"/>
              <w:rPr>
                <w:sz w:val="26"/>
                <w:szCs w:val="28"/>
              </w:rPr>
            </w:pPr>
            <w:r w:rsidRPr="003F2F62">
              <w:rPr>
                <w:sz w:val="26"/>
                <w:szCs w:val="28"/>
              </w:rPr>
              <w:t>Trường hợp người xin nhập quốc tịch Việt Nam xin giữ quốc tịch nước ngoài, người xin nhập quốc tịch Việt Nam là người không quốc tịch thì trong thời hạn 20 ngày, kể từ ngày nhận được đề xuất của Chủ tịch Ủy ban nhân dân tỉnh, Bộ Tư pháp có trách nhiệm kiểm tra lại hồ sơ, nếu xét thấy người xin nhập quốc tịch Việt Nam có đủ điều kiện được nhập quốc tịch Việt Nam thì báo cáo Thủ tướng Chính phủ trình Chủ tịch nước xem xét, quyết định.</w:t>
            </w:r>
          </w:p>
          <w:p w:rsidR="00281E93" w:rsidRPr="003F2F62" w:rsidRDefault="00281E93" w:rsidP="005B5846">
            <w:pPr>
              <w:spacing w:before="60" w:after="60" w:line="240" w:lineRule="auto"/>
              <w:ind w:right="-34"/>
              <w:jc w:val="both"/>
              <w:rPr>
                <w:sz w:val="26"/>
                <w:szCs w:val="28"/>
              </w:rPr>
            </w:pPr>
            <w:r w:rsidRPr="003F2F62">
              <w:rPr>
                <w:sz w:val="26"/>
                <w:szCs w:val="28"/>
              </w:rPr>
              <w:t>- 30 ngày, kể từ ngày nhận được đề nghị của Thủ tướng Chính phủ, Chủ tịch nước xem xét, quyết định.</w:t>
            </w:r>
          </w:p>
        </w:tc>
        <w:tc>
          <w:tcPr>
            <w:tcW w:w="2223" w:type="dxa"/>
            <w:vAlign w:val="center"/>
          </w:tcPr>
          <w:p w:rsidR="00281E93" w:rsidRPr="003B2E4D" w:rsidRDefault="00281E93"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281E93" w:rsidRPr="003F2F62" w:rsidRDefault="00281E93" w:rsidP="003B2E4D">
            <w:pPr>
              <w:tabs>
                <w:tab w:val="left" w:pos="2030"/>
              </w:tabs>
              <w:spacing w:before="120" w:after="120" w:line="240" w:lineRule="auto"/>
              <w:jc w:val="center"/>
              <w:rPr>
                <w:sz w:val="26"/>
                <w:szCs w:val="26"/>
              </w:rPr>
            </w:pPr>
            <w:r w:rsidRPr="003F2F62">
              <w:rPr>
                <w:sz w:val="26"/>
                <w:szCs w:val="26"/>
              </w:rPr>
              <w:t>- Phí: Không</w:t>
            </w:r>
          </w:p>
          <w:p w:rsidR="00281E93" w:rsidRPr="003F2F62" w:rsidRDefault="00281E93" w:rsidP="003B2E4D">
            <w:pPr>
              <w:tabs>
                <w:tab w:val="left" w:pos="2030"/>
              </w:tabs>
              <w:spacing w:before="120" w:after="120" w:line="240" w:lineRule="auto"/>
              <w:jc w:val="center"/>
              <w:rPr>
                <w:spacing w:val="-4"/>
                <w:sz w:val="26"/>
                <w:szCs w:val="26"/>
              </w:rPr>
            </w:pPr>
            <w:r w:rsidRPr="003F2F62">
              <w:rPr>
                <w:spacing w:val="-4"/>
                <w:sz w:val="26"/>
                <w:szCs w:val="26"/>
              </w:rPr>
              <w:t>- Lệ phí: 3.000.</w:t>
            </w:r>
            <w:r w:rsidRPr="003F2F62">
              <w:rPr>
                <w:sz w:val="26"/>
                <w:szCs w:val="26"/>
              </w:rPr>
              <w:t>000</w:t>
            </w:r>
            <w:r w:rsidRPr="003F2F62">
              <w:rPr>
                <w:spacing w:val="-4"/>
                <w:sz w:val="26"/>
                <w:szCs w:val="26"/>
              </w:rPr>
              <w:t xml:space="preserve"> đồng/trường hợp</w:t>
            </w:r>
          </w:p>
          <w:p w:rsidR="00281E93" w:rsidRPr="003F2F62" w:rsidRDefault="00281E93" w:rsidP="003B2E4D">
            <w:pPr>
              <w:spacing w:before="120" w:after="120" w:line="240" w:lineRule="auto"/>
              <w:jc w:val="center"/>
              <w:rPr>
                <w:sz w:val="26"/>
                <w:szCs w:val="26"/>
              </w:rPr>
            </w:pPr>
            <w:r w:rsidRPr="003F2F62">
              <w:rPr>
                <w:sz w:val="26"/>
                <w:szCs w:val="26"/>
              </w:rPr>
              <w:t>- Miễn lệ phí đối với những trường hợp sau:</w:t>
            </w:r>
          </w:p>
          <w:p w:rsidR="00281E93" w:rsidRPr="003F2F62" w:rsidRDefault="00281E93" w:rsidP="003B2E4D">
            <w:pPr>
              <w:tabs>
                <w:tab w:val="left" w:pos="2030"/>
              </w:tabs>
              <w:spacing w:before="120" w:after="120" w:line="240" w:lineRule="auto"/>
              <w:jc w:val="center"/>
              <w:rPr>
                <w:sz w:val="26"/>
                <w:szCs w:val="26"/>
              </w:rPr>
            </w:pPr>
            <w:r w:rsidRPr="003F2F62">
              <w:rPr>
                <w:sz w:val="26"/>
                <w:szCs w:val="26"/>
              </w:rPr>
              <w:t>+ Người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tổ chức có thẩm quyền của Việt Nam xác nhận về công lao đặc biệt đó).</w:t>
            </w:r>
          </w:p>
          <w:p w:rsidR="00281E93" w:rsidRPr="003F2F62" w:rsidRDefault="00281E93" w:rsidP="003B2E4D">
            <w:pPr>
              <w:tabs>
                <w:tab w:val="left" w:pos="2030"/>
              </w:tabs>
              <w:spacing w:before="120" w:after="120" w:line="240" w:lineRule="auto"/>
              <w:jc w:val="center"/>
              <w:rPr>
                <w:sz w:val="26"/>
                <w:szCs w:val="26"/>
              </w:rPr>
            </w:pPr>
            <w:r w:rsidRPr="003F2F62">
              <w:rPr>
                <w:sz w:val="26"/>
                <w:szCs w:val="26"/>
              </w:rPr>
              <w:t>+ Người không quốc tịch có hoàn cảnh kinh tế khó khăn, có xác nhận của UBND cấp xã nơi cư trú.</w:t>
            </w:r>
          </w:p>
        </w:tc>
        <w:tc>
          <w:tcPr>
            <w:tcW w:w="4678" w:type="dxa"/>
            <w:vAlign w:val="center"/>
          </w:tcPr>
          <w:p w:rsidR="00281E93" w:rsidRPr="003F2F62" w:rsidRDefault="00A60138"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xml:space="preserve">- Luật Quốc tịch Việt Nam </w:t>
            </w:r>
            <w:r>
              <w:rPr>
                <w:sz w:val="26"/>
                <w:szCs w:val="26"/>
                <w:lang w:val="it-IT"/>
              </w:rPr>
              <w:t>ngày 13/11/</w:t>
            </w:r>
            <w:r w:rsidRPr="003F2F62">
              <w:rPr>
                <w:sz w:val="26"/>
                <w:szCs w:val="26"/>
                <w:lang w:val="it-IT"/>
              </w:rPr>
              <w:t xml:space="preserve">2008; </w:t>
            </w:r>
            <w:r w:rsidR="00104311">
              <w:rPr>
                <w:sz w:val="26"/>
                <w:szCs w:val="26"/>
                <w:lang w:val="it-IT"/>
              </w:rPr>
              <w:t>l</w:t>
            </w:r>
            <w:r w:rsidRPr="003F2F62">
              <w:rPr>
                <w:sz w:val="26"/>
                <w:szCs w:val="26"/>
                <w:lang w:val="it-IT"/>
              </w:rPr>
              <w:t>uật sửa đổi, bổ sung một số điều của Luật Quốc tịch Việt Nam</w:t>
            </w:r>
            <w:r>
              <w:rPr>
                <w:sz w:val="26"/>
                <w:szCs w:val="26"/>
                <w:lang w:val="it-IT"/>
              </w:rPr>
              <w:t xml:space="preserve"> ngày 14/6/</w:t>
            </w:r>
            <w:r w:rsidRPr="003F2F62">
              <w:rPr>
                <w:sz w:val="26"/>
                <w:szCs w:val="26"/>
                <w:lang w:val="it-IT"/>
              </w:rPr>
              <w:t>2014</w:t>
            </w:r>
            <w:r w:rsidR="00281E93" w:rsidRPr="003F2F62">
              <w:rPr>
                <w:sz w:val="26"/>
                <w:szCs w:val="26"/>
                <w:lang w:val="it-IT"/>
              </w:rPr>
              <w:t>;</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lang w:val="vi-VN"/>
              </w:rPr>
            </w:pPr>
            <w:r w:rsidRPr="003F2F62">
              <w:rPr>
                <w:sz w:val="26"/>
                <w:szCs w:val="26"/>
                <w:lang w:val="vi-VN"/>
              </w:rPr>
              <w:t>- Nghị định số 78/2009/NĐ-CP ngày 22/9/2009 của Chính phủ quy định chi tiết và hướng dẫn thi hành một số điều của Luật Quốc tịch Việt Nam;</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lang w:val="vi-VN"/>
              </w:rPr>
            </w:pPr>
            <w:r w:rsidRPr="003F2F62">
              <w:rPr>
                <w:sz w:val="26"/>
                <w:szCs w:val="26"/>
                <w:lang w:val="vi-VN"/>
              </w:rPr>
              <w:t>- Nghị định số 97/2014/NĐ-CP ngày 17/10/2014 của Chính phủ sửa đổi, bổ sung Nghị định số 78/2009/NĐ-CP ngày 22/9/2009 quy định chi tiết và hướng dẫn thi hành một số điều của Luật Quốc tịch Việt Nam;</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lang w:val="vi-VN"/>
              </w:rPr>
            </w:pPr>
            <w:r w:rsidRPr="003F2F62">
              <w:rPr>
                <w:sz w:val="26"/>
                <w:szCs w:val="26"/>
                <w:lang w:val="vi-VN"/>
              </w:rPr>
              <w:t>- Thông tư liên tịch số 05/2010/TTLT/BTP-BNG-BCA ngày 01/3/2010 của liên Bộ Tư pháp, Bộ Ngoại giao, Bộ Công an về hướng dẫn thi hành Nghị định số 78/2009/NĐ-CP ngày 22/9/2009 của Chính phủ;</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lang w:val="vi-VN"/>
              </w:rPr>
            </w:pPr>
            <w:r w:rsidRPr="003F2F62">
              <w:rPr>
                <w:sz w:val="26"/>
                <w:szCs w:val="26"/>
                <w:lang w:val="vi-VN"/>
              </w:rPr>
              <w:t>- Thông tư số 08/2010/TT-BTP ngày 25/3/2010 của Bộ Tư pháp hướng dẫn mẫu giấy tờ về quốc tịch và mẫu sổ tiếp nhận các việc về quốc tịch;</w:t>
            </w:r>
          </w:p>
          <w:p w:rsidR="00281E93" w:rsidRPr="003F2F62" w:rsidRDefault="00281E93" w:rsidP="00272127">
            <w:pPr>
              <w:spacing w:before="120" w:after="120" w:line="240" w:lineRule="auto"/>
              <w:jc w:val="both"/>
              <w:rPr>
                <w:sz w:val="26"/>
                <w:szCs w:val="26"/>
              </w:rPr>
            </w:pPr>
            <w:r w:rsidRPr="003F2F62">
              <w:rPr>
                <w:sz w:val="26"/>
                <w:szCs w:val="26"/>
                <w:lang w:val="vi-VN"/>
              </w:rPr>
              <w:t>- Thông tư số 281/2016/TT-BTC ngày 14/11/2016 của Bộ Tài chính quy định mức thu, chế độ thu, nộp, quản lý và sử dụng phí khai thác, sử dụng thông tin trong cơ sở dữ liệu hộ tịch,phí xác nhận có quốc tịch Việt Nam, phí xác nhận là người gốc Việt Nam, lệ phí quốc tịch</w:t>
            </w:r>
            <w:r w:rsidRPr="003F2F62">
              <w:rPr>
                <w:sz w:val="26"/>
                <w:szCs w:val="26"/>
              </w:rPr>
              <w:t>;</w:t>
            </w:r>
          </w:p>
          <w:p w:rsidR="00281E93" w:rsidRPr="003F2F62" w:rsidRDefault="00281E93" w:rsidP="00D3000B">
            <w:pPr>
              <w:spacing w:before="120" w:after="120" w:line="240" w:lineRule="auto"/>
              <w:jc w:val="both"/>
              <w:rPr>
                <w:sz w:val="26"/>
                <w:szCs w:val="26"/>
                <w:lang w:val="vi-VN"/>
              </w:rPr>
            </w:pPr>
            <w:r w:rsidRPr="003F2F62">
              <w:rPr>
                <w:sz w:val="26"/>
                <w:szCs w:val="26"/>
                <w:lang w:val="it-IT"/>
              </w:rPr>
              <w:t>- Quyết định 1021/QĐ-BTP ngày 08/5/2018 của Bộ Tư pháp về việc công bố thủ tục hành chính được sửa đổi trong lĩnh vực quốc tịch thuộc phạm vi chức năng quản lý của Bộ Tư pháp.</w:t>
            </w:r>
          </w:p>
          <w:p w:rsidR="00281E93" w:rsidRPr="003F2F62" w:rsidRDefault="00281E93" w:rsidP="00272127">
            <w:pPr>
              <w:spacing w:before="120" w:after="120" w:line="240" w:lineRule="auto"/>
              <w:ind w:firstLine="709"/>
              <w:jc w:val="both"/>
              <w:rPr>
                <w:sz w:val="26"/>
                <w:szCs w:val="26"/>
                <w:lang w:val="vi-VN"/>
              </w:rPr>
            </w:pPr>
          </w:p>
          <w:p w:rsidR="00281E93" w:rsidRPr="003F2F62" w:rsidRDefault="00281E93" w:rsidP="00272127">
            <w:pPr>
              <w:spacing w:before="120" w:after="120" w:line="240" w:lineRule="auto"/>
              <w:jc w:val="both"/>
              <w:rPr>
                <w:sz w:val="26"/>
                <w:szCs w:val="26"/>
                <w:lang w:val="vi-VN"/>
              </w:rPr>
            </w:pPr>
          </w:p>
        </w:tc>
      </w:tr>
      <w:tr w:rsidR="001A296C" w:rsidRPr="003F2F62" w:rsidTr="003F2F62">
        <w:trPr>
          <w:trHeight w:val="330"/>
        </w:trPr>
        <w:tc>
          <w:tcPr>
            <w:tcW w:w="762" w:type="dxa"/>
            <w:vAlign w:val="center"/>
          </w:tcPr>
          <w:p w:rsidR="00281E93" w:rsidRPr="003B2E4D" w:rsidRDefault="00281E93" w:rsidP="003B60CD">
            <w:pPr>
              <w:spacing w:before="120" w:after="120" w:line="264" w:lineRule="auto"/>
              <w:jc w:val="center"/>
              <w:rPr>
                <w:bCs/>
                <w:sz w:val="26"/>
                <w:szCs w:val="26"/>
              </w:rPr>
            </w:pPr>
            <w:r w:rsidRPr="003B2E4D">
              <w:rPr>
                <w:bCs/>
                <w:sz w:val="26"/>
                <w:szCs w:val="26"/>
              </w:rPr>
              <w:t>4</w:t>
            </w:r>
          </w:p>
        </w:tc>
        <w:tc>
          <w:tcPr>
            <w:tcW w:w="2977" w:type="dxa"/>
            <w:vAlign w:val="center"/>
          </w:tcPr>
          <w:p w:rsidR="00281E93" w:rsidRPr="003F2F62" w:rsidRDefault="00281E93" w:rsidP="00C36255">
            <w:pPr>
              <w:tabs>
                <w:tab w:val="left" w:pos="0"/>
                <w:tab w:val="left" w:pos="709"/>
              </w:tabs>
              <w:spacing w:before="120" w:after="120" w:line="240" w:lineRule="auto"/>
              <w:jc w:val="both"/>
              <w:rPr>
                <w:sz w:val="26"/>
                <w:szCs w:val="26"/>
              </w:rPr>
            </w:pPr>
            <w:r w:rsidRPr="003F2F62">
              <w:rPr>
                <w:sz w:val="26"/>
                <w:szCs w:val="26"/>
              </w:rPr>
              <w:t>Thủ tục trở lại quốc tịch Việt Nam ở trong nước</w:t>
            </w:r>
          </w:p>
        </w:tc>
        <w:tc>
          <w:tcPr>
            <w:tcW w:w="2513" w:type="dxa"/>
            <w:vAlign w:val="center"/>
          </w:tcPr>
          <w:p w:rsidR="00281E93" w:rsidRPr="003F2F62" w:rsidRDefault="00281E93" w:rsidP="00730FE2">
            <w:pPr>
              <w:spacing w:after="0" w:line="240" w:lineRule="auto"/>
              <w:ind w:right="-34"/>
              <w:jc w:val="both"/>
              <w:rPr>
                <w:sz w:val="26"/>
                <w:szCs w:val="28"/>
              </w:rPr>
            </w:pPr>
            <w:r w:rsidRPr="003F2F62">
              <w:rPr>
                <w:sz w:val="26"/>
                <w:szCs w:val="28"/>
              </w:rPr>
              <w:t xml:space="preserve">- 02 ngày làm việc, kể từ ngày nhận đủ hồ sơ hợp lệ, Sở Tư pháp gửi văn bản đề nghị Công an tỉnh xác minh về nhân thân của người xin trở lại quốc tịch Việt Nam. </w:t>
            </w:r>
          </w:p>
          <w:p w:rsidR="00281E93" w:rsidRPr="003F2F62" w:rsidRDefault="00281E93" w:rsidP="00730FE2">
            <w:pPr>
              <w:spacing w:after="0" w:line="240" w:lineRule="auto"/>
              <w:jc w:val="both"/>
              <w:rPr>
                <w:sz w:val="26"/>
                <w:szCs w:val="28"/>
              </w:rPr>
            </w:pPr>
            <w:r w:rsidRPr="003F2F62">
              <w:rPr>
                <w:sz w:val="26"/>
                <w:szCs w:val="28"/>
              </w:rPr>
              <w:t>- 10 ngày, kể từ ngày nhận được đề nghị của Sở Tư pháp, Công an tỉnh có trách nhiệm xác minh và gửi kết quả đến Sở Tư pháp.</w:t>
            </w:r>
          </w:p>
          <w:p w:rsidR="00281E93" w:rsidRPr="003F2F62" w:rsidRDefault="00281E93" w:rsidP="00730FE2">
            <w:pPr>
              <w:spacing w:after="0" w:line="240" w:lineRule="auto"/>
              <w:jc w:val="both"/>
              <w:rPr>
                <w:sz w:val="26"/>
                <w:szCs w:val="28"/>
              </w:rPr>
            </w:pPr>
            <w:r w:rsidRPr="003F2F62">
              <w:rPr>
                <w:sz w:val="26"/>
                <w:szCs w:val="28"/>
              </w:rPr>
              <w:t>- 02 ngày làm việc, kể từ ngày nhận được kết quả xác minh, Sở Tư pháp hoàn tất hồ sơ trình Chủ tịch Ủy ban nhân dân tỉnh.</w:t>
            </w:r>
          </w:p>
          <w:p w:rsidR="00281E93" w:rsidRPr="003F2F62" w:rsidRDefault="00281E93" w:rsidP="00730FE2">
            <w:pPr>
              <w:spacing w:after="0" w:line="240" w:lineRule="auto"/>
              <w:ind w:right="-34"/>
              <w:jc w:val="both"/>
              <w:rPr>
                <w:sz w:val="26"/>
                <w:szCs w:val="28"/>
              </w:rPr>
            </w:pPr>
            <w:r w:rsidRPr="003F2F62">
              <w:rPr>
                <w:sz w:val="26"/>
                <w:szCs w:val="28"/>
              </w:rPr>
              <w:t>- 02 ngày làm việc, kể từ ngày nhận được đề nghị của Sở Tư pháp, Chủ tịch Ủy ban nhân dân tỉnh xem xét, kết luận và đề xuất ý kiến</w:t>
            </w:r>
            <w:r w:rsidRPr="003F2F62">
              <w:rPr>
                <w:i/>
                <w:iCs/>
                <w:sz w:val="26"/>
                <w:szCs w:val="28"/>
              </w:rPr>
              <w:t xml:space="preserve"> </w:t>
            </w:r>
            <w:r w:rsidRPr="003F2F62">
              <w:rPr>
                <w:sz w:val="26"/>
                <w:szCs w:val="28"/>
              </w:rPr>
              <w:t>gửi Bộ Tư pháp.</w:t>
            </w:r>
          </w:p>
          <w:p w:rsidR="00281E93" w:rsidRPr="003F2F62" w:rsidRDefault="00281E93" w:rsidP="00730FE2">
            <w:pPr>
              <w:spacing w:after="0" w:line="240" w:lineRule="auto"/>
              <w:ind w:right="-34"/>
              <w:jc w:val="both"/>
              <w:rPr>
                <w:sz w:val="26"/>
                <w:szCs w:val="28"/>
              </w:rPr>
            </w:pPr>
            <w:r w:rsidRPr="003F2F62">
              <w:rPr>
                <w:sz w:val="26"/>
                <w:szCs w:val="28"/>
              </w:rPr>
              <w:t>- 20 ngày, kể từ ngày nhận được văn bản đề xuất của Chủ tịch Ủy ban nhân dân tỉnh, Bộ Tư pháp có trách nhiệm kiểm tra lại hồ sơ. Trong thời hạn 10 ngày làm việc, kể từ ngày nhận được giấy xác nhận thôi quốc tịch nước ngoài của người xin trở lại quốc tịch Việt Nam, Bộ trưởng Bộ Tư pháp báo cáo Thủ tướng Chính phủ trình Chủ tịch nước xem xét, quyết định.</w:t>
            </w:r>
          </w:p>
          <w:p w:rsidR="00281E93" w:rsidRPr="003F2F62" w:rsidRDefault="00281E93" w:rsidP="00730FE2">
            <w:pPr>
              <w:spacing w:after="0" w:line="240" w:lineRule="auto"/>
              <w:ind w:right="-34"/>
              <w:jc w:val="both"/>
              <w:rPr>
                <w:sz w:val="26"/>
                <w:szCs w:val="28"/>
              </w:rPr>
            </w:pPr>
            <w:r w:rsidRPr="003F2F62">
              <w:rPr>
                <w:sz w:val="26"/>
                <w:szCs w:val="28"/>
              </w:rPr>
              <w:t xml:space="preserve"> Trường hợp người xin trở lại quốc tịch Việt Nam xin giữ quốc tịch nước ngoài, người xin trở lại quốc tịch Việt Nam là người không quốc tịch thì trong thời hạn 15 ngày, kể từ ngày nhận được văn bản đề xuất của Chủ tịch Ủy ban nhân dân tỉnh, Bộ Tư pháp có trách nhiệm kiểm tra lại hồ sơ, báo cáo Thủ tướng Chính phủ trình Chủ tịch nước xem xét, quyết định.</w:t>
            </w:r>
          </w:p>
          <w:p w:rsidR="00281E93" w:rsidRPr="003F2F62" w:rsidRDefault="00281E93" w:rsidP="008F04FA">
            <w:pPr>
              <w:spacing w:after="0" w:line="240" w:lineRule="auto"/>
              <w:ind w:right="-34"/>
              <w:jc w:val="both"/>
              <w:rPr>
                <w:sz w:val="26"/>
                <w:szCs w:val="28"/>
              </w:rPr>
            </w:pPr>
            <w:r w:rsidRPr="003F2F62">
              <w:rPr>
                <w:sz w:val="26"/>
                <w:szCs w:val="28"/>
              </w:rPr>
              <w:t xml:space="preserve">- 20 ngày, kể từ ngày nhận được đề nghị của Thủ tướng Chính phủ, Chủ tịch nước xem xét, quyết định. </w:t>
            </w:r>
          </w:p>
        </w:tc>
        <w:tc>
          <w:tcPr>
            <w:tcW w:w="2223" w:type="dxa"/>
            <w:vAlign w:val="center"/>
          </w:tcPr>
          <w:p w:rsidR="00281E93" w:rsidRPr="003B2E4D" w:rsidRDefault="00281E93"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281E93" w:rsidRPr="003F2F62" w:rsidRDefault="00281E93" w:rsidP="003B2E4D">
            <w:pPr>
              <w:spacing w:before="120" w:after="120" w:line="240" w:lineRule="auto"/>
              <w:jc w:val="center"/>
              <w:rPr>
                <w:sz w:val="26"/>
                <w:szCs w:val="26"/>
              </w:rPr>
            </w:pPr>
            <w:r w:rsidRPr="003F2F62">
              <w:rPr>
                <w:sz w:val="26"/>
                <w:szCs w:val="26"/>
              </w:rPr>
              <w:t>- Phí: Không</w:t>
            </w:r>
          </w:p>
          <w:p w:rsidR="00281E93" w:rsidRPr="003F2F62" w:rsidRDefault="00281E93" w:rsidP="003B2E4D">
            <w:pPr>
              <w:spacing w:before="120" w:after="120" w:line="240" w:lineRule="auto"/>
              <w:jc w:val="center"/>
              <w:rPr>
                <w:sz w:val="26"/>
                <w:szCs w:val="26"/>
              </w:rPr>
            </w:pPr>
            <w:r w:rsidRPr="003F2F62">
              <w:rPr>
                <w:sz w:val="26"/>
                <w:szCs w:val="26"/>
              </w:rPr>
              <w:t>- Lệ phí: 2.500.000 đồng/trường hợp</w:t>
            </w:r>
          </w:p>
          <w:p w:rsidR="00281E93" w:rsidRPr="003F2F62" w:rsidRDefault="00281E93" w:rsidP="00C54630">
            <w:pPr>
              <w:spacing w:before="120" w:after="120" w:line="240" w:lineRule="auto"/>
              <w:jc w:val="center"/>
              <w:rPr>
                <w:sz w:val="26"/>
                <w:szCs w:val="26"/>
              </w:rPr>
            </w:pPr>
            <w:r w:rsidRPr="003F2F62">
              <w:rPr>
                <w:sz w:val="26"/>
                <w:szCs w:val="26"/>
              </w:rPr>
              <w:t>- Miễn lệ phí đối với những trường hợp sau:</w:t>
            </w:r>
          </w:p>
          <w:p w:rsidR="00281E93" w:rsidRPr="003F2F62" w:rsidRDefault="00281E93" w:rsidP="003B2E4D">
            <w:pPr>
              <w:spacing w:before="120" w:after="120" w:line="240" w:lineRule="auto"/>
              <w:jc w:val="center"/>
              <w:rPr>
                <w:sz w:val="26"/>
                <w:szCs w:val="26"/>
              </w:rPr>
            </w:pPr>
            <w:r w:rsidRPr="003F2F62">
              <w:rPr>
                <w:sz w:val="26"/>
                <w:szCs w:val="26"/>
              </w:rPr>
              <w:t>+ Người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tổ chức có thẩm quyền của Việt Nam xác nhận về công lao đặc biệt đó).</w:t>
            </w:r>
          </w:p>
          <w:p w:rsidR="00281E93" w:rsidRPr="003F2F62" w:rsidRDefault="00281E93" w:rsidP="003B2E4D">
            <w:pPr>
              <w:tabs>
                <w:tab w:val="left" w:pos="2030"/>
              </w:tabs>
              <w:spacing w:before="120" w:after="120" w:line="240" w:lineRule="auto"/>
              <w:jc w:val="center"/>
              <w:rPr>
                <w:sz w:val="26"/>
                <w:szCs w:val="26"/>
              </w:rPr>
            </w:pPr>
            <w:r w:rsidRPr="003F2F62">
              <w:rPr>
                <w:sz w:val="26"/>
                <w:szCs w:val="26"/>
              </w:rPr>
              <w:t>+ Người mất quốc tịch có hoàn cảnh kinh tế khó khăn, có xác nhận của UBND cấp xã nơi cư trú.</w:t>
            </w:r>
          </w:p>
        </w:tc>
        <w:tc>
          <w:tcPr>
            <w:tcW w:w="4678" w:type="dxa"/>
            <w:vAlign w:val="center"/>
          </w:tcPr>
          <w:p w:rsidR="00281E93" w:rsidRPr="003F2F62" w:rsidRDefault="00281E93" w:rsidP="00D3000B">
            <w:pPr>
              <w:spacing w:before="120" w:after="120" w:line="240" w:lineRule="auto"/>
              <w:jc w:val="center"/>
              <w:rPr>
                <w:sz w:val="26"/>
                <w:szCs w:val="26"/>
                <w:lang w:val="vi-VN"/>
              </w:rPr>
            </w:pPr>
            <w:r w:rsidRPr="003F2F62">
              <w:rPr>
                <w:sz w:val="26"/>
                <w:szCs w:val="26"/>
              </w:rPr>
              <w:t>Như trên</w:t>
            </w:r>
          </w:p>
        </w:tc>
      </w:tr>
      <w:tr w:rsidR="001A296C" w:rsidRPr="003F2F62" w:rsidTr="003F2F62">
        <w:trPr>
          <w:trHeight w:val="330"/>
        </w:trPr>
        <w:tc>
          <w:tcPr>
            <w:tcW w:w="762" w:type="dxa"/>
            <w:vAlign w:val="center"/>
          </w:tcPr>
          <w:p w:rsidR="00281E93" w:rsidRPr="003B2E4D" w:rsidRDefault="00281E93" w:rsidP="003B60CD">
            <w:pPr>
              <w:spacing w:before="120" w:after="120" w:line="264" w:lineRule="auto"/>
              <w:jc w:val="center"/>
              <w:rPr>
                <w:bCs/>
                <w:sz w:val="26"/>
                <w:szCs w:val="26"/>
              </w:rPr>
            </w:pPr>
            <w:r w:rsidRPr="003B2E4D">
              <w:rPr>
                <w:bCs/>
                <w:sz w:val="26"/>
                <w:szCs w:val="26"/>
              </w:rPr>
              <w:t>5</w:t>
            </w:r>
          </w:p>
        </w:tc>
        <w:tc>
          <w:tcPr>
            <w:tcW w:w="2977" w:type="dxa"/>
            <w:vAlign w:val="center"/>
          </w:tcPr>
          <w:p w:rsidR="00281E93" w:rsidRPr="003F2F62" w:rsidRDefault="00281E93" w:rsidP="00C36255">
            <w:pPr>
              <w:tabs>
                <w:tab w:val="left" w:pos="0"/>
                <w:tab w:val="left" w:pos="709"/>
              </w:tabs>
              <w:spacing w:before="120" w:after="120" w:line="240" w:lineRule="auto"/>
              <w:jc w:val="both"/>
              <w:rPr>
                <w:sz w:val="26"/>
                <w:szCs w:val="26"/>
              </w:rPr>
            </w:pPr>
            <w:r w:rsidRPr="003F2F62">
              <w:rPr>
                <w:sz w:val="26"/>
                <w:szCs w:val="26"/>
              </w:rPr>
              <w:t>Thủ tục thôi quốc tịch Việt Nam ở trong nước</w:t>
            </w:r>
          </w:p>
        </w:tc>
        <w:tc>
          <w:tcPr>
            <w:tcW w:w="2513" w:type="dxa"/>
            <w:vAlign w:val="center"/>
          </w:tcPr>
          <w:p w:rsidR="00281E93" w:rsidRPr="003F2F62" w:rsidRDefault="00281E93" w:rsidP="00730FE2">
            <w:pPr>
              <w:spacing w:after="0" w:line="240" w:lineRule="auto"/>
              <w:jc w:val="both"/>
              <w:rPr>
                <w:spacing w:val="-8"/>
                <w:sz w:val="26"/>
                <w:szCs w:val="28"/>
              </w:rPr>
            </w:pPr>
            <w:r w:rsidRPr="003F2F62">
              <w:rPr>
                <w:spacing w:val="-8"/>
                <w:sz w:val="26"/>
                <w:szCs w:val="28"/>
              </w:rPr>
              <w:t>- Trường hợp người xin thôi quốc tịch Việt Nam cư trú ở trong nước thì trong thời hạn 02 ngày làm việc, Sở Tư pháp có trách nhiệm đăng thông báo về việc xin thôi quốc tịch Việt Nam trên một tờ báo viết hoặc báo điện tử ở địa phương trong ba số liên tiếp và gửi đăng trên Cổng thông tin điện tử của Bộ Tư pháp.</w:t>
            </w:r>
          </w:p>
          <w:p w:rsidR="00281E93" w:rsidRPr="003F2F62" w:rsidRDefault="00281E93" w:rsidP="00730FE2">
            <w:pPr>
              <w:spacing w:after="0" w:line="240" w:lineRule="auto"/>
              <w:jc w:val="both"/>
              <w:rPr>
                <w:spacing w:val="-4"/>
                <w:sz w:val="26"/>
                <w:szCs w:val="28"/>
              </w:rPr>
            </w:pPr>
            <w:r w:rsidRPr="003F2F62">
              <w:rPr>
                <w:spacing w:val="-4"/>
                <w:sz w:val="26"/>
                <w:szCs w:val="28"/>
              </w:rPr>
              <w:t xml:space="preserve">- 02 ngày làm việc, kể từ ngày nhận đủ hồ sơ hợp lệ, Sở Tư pháp gửi văn bản đề nghị cơ quan Công an tỉnh xác minh về nhân thân của người xin thôi quốc tịch Việt Nam. </w:t>
            </w:r>
          </w:p>
          <w:p w:rsidR="00281E93" w:rsidRPr="003F2F62" w:rsidRDefault="00281E93" w:rsidP="00730FE2">
            <w:pPr>
              <w:spacing w:after="0" w:line="240" w:lineRule="auto"/>
              <w:jc w:val="both"/>
              <w:rPr>
                <w:sz w:val="26"/>
                <w:szCs w:val="28"/>
              </w:rPr>
            </w:pPr>
            <w:r w:rsidRPr="003F2F62">
              <w:rPr>
                <w:sz w:val="26"/>
                <w:szCs w:val="28"/>
              </w:rPr>
              <w:t>- 10 ngày, kể từ ngày nhận được đề nghị của Sở Tư pháp, cơ quan Công an tỉnh xác minh và gửi kết quả đến Sở Tư pháp.</w:t>
            </w:r>
          </w:p>
          <w:p w:rsidR="00281E93" w:rsidRPr="003F2F62" w:rsidRDefault="00281E93" w:rsidP="00730FE2">
            <w:pPr>
              <w:spacing w:after="0" w:line="240" w:lineRule="auto"/>
              <w:jc w:val="both"/>
              <w:rPr>
                <w:sz w:val="26"/>
                <w:szCs w:val="28"/>
              </w:rPr>
            </w:pPr>
            <w:r w:rsidRPr="003F2F62">
              <w:rPr>
                <w:sz w:val="26"/>
                <w:szCs w:val="28"/>
              </w:rPr>
              <w:t>- 02 ngày làm việc, kể từ ngày nhận được kết quả xác minh, Sở Tư pháp hoàn tất hồ sơ trình Chủ tịch Ủy ban nhân dân tỉnh.</w:t>
            </w:r>
          </w:p>
          <w:p w:rsidR="00281E93" w:rsidRPr="003F2F62" w:rsidRDefault="00281E93" w:rsidP="00730FE2">
            <w:pPr>
              <w:spacing w:after="0" w:line="240" w:lineRule="auto"/>
              <w:jc w:val="both"/>
              <w:rPr>
                <w:sz w:val="26"/>
                <w:szCs w:val="28"/>
              </w:rPr>
            </w:pPr>
            <w:r w:rsidRPr="003F2F62">
              <w:rPr>
                <w:sz w:val="26"/>
                <w:szCs w:val="28"/>
              </w:rPr>
              <w:t>- 02 ngày làm việc, kể từ ngày nhận được đề nghị của Sở Tư pháp, Chủ tịch Ủy ban nhân dân tỉnh xem xét, kết luận và đề xuất ý kiến gửi Bộ Tư pháp.</w:t>
            </w:r>
          </w:p>
          <w:p w:rsidR="00281E93" w:rsidRPr="003F2F62" w:rsidRDefault="00281E93" w:rsidP="00730FE2">
            <w:pPr>
              <w:spacing w:after="0" w:line="240" w:lineRule="auto"/>
              <w:jc w:val="both"/>
              <w:rPr>
                <w:spacing w:val="-10"/>
                <w:sz w:val="26"/>
                <w:szCs w:val="28"/>
              </w:rPr>
            </w:pPr>
            <w:r w:rsidRPr="003F2F62">
              <w:rPr>
                <w:spacing w:val="-10"/>
                <w:sz w:val="26"/>
                <w:szCs w:val="28"/>
              </w:rPr>
              <w:t xml:space="preserve">- 20 ngày, kể từ ngày nhận được văn bản đề xuất của Chủ tịch Ủy ban nhân dân tỉnh, Bộ Tư pháp có trách nhiệm kiểm tra lại hồ sơ, báo cáo Thủ tướng Chính phủ trình Chủ tịch nước xem xét, quyết định. </w:t>
            </w:r>
          </w:p>
          <w:p w:rsidR="00281E93" w:rsidRPr="003F2F62" w:rsidRDefault="00281E93" w:rsidP="000C1465">
            <w:pPr>
              <w:spacing w:after="0" w:line="240" w:lineRule="auto"/>
              <w:jc w:val="both"/>
              <w:rPr>
                <w:sz w:val="26"/>
                <w:szCs w:val="28"/>
              </w:rPr>
            </w:pPr>
            <w:r w:rsidRPr="003F2F62">
              <w:rPr>
                <w:sz w:val="26"/>
                <w:szCs w:val="28"/>
              </w:rPr>
              <w:t>- 20 ngày, kể từ ngày nhận được đề nghị của Thủ tướng Chính phủ, Chủ tịch nước xem xét, quyết định.</w:t>
            </w:r>
          </w:p>
        </w:tc>
        <w:tc>
          <w:tcPr>
            <w:tcW w:w="2223" w:type="dxa"/>
            <w:vAlign w:val="center"/>
          </w:tcPr>
          <w:p w:rsidR="00281E93" w:rsidRPr="003B2E4D" w:rsidRDefault="00281E93"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281E93" w:rsidRPr="003F2F62" w:rsidRDefault="00281E93" w:rsidP="003B2E4D">
            <w:pPr>
              <w:spacing w:before="120" w:after="120" w:line="240" w:lineRule="auto"/>
              <w:jc w:val="center"/>
              <w:rPr>
                <w:sz w:val="26"/>
                <w:szCs w:val="26"/>
                <w:lang w:val="nl-NL"/>
              </w:rPr>
            </w:pPr>
            <w:r w:rsidRPr="003F2F62">
              <w:rPr>
                <w:sz w:val="26"/>
                <w:szCs w:val="26"/>
                <w:lang w:val="nl-NL"/>
              </w:rPr>
              <w:t>- Phí: Không</w:t>
            </w:r>
          </w:p>
          <w:p w:rsidR="00281E93" w:rsidRPr="003F2F62" w:rsidRDefault="00281E93" w:rsidP="003B2E4D">
            <w:pPr>
              <w:spacing w:before="120" w:after="120" w:line="240" w:lineRule="auto"/>
              <w:jc w:val="center"/>
              <w:rPr>
                <w:sz w:val="26"/>
                <w:szCs w:val="26"/>
                <w:lang w:val="nl-NL"/>
              </w:rPr>
            </w:pPr>
            <w:r w:rsidRPr="003F2F62">
              <w:rPr>
                <w:sz w:val="26"/>
                <w:szCs w:val="26"/>
                <w:lang w:val="nl-NL"/>
              </w:rPr>
              <w:t>- Lệ phí: 2.500.000 đồng/trường hợp</w:t>
            </w:r>
          </w:p>
        </w:tc>
        <w:tc>
          <w:tcPr>
            <w:tcW w:w="4678" w:type="dxa"/>
            <w:vAlign w:val="center"/>
          </w:tcPr>
          <w:p w:rsidR="00281E93" w:rsidRPr="003F2F62" w:rsidRDefault="00C54630" w:rsidP="00272127">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xml:space="preserve">- Luật Quốc tịch Việt Nam </w:t>
            </w:r>
            <w:r>
              <w:rPr>
                <w:sz w:val="26"/>
                <w:szCs w:val="26"/>
                <w:lang w:val="it-IT"/>
              </w:rPr>
              <w:t>ngày 13/11/</w:t>
            </w:r>
            <w:r w:rsidRPr="003F2F62">
              <w:rPr>
                <w:sz w:val="26"/>
                <w:szCs w:val="26"/>
                <w:lang w:val="it-IT"/>
              </w:rPr>
              <w:t xml:space="preserve">2008; </w:t>
            </w:r>
            <w:r w:rsidR="004323EC">
              <w:rPr>
                <w:sz w:val="26"/>
                <w:szCs w:val="26"/>
                <w:lang w:val="it-IT"/>
              </w:rPr>
              <w:t>l</w:t>
            </w:r>
            <w:r w:rsidRPr="003F2F62">
              <w:rPr>
                <w:sz w:val="26"/>
                <w:szCs w:val="26"/>
                <w:lang w:val="it-IT"/>
              </w:rPr>
              <w:t>uật sửa đổi, bổ sung một số điều của Luật Quốc tịch Việt Nam</w:t>
            </w:r>
            <w:r>
              <w:rPr>
                <w:sz w:val="26"/>
                <w:szCs w:val="26"/>
                <w:lang w:val="it-IT"/>
              </w:rPr>
              <w:t xml:space="preserve"> ngày 14/6/</w:t>
            </w:r>
            <w:r w:rsidRPr="003F2F62">
              <w:rPr>
                <w:sz w:val="26"/>
                <w:szCs w:val="26"/>
                <w:lang w:val="it-IT"/>
              </w:rPr>
              <w:t>2014</w:t>
            </w:r>
            <w:r w:rsidR="00281E93" w:rsidRPr="003F2F62">
              <w:rPr>
                <w:sz w:val="26"/>
                <w:szCs w:val="26"/>
                <w:lang w:val="it-IT"/>
              </w:rPr>
              <w:t>;</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rPr>
            </w:pPr>
            <w:r w:rsidRPr="003F2F62">
              <w:rPr>
                <w:sz w:val="26"/>
                <w:szCs w:val="26"/>
              </w:rPr>
              <w:t>- Nghị định số 78/2009/NĐ-CP ngày 22/9/2009 của Chính phủ quy định chi tiết và hướng dẫn thi hành một số điều của Luật Quốc tịch Việt Nam;</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rPr>
            </w:pPr>
            <w:r w:rsidRPr="003F2F62">
              <w:rPr>
                <w:sz w:val="26"/>
                <w:szCs w:val="26"/>
              </w:rPr>
              <w:t>- Nghị định số 97/2014/NĐ-CP ngày 17/10/2014 của Chính phủ sửa đổi, bổ sung Nghị định số 78/2009/NĐ-CP ngày 22/9/2009 quy định chi tiết và hướng dẫn thi hành một số điều của Luật Quốc tịch Việt Nam;</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rPr>
            </w:pPr>
            <w:r w:rsidRPr="003F2F62">
              <w:rPr>
                <w:sz w:val="26"/>
                <w:szCs w:val="26"/>
              </w:rPr>
              <w:t>- Thông tư liên tịch số 05/2010/TTLT/BTP-BNG-BCA ngày 01/3/2010 của liên Bộ Tư pháp, Bộ Ngoại giao, Bộ Công an về hướng dẫn thi hành Nghị định số 78/2009/NĐ-CP ngày 22/9/2009 của Chính phủ;</w:t>
            </w:r>
          </w:p>
          <w:p w:rsidR="00281E93" w:rsidRPr="003F2F62" w:rsidRDefault="00281E93" w:rsidP="00272127">
            <w:pPr>
              <w:widowControl w:val="0"/>
              <w:tabs>
                <w:tab w:val="left" w:pos="684"/>
              </w:tabs>
              <w:autoSpaceDE w:val="0"/>
              <w:autoSpaceDN w:val="0"/>
              <w:adjustRightInd w:val="0"/>
              <w:spacing w:before="120" w:after="120" w:line="240" w:lineRule="auto"/>
              <w:jc w:val="both"/>
              <w:rPr>
                <w:sz w:val="26"/>
                <w:szCs w:val="26"/>
              </w:rPr>
            </w:pPr>
            <w:r w:rsidRPr="003F2F62">
              <w:rPr>
                <w:sz w:val="26"/>
                <w:szCs w:val="26"/>
              </w:rPr>
              <w:t>- Thông tư số 08/2010/TT-BTP ngày 25/3/2010 của Bộ Tư pháp hướng dẫn mẫu giấy tờ về quốc tịch và mẫu sổ tiếp nhận các việc về quốc tịch;</w:t>
            </w:r>
          </w:p>
          <w:p w:rsidR="00281E93" w:rsidRPr="003F2F62" w:rsidRDefault="00281E93" w:rsidP="00272127">
            <w:pPr>
              <w:spacing w:before="120" w:after="120" w:line="240" w:lineRule="auto"/>
              <w:jc w:val="both"/>
              <w:rPr>
                <w:sz w:val="26"/>
                <w:szCs w:val="26"/>
              </w:rPr>
            </w:pPr>
            <w:r w:rsidRPr="003F2F62">
              <w:rPr>
                <w:sz w:val="26"/>
                <w:szCs w:val="26"/>
              </w:rPr>
              <w:t>- Thông tư số 281/2016/TT-BTC ngày 14/11/2016 của Bộ Tài chính quy định mức thu, chế độ thu, nộp, quản lý và sử dụng phí khai thác, sử dụng thông tin trong cơ sở dữ liệu hộ tịch,phí xác nhận có quốc tịch Việt Nam, phí xác nhận là người gốc Việt Nam, lệ phí quốc tịch.</w:t>
            </w:r>
          </w:p>
          <w:p w:rsidR="00281E93" w:rsidRPr="003F2F62" w:rsidRDefault="00281E93" w:rsidP="00272127">
            <w:pPr>
              <w:spacing w:before="120" w:after="120" w:line="240" w:lineRule="auto"/>
              <w:jc w:val="both"/>
              <w:rPr>
                <w:sz w:val="26"/>
                <w:szCs w:val="26"/>
              </w:rPr>
            </w:pPr>
            <w:r w:rsidRPr="003F2F62">
              <w:rPr>
                <w:sz w:val="26"/>
                <w:szCs w:val="26"/>
                <w:lang w:val="it-IT"/>
              </w:rPr>
              <w:t>- Quyết định số 654/QĐ-BTP ngày 10/5/2017 của Bộ trưởng Bộ Tư pháp về việc công bố thủ tục hành chính được chuẩn hóa trong lĩnh vực quốc tịch thuộc phạm vi chức năng quản lý của Bộ Tư pháp.</w:t>
            </w:r>
          </w:p>
        </w:tc>
      </w:tr>
      <w:tr w:rsidR="001A296C" w:rsidRPr="003F2F62" w:rsidTr="003F2F62">
        <w:trPr>
          <w:trHeight w:val="330"/>
        </w:trPr>
        <w:tc>
          <w:tcPr>
            <w:tcW w:w="762" w:type="dxa"/>
            <w:vAlign w:val="center"/>
          </w:tcPr>
          <w:p w:rsidR="00281E93" w:rsidRPr="003B2E4D" w:rsidRDefault="00281E93" w:rsidP="003B60CD">
            <w:pPr>
              <w:spacing w:before="120" w:after="120" w:line="264" w:lineRule="auto"/>
              <w:jc w:val="center"/>
              <w:rPr>
                <w:bCs/>
                <w:sz w:val="26"/>
                <w:szCs w:val="26"/>
              </w:rPr>
            </w:pPr>
            <w:r w:rsidRPr="003B2E4D">
              <w:rPr>
                <w:bCs/>
                <w:sz w:val="26"/>
                <w:szCs w:val="26"/>
              </w:rPr>
              <w:t>6</w:t>
            </w:r>
          </w:p>
        </w:tc>
        <w:tc>
          <w:tcPr>
            <w:tcW w:w="2977" w:type="dxa"/>
            <w:vAlign w:val="center"/>
          </w:tcPr>
          <w:p w:rsidR="00281E93" w:rsidRPr="003F2F62" w:rsidRDefault="00281E93" w:rsidP="00C36255">
            <w:pPr>
              <w:tabs>
                <w:tab w:val="left" w:pos="0"/>
                <w:tab w:val="left" w:pos="709"/>
              </w:tabs>
              <w:spacing w:before="120" w:after="120" w:line="240" w:lineRule="auto"/>
              <w:jc w:val="both"/>
              <w:rPr>
                <w:sz w:val="26"/>
                <w:szCs w:val="26"/>
              </w:rPr>
            </w:pPr>
            <w:r w:rsidRPr="003F2F62">
              <w:rPr>
                <w:sz w:val="26"/>
                <w:szCs w:val="26"/>
              </w:rPr>
              <w:t>Thủ tục cấp Giấy xác nhận có quốc tịch Việt Nam ở trong nước</w:t>
            </w:r>
          </w:p>
        </w:tc>
        <w:tc>
          <w:tcPr>
            <w:tcW w:w="2513" w:type="dxa"/>
            <w:vAlign w:val="center"/>
          </w:tcPr>
          <w:p w:rsidR="00281E93" w:rsidRPr="003F2F62" w:rsidRDefault="00281E93" w:rsidP="00FE0BD5">
            <w:pPr>
              <w:spacing w:after="0" w:line="240" w:lineRule="auto"/>
              <w:jc w:val="both"/>
              <w:rPr>
                <w:sz w:val="26"/>
                <w:szCs w:val="26"/>
                <w:lang w:val="it-IT"/>
              </w:rPr>
            </w:pPr>
            <w:r w:rsidRPr="003F2F62">
              <w:rPr>
                <w:sz w:val="26"/>
                <w:szCs w:val="26"/>
                <w:lang w:val="it-IT"/>
              </w:rPr>
              <w:t>-   Trong thời hạn 02 ngày làm việc đối với trường hợp có đủ cơ sở xác định quốc tịch Việt Nam;</w:t>
            </w:r>
          </w:p>
          <w:p w:rsidR="00281E93" w:rsidRPr="003B2E4D" w:rsidRDefault="00281E93" w:rsidP="00FF4F99">
            <w:pPr>
              <w:spacing w:after="0" w:line="240" w:lineRule="auto"/>
              <w:jc w:val="both"/>
              <w:rPr>
                <w:bCs/>
                <w:sz w:val="26"/>
                <w:szCs w:val="26"/>
              </w:rPr>
            </w:pPr>
            <w:r w:rsidRPr="003F2F62">
              <w:rPr>
                <w:sz w:val="26"/>
                <w:szCs w:val="26"/>
                <w:lang w:val="it-IT"/>
              </w:rPr>
              <w:t>- Trong thời hạn 12 ngày làm việc đối với trường hợp không đủ cơ sở xác định quốc tịch Việt Nam.</w:t>
            </w:r>
          </w:p>
        </w:tc>
        <w:tc>
          <w:tcPr>
            <w:tcW w:w="2223" w:type="dxa"/>
            <w:vAlign w:val="center"/>
          </w:tcPr>
          <w:p w:rsidR="00281E93" w:rsidRPr="003B2E4D" w:rsidRDefault="00281E93"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281E93" w:rsidRPr="003F2F62" w:rsidRDefault="00281E93" w:rsidP="003B2E4D">
            <w:pPr>
              <w:spacing w:before="120" w:after="120" w:line="240" w:lineRule="auto"/>
              <w:jc w:val="center"/>
              <w:rPr>
                <w:sz w:val="26"/>
                <w:szCs w:val="26"/>
                <w:lang w:val="nl-NL"/>
              </w:rPr>
            </w:pPr>
            <w:r w:rsidRPr="003F2F62">
              <w:rPr>
                <w:sz w:val="26"/>
                <w:szCs w:val="26"/>
                <w:lang w:val="nl-NL"/>
              </w:rPr>
              <w:t>- Phí: Không</w:t>
            </w:r>
          </w:p>
          <w:p w:rsidR="00281E93" w:rsidRPr="003F2F62" w:rsidRDefault="00281E93" w:rsidP="003B2E4D">
            <w:pPr>
              <w:spacing w:before="120" w:after="120" w:line="240" w:lineRule="auto"/>
              <w:jc w:val="center"/>
              <w:rPr>
                <w:sz w:val="26"/>
                <w:szCs w:val="26"/>
                <w:lang w:val="nl-NL"/>
              </w:rPr>
            </w:pPr>
            <w:r w:rsidRPr="003F2F62">
              <w:rPr>
                <w:sz w:val="26"/>
                <w:szCs w:val="26"/>
                <w:lang w:val="nl-NL"/>
              </w:rPr>
              <w:t>- Lệ phí: 100.000 đồng/trường hợp</w:t>
            </w:r>
          </w:p>
          <w:p w:rsidR="00281E93" w:rsidRPr="003F2F62" w:rsidRDefault="00281E93" w:rsidP="003B2E4D">
            <w:pPr>
              <w:spacing w:before="120" w:after="120" w:line="240" w:lineRule="auto"/>
              <w:jc w:val="center"/>
              <w:rPr>
                <w:sz w:val="26"/>
                <w:szCs w:val="26"/>
                <w:lang w:val="nl-NL"/>
              </w:rPr>
            </w:pPr>
            <w:r w:rsidRPr="003F2F62">
              <w:rPr>
                <w:sz w:val="26"/>
                <w:szCs w:val="26"/>
                <w:lang w:val="nl-NL"/>
              </w:rPr>
              <w:t>Miễn lệ phí đối với người di cư từ Lào được phép cư trú xin xác nhận có quốc tịch Việt Nam theo quy định của điều ước quốc tế mà nước CHXHCN Việt Nam là thành viên; kiều bào Việt Nam tại các nước láng giềng có chung đường biên giới đất liền với Việt Nam, có hoàn cảnh kinh tế khó khăn, có xác nhận của UBND cấp xã.</w:t>
            </w:r>
          </w:p>
        </w:tc>
        <w:tc>
          <w:tcPr>
            <w:tcW w:w="4678" w:type="dxa"/>
            <w:vAlign w:val="center"/>
          </w:tcPr>
          <w:p w:rsidR="00281E93" w:rsidRPr="003F2F62" w:rsidRDefault="004A2481" w:rsidP="00A05D3F">
            <w:pPr>
              <w:widowControl w:val="0"/>
              <w:tabs>
                <w:tab w:val="left" w:pos="684"/>
              </w:tabs>
              <w:autoSpaceDE w:val="0"/>
              <w:autoSpaceDN w:val="0"/>
              <w:adjustRightInd w:val="0"/>
              <w:spacing w:before="120" w:after="120" w:line="240" w:lineRule="auto"/>
              <w:jc w:val="both"/>
              <w:rPr>
                <w:sz w:val="26"/>
                <w:szCs w:val="26"/>
                <w:lang w:val="it-IT"/>
              </w:rPr>
            </w:pPr>
            <w:r w:rsidRPr="003F2F62">
              <w:rPr>
                <w:sz w:val="26"/>
                <w:szCs w:val="26"/>
                <w:lang w:val="it-IT"/>
              </w:rPr>
              <w:t xml:space="preserve">- Luật Quốc tịch Việt Nam </w:t>
            </w:r>
            <w:r>
              <w:rPr>
                <w:sz w:val="26"/>
                <w:szCs w:val="26"/>
                <w:lang w:val="it-IT"/>
              </w:rPr>
              <w:t>ngày 13/11/</w:t>
            </w:r>
            <w:r w:rsidRPr="003F2F62">
              <w:rPr>
                <w:sz w:val="26"/>
                <w:szCs w:val="26"/>
                <w:lang w:val="it-IT"/>
              </w:rPr>
              <w:t xml:space="preserve">2008; </w:t>
            </w:r>
            <w:r w:rsidR="004323EC">
              <w:rPr>
                <w:sz w:val="26"/>
                <w:szCs w:val="26"/>
                <w:lang w:val="it-IT"/>
              </w:rPr>
              <w:t>l</w:t>
            </w:r>
            <w:r w:rsidRPr="003F2F62">
              <w:rPr>
                <w:sz w:val="26"/>
                <w:szCs w:val="26"/>
                <w:lang w:val="it-IT"/>
              </w:rPr>
              <w:t>uật sửa đổi, bổ sung một số điều của Luật Quốc tịch Việt Nam</w:t>
            </w:r>
            <w:r>
              <w:rPr>
                <w:sz w:val="26"/>
                <w:szCs w:val="26"/>
                <w:lang w:val="it-IT"/>
              </w:rPr>
              <w:t xml:space="preserve"> ngày 14/6/</w:t>
            </w:r>
            <w:r w:rsidRPr="003F2F62">
              <w:rPr>
                <w:sz w:val="26"/>
                <w:szCs w:val="26"/>
                <w:lang w:val="it-IT"/>
              </w:rPr>
              <w:t>2014</w:t>
            </w:r>
            <w:r w:rsidR="00281E93" w:rsidRPr="003F2F62">
              <w:rPr>
                <w:sz w:val="26"/>
                <w:szCs w:val="26"/>
                <w:lang w:val="it-IT"/>
              </w:rPr>
              <w:t>;</w:t>
            </w:r>
          </w:p>
          <w:p w:rsidR="00281E93" w:rsidRPr="003B2E4D" w:rsidRDefault="00281E93" w:rsidP="00272127">
            <w:pPr>
              <w:pStyle w:val="NormalWeb"/>
              <w:shd w:val="clear" w:color="auto" w:fill="FFFFFF"/>
              <w:spacing w:before="120" w:beforeAutospacing="0" w:after="120" w:afterAutospacing="0"/>
              <w:jc w:val="both"/>
              <w:rPr>
                <w:sz w:val="26"/>
                <w:szCs w:val="26"/>
              </w:rPr>
            </w:pPr>
            <w:r w:rsidRPr="003B2E4D">
              <w:rPr>
                <w:sz w:val="26"/>
                <w:szCs w:val="26"/>
                <w:lang w:val="vi-VN"/>
              </w:rPr>
              <w:t>- Nghị định số </w:t>
            </w:r>
            <w:hyperlink r:id="rId18" w:tgtFrame="_blank" w:history="1">
              <w:r w:rsidRPr="003B2E4D">
                <w:rPr>
                  <w:rStyle w:val="Hyperlink"/>
                  <w:color w:val="auto"/>
                  <w:sz w:val="26"/>
                  <w:szCs w:val="26"/>
                  <w:u w:val="none"/>
                  <w:lang w:val="vi-VN"/>
                </w:rPr>
                <w:t>78/2009/NĐ-CP</w:t>
              </w:r>
            </w:hyperlink>
            <w:r w:rsidRPr="003B2E4D">
              <w:rPr>
                <w:sz w:val="26"/>
                <w:szCs w:val="26"/>
                <w:lang w:val="vi-VN"/>
              </w:rPr>
              <w:t> ngày 22/9/2009 của Chính phủ quy định chi tiết và hướng dẫn thi hành một số điều của Luật Quốc tịch Việt Nam năm 2008</w:t>
            </w:r>
            <w:r w:rsidRPr="003B2E4D">
              <w:rPr>
                <w:sz w:val="26"/>
                <w:szCs w:val="26"/>
              </w:rPr>
              <w:t>;</w:t>
            </w:r>
          </w:p>
          <w:p w:rsidR="00281E93" w:rsidRPr="003B2E4D" w:rsidRDefault="00281E93" w:rsidP="00272127">
            <w:pPr>
              <w:pStyle w:val="NormalWeb"/>
              <w:shd w:val="clear" w:color="auto" w:fill="FFFFFF"/>
              <w:spacing w:before="120" w:beforeAutospacing="0" w:after="120" w:afterAutospacing="0"/>
              <w:jc w:val="both"/>
              <w:rPr>
                <w:sz w:val="26"/>
                <w:szCs w:val="26"/>
              </w:rPr>
            </w:pPr>
            <w:r w:rsidRPr="003B2E4D">
              <w:rPr>
                <w:sz w:val="26"/>
                <w:szCs w:val="26"/>
                <w:lang w:val="vi-VN"/>
              </w:rPr>
              <w:t>- Thông tư liên tịch số 05/2010/TTLT/BTP-BNG-BCA ngày 1/3/2010 của Bộ Tư pháp, Bộ Ngoại giao, Bộ Công an về hướng dẫn thi hành Nghị định số </w:t>
            </w:r>
            <w:hyperlink r:id="rId19" w:tgtFrame="_blank" w:history="1">
              <w:r w:rsidRPr="003B2E4D">
                <w:rPr>
                  <w:rStyle w:val="Hyperlink"/>
                  <w:color w:val="auto"/>
                  <w:sz w:val="26"/>
                  <w:szCs w:val="26"/>
                  <w:u w:val="none"/>
                  <w:lang w:val="vi-VN"/>
                </w:rPr>
                <w:t>78/2009/NĐ-CP</w:t>
              </w:r>
            </w:hyperlink>
            <w:r w:rsidRPr="003B2E4D">
              <w:rPr>
                <w:sz w:val="26"/>
                <w:szCs w:val="26"/>
                <w:lang w:val="vi-VN"/>
              </w:rPr>
              <w:t> ngày 22/9/2009 của Chính phủ</w:t>
            </w:r>
            <w:r w:rsidRPr="003B2E4D">
              <w:rPr>
                <w:sz w:val="26"/>
                <w:szCs w:val="26"/>
              </w:rPr>
              <w:t>;</w:t>
            </w:r>
          </w:p>
          <w:p w:rsidR="00281E93" w:rsidRPr="003B2E4D" w:rsidRDefault="00281E93" w:rsidP="00272127">
            <w:pPr>
              <w:pStyle w:val="NormalWeb"/>
              <w:shd w:val="clear" w:color="auto" w:fill="FFFFFF"/>
              <w:spacing w:before="120" w:beforeAutospacing="0" w:after="120" w:afterAutospacing="0"/>
              <w:jc w:val="both"/>
              <w:rPr>
                <w:spacing w:val="-2"/>
                <w:sz w:val="26"/>
                <w:szCs w:val="26"/>
              </w:rPr>
            </w:pPr>
            <w:r w:rsidRPr="003B2E4D">
              <w:rPr>
                <w:spacing w:val="-2"/>
                <w:sz w:val="26"/>
                <w:szCs w:val="26"/>
                <w:lang w:val="vi-VN"/>
              </w:rPr>
              <w:t>- Thông tư liên tịch số 05/2013/TTLT/BTP-BNG-BCA ngày 31/01/2013 của Bộ Tư pháp, Bộ Ngoại giao, Bộ Công an sửa đổi, bổ sung điều 13 Thông tư liên tịch số 05/2010/TTLT/BTP-BNG-BCA ngày 1/3/2010 của Bộ Tư pháp, Bộ Ngoại giao, Bộ Công an về hướng dẫn thi hành Nghị định số </w:t>
            </w:r>
            <w:hyperlink r:id="rId20" w:tgtFrame="_blank" w:history="1">
              <w:r w:rsidRPr="003B2E4D">
                <w:rPr>
                  <w:rStyle w:val="Hyperlink"/>
                  <w:color w:val="auto"/>
                  <w:spacing w:val="-2"/>
                  <w:sz w:val="26"/>
                  <w:szCs w:val="26"/>
                  <w:u w:val="none"/>
                  <w:lang w:val="vi-VN"/>
                </w:rPr>
                <w:t>78/2009/NĐ-CP</w:t>
              </w:r>
            </w:hyperlink>
            <w:r w:rsidRPr="003B2E4D">
              <w:rPr>
                <w:spacing w:val="-2"/>
                <w:sz w:val="26"/>
                <w:szCs w:val="26"/>
                <w:lang w:val="vi-VN"/>
              </w:rPr>
              <w:t> ngày 22/9/2009 của Chính phủ</w:t>
            </w:r>
            <w:r w:rsidRPr="003B2E4D">
              <w:rPr>
                <w:spacing w:val="-2"/>
                <w:sz w:val="26"/>
                <w:szCs w:val="26"/>
              </w:rPr>
              <w:t>;</w:t>
            </w:r>
          </w:p>
          <w:p w:rsidR="00281E93" w:rsidRPr="003B2E4D" w:rsidRDefault="00281E93" w:rsidP="00272127">
            <w:pPr>
              <w:pStyle w:val="NormalWeb"/>
              <w:shd w:val="clear" w:color="auto" w:fill="FFFFFF"/>
              <w:spacing w:before="120" w:beforeAutospacing="0" w:after="120" w:afterAutospacing="0"/>
              <w:jc w:val="both"/>
              <w:rPr>
                <w:sz w:val="26"/>
                <w:szCs w:val="26"/>
              </w:rPr>
            </w:pPr>
            <w:r w:rsidRPr="003B2E4D">
              <w:rPr>
                <w:sz w:val="26"/>
                <w:szCs w:val="26"/>
                <w:lang w:val="vi-VN"/>
              </w:rPr>
              <w:t>- Thông tư số </w:t>
            </w:r>
            <w:hyperlink r:id="rId21" w:tgtFrame="_blank" w:history="1">
              <w:r w:rsidRPr="003B2E4D">
                <w:rPr>
                  <w:rStyle w:val="Hyperlink"/>
                  <w:color w:val="auto"/>
                  <w:sz w:val="26"/>
                  <w:szCs w:val="26"/>
                  <w:u w:val="none"/>
                  <w:lang w:val="vi-VN"/>
                </w:rPr>
                <w:t>281/2016/TT-BTC</w:t>
              </w:r>
            </w:hyperlink>
            <w:r w:rsidRPr="003B2E4D">
              <w:rPr>
                <w:sz w:val="26"/>
                <w:szCs w:val="26"/>
                <w:lang w:val="vi-VN"/>
              </w:rPr>
              <w:t> ngày 14/11/2016 của Bộ Tài chính quy định mức thu, chế độ thu, nộp, quản lý vả sử dụng phí khai thác, sử dụng thông tin trong cơ sở dữ liệu hộ tịch, phí xác nhận có quốc tịch Việt Nam, phí xác nhận là người gốc Việt Nam, lệ phí quốc tịch</w:t>
            </w:r>
            <w:r w:rsidRPr="003B2E4D">
              <w:rPr>
                <w:sz w:val="26"/>
                <w:szCs w:val="26"/>
              </w:rPr>
              <w:t>;</w:t>
            </w:r>
          </w:p>
          <w:p w:rsidR="00281E93" w:rsidRPr="003F2F62" w:rsidRDefault="00281E93" w:rsidP="00272127">
            <w:pPr>
              <w:spacing w:before="120" w:after="120" w:line="240" w:lineRule="auto"/>
              <w:jc w:val="both"/>
              <w:rPr>
                <w:spacing w:val="-4"/>
                <w:sz w:val="26"/>
                <w:szCs w:val="26"/>
                <w:lang w:val="vi-VN"/>
              </w:rPr>
            </w:pPr>
            <w:r w:rsidRPr="003F2F62">
              <w:rPr>
                <w:sz w:val="26"/>
                <w:szCs w:val="26"/>
                <w:lang w:val="it-IT"/>
              </w:rPr>
              <w:t>- Quyết định 1021/QĐ-BTP ngày 08/5/2018 của Bộ Tư pháp về việc công bố thủ tục hành chính được sửa đổi trong lĩnh vực quốc tịch thuộc phạm vi chức năng quản lý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64" w:lineRule="auto"/>
              <w:jc w:val="center"/>
              <w:rPr>
                <w:bCs/>
                <w:sz w:val="26"/>
                <w:szCs w:val="26"/>
              </w:rPr>
            </w:pPr>
            <w:r w:rsidRPr="003B2E4D">
              <w:rPr>
                <w:bCs/>
                <w:sz w:val="26"/>
                <w:szCs w:val="26"/>
              </w:rPr>
              <w:t>7</w:t>
            </w:r>
          </w:p>
        </w:tc>
        <w:tc>
          <w:tcPr>
            <w:tcW w:w="2977" w:type="dxa"/>
            <w:vAlign w:val="center"/>
          </w:tcPr>
          <w:p w:rsidR="00F11B35" w:rsidRPr="003F2F62" w:rsidRDefault="00F11B35" w:rsidP="00272127">
            <w:pPr>
              <w:tabs>
                <w:tab w:val="left" w:pos="0"/>
                <w:tab w:val="left" w:pos="709"/>
              </w:tabs>
              <w:spacing w:before="120" w:after="120" w:line="240" w:lineRule="auto"/>
              <w:jc w:val="both"/>
              <w:rPr>
                <w:sz w:val="26"/>
                <w:szCs w:val="26"/>
              </w:rPr>
            </w:pPr>
            <w:r w:rsidRPr="003F2F62">
              <w:rPr>
                <w:sz w:val="26"/>
                <w:szCs w:val="26"/>
              </w:rPr>
              <w:t>Thủ tục nhập quốc tịch Việt Nam cho người Lào được phép cư trú tại các huyện của Việt Nam tiếp giáp với Lào</w:t>
            </w:r>
          </w:p>
        </w:tc>
        <w:tc>
          <w:tcPr>
            <w:tcW w:w="2513" w:type="dxa"/>
            <w:vAlign w:val="center"/>
          </w:tcPr>
          <w:p w:rsidR="00F11B35" w:rsidRPr="003F2F62" w:rsidRDefault="00F11B35" w:rsidP="00FE0BD5">
            <w:pPr>
              <w:spacing w:after="0" w:line="240" w:lineRule="auto"/>
              <w:jc w:val="both"/>
              <w:rPr>
                <w:rFonts w:eastAsia="Times New Roman"/>
                <w:spacing w:val="-2"/>
                <w:sz w:val="26"/>
                <w:szCs w:val="28"/>
                <w:lang w:val="es-MX"/>
              </w:rPr>
            </w:pPr>
            <w:r w:rsidRPr="003F2F62">
              <w:rPr>
                <w:rFonts w:eastAsia="Times New Roman"/>
                <w:spacing w:val="-2"/>
                <w:sz w:val="26"/>
                <w:szCs w:val="28"/>
                <w:lang w:val="es-MX"/>
              </w:rPr>
              <w:t>- 05 ngày làm việc, kể từ ngày nhận được danh sách người Lào di cư được phép cư trú do Trưởng đoàn đại biểu biên giới Việt Nam phê duyệt, UBND tỉnh chỉ đạo Sở Tư pháp chủ trì, phối hợp Công an cùng cấp và UBND huyện biên giới tổ chức đoàn công tác lưu động đến UBND cấp xã thuộc huyện biên giới để hướng dẫn, hỗ trợ việc lập và tiếp nhận hồ sơ xin nhập quốc tịch Việt Nam.</w:t>
            </w:r>
          </w:p>
          <w:p w:rsidR="00F11B35" w:rsidRPr="003F2F62" w:rsidRDefault="00F11B35" w:rsidP="00FE0BD5">
            <w:pPr>
              <w:spacing w:after="0" w:line="240" w:lineRule="auto"/>
              <w:jc w:val="both"/>
              <w:rPr>
                <w:rFonts w:eastAsia="Times New Roman"/>
                <w:sz w:val="26"/>
                <w:szCs w:val="28"/>
                <w:lang w:val="es-MX"/>
              </w:rPr>
            </w:pPr>
            <w:r w:rsidRPr="003F2F62">
              <w:rPr>
                <w:rFonts w:eastAsia="Times New Roman"/>
                <w:sz w:val="26"/>
                <w:szCs w:val="28"/>
                <w:lang w:val="es-MX"/>
              </w:rPr>
              <w:t>- 02 ngày làm việc, kể từ ngày hoàn tất hồ sơ, Sở Tư pháp xem xét, kiểm tra hồ sơ, nếu thấy đầy đủ thông tin và người xin nhập quốc tịch Việt Nam có đủ điều kiện theo quy định thì có văn bản trình UBND tỉnh kèm theo danh sách và hồ sơ xin nhập quốc tịch Việt Nam.</w:t>
            </w:r>
          </w:p>
          <w:p w:rsidR="00F11B35" w:rsidRPr="003F2F62" w:rsidRDefault="00F11B35" w:rsidP="00FE0BD5">
            <w:pPr>
              <w:spacing w:after="0" w:line="240" w:lineRule="auto"/>
              <w:jc w:val="both"/>
              <w:rPr>
                <w:rFonts w:eastAsia="Times New Roman"/>
                <w:spacing w:val="-4"/>
                <w:sz w:val="26"/>
                <w:szCs w:val="28"/>
                <w:lang w:val="es-MX"/>
              </w:rPr>
            </w:pPr>
            <w:r w:rsidRPr="003F2F62">
              <w:rPr>
                <w:rFonts w:eastAsia="Times New Roman"/>
                <w:spacing w:val="-4"/>
                <w:sz w:val="26"/>
                <w:szCs w:val="28"/>
                <w:lang w:val="es-MX"/>
              </w:rPr>
              <w:t>- 02 ngày làm việc, kể từ ngày nhận được đề nghị của Sở Tư pháp, Chủ tịch UBND tỉnh xem xét, kết luận và có văn bản đề xuất gửi Bộ Tư pháp kèm theo danh sách, hồ sơ xin nhập quốc tịch Việt Nam.</w:t>
            </w:r>
          </w:p>
          <w:p w:rsidR="00F11B35" w:rsidRPr="003F2F62" w:rsidRDefault="00F11B35" w:rsidP="00FE0BD5">
            <w:pPr>
              <w:spacing w:after="0" w:line="240" w:lineRule="auto"/>
              <w:jc w:val="both"/>
              <w:rPr>
                <w:rFonts w:eastAsia="Times New Roman"/>
                <w:sz w:val="26"/>
                <w:szCs w:val="28"/>
                <w:lang w:val="es-MX"/>
              </w:rPr>
            </w:pPr>
            <w:r w:rsidRPr="003F2F62">
              <w:rPr>
                <w:rFonts w:eastAsia="Times New Roman"/>
                <w:sz w:val="26"/>
                <w:szCs w:val="28"/>
                <w:lang w:val="es-MX"/>
              </w:rPr>
              <w:t>- 10 ngày làm việc, kể từ ngày nhận được văn bản đề xuất của Chủ tịch UBND tỉnh, Bộ Tư pháp kiểm tra lại hồ sơ, nếu xét thấy có đủ điều kiện nhập quốc tịch Việt Nam, Bộ trưởng Bộ Tư pháp thừa ủy quyền Thủ tướng Chính phủ ký Tờ trình đề nghị Chủ tịch nước xem xét, quyết định.</w:t>
            </w:r>
          </w:p>
          <w:p w:rsidR="00F11B35" w:rsidRPr="003F2F62" w:rsidRDefault="00F11B35" w:rsidP="00FE0BD5">
            <w:pPr>
              <w:spacing w:after="0" w:line="240" w:lineRule="auto"/>
              <w:jc w:val="both"/>
              <w:rPr>
                <w:rFonts w:eastAsia="Times New Roman"/>
                <w:spacing w:val="-2"/>
                <w:sz w:val="26"/>
                <w:szCs w:val="28"/>
                <w:lang w:val="es-MX"/>
              </w:rPr>
            </w:pPr>
            <w:r w:rsidRPr="003F2F62">
              <w:rPr>
                <w:rFonts w:eastAsia="Times New Roman"/>
                <w:spacing w:val="-2"/>
                <w:sz w:val="26"/>
                <w:szCs w:val="28"/>
                <w:lang w:val="es-MX"/>
              </w:rPr>
              <w:t>- 05 ngày làm việc kể từ ngày nhận được Quyết định của Chủ tịch nước cho nhập quốc tịch Việt Nam, Bộ Tư pháp gửi bản sao Quyết định và danh sách những người được nhập quốc tịch Việt Nam cho UBND cấp tỉnh, đồng gửi cho Trưởng đoàn đại biểu biên giới Việt Nam.</w:t>
            </w:r>
          </w:p>
          <w:p w:rsidR="00F11B35" w:rsidRPr="003F2F62" w:rsidRDefault="00F11B35" w:rsidP="00FE0BD5">
            <w:pPr>
              <w:spacing w:after="0" w:line="240" w:lineRule="auto"/>
              <w:jc w:val="both"/>
              <w:rPr>
                <w:rFonts w:eastAsia="Times New Roman"/>
                <w:sz w:val="26"/>
                <w:szCs w:val="28"/>
                <w:lang w:val="es-MX"/>
              </w:rPr>
            </w:pPr>
            <w:r w:rsidRPr="003F2F62">
              <w:rPr>
                <w:rFonts w:eastAsia="Times New Roman"/>
                <w:sz w:val="26"/>
                <w:szCs w:val="28"/>
                <w:lang w:val="es-MX"/>
              </w:rPr>
              <w:t>- 02 ngày làm việc, kể từ ngày nhận được thông báo kết quả nhập quốc tịch Việt Nam, UBND tỉnh chỉ đạo Sở Tư pháp tổ chức trao Quyết định cho người được nhập quốc tịch Việt Nam.</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B2E4D" w:rsidRDefault="00F11B35" w:rsidP="00ED30B4">
            <w:pPr>
              <w:pStyle w:val="NormalWeb"/>
              <w:shd w:val="clear" w:color="auto" w:fill="FFFFFF"/>
              <w:spacing w:before="120" w:beforeAutospacing="0" w:after="120" w:afterAutospacing="0"/>
              <w:jc w:val="both"/>
              <w:rPr>
                <w:sz w:val="26"/>
                <w:szCs w:val="26"/>
              </w:rPr>
            </w:pPr>
            <w:r w:rsidRPr="003B2E4D">
              <w:rPr>
                <w:sz w:val="26"/>
                <w:szCs w:val="26"/>
              </w:rPr>
              <w:t xml:space="preserve">- </w:t>
            </w:r>
            <w:r w:rsidRPr="003B2E4D">
              <w:rPr>
                <w:sz w:val="26"/>
                <w:szCs w:val="26"/>
                <w:lang w:val="vi-VN"/>
              </w:rPr>
              <w:t>Luật Quốc tịch Việt Nam</w:t>
            </w:r>
            <w:r w:rsidR="00E00E3C">
              <w:rPr>
                <w:sz w:val="26"/>
                <w:szCs w:val="26"/>
              </w:rPr>
              <w:t xml:space="preserve"> ngày 13/11/</w:t>
            </w:r>
            <w:r w:rsidRPr="003B2E4D">
              <w:rPr>
                <w:sz w:val="26"/>
                <w:szCs w:val="26"/>
                <w:lang w:val="vi-VN"/>
              </w:rPr>
              <w:t>2008</w:t>
            </w:r>
            <w:r w:rsidRPr="003B2E4D">
              <w:rPr>
                <w:sz w:val="26"/>
                <w:szCs w:val="26"/>
              </w:rPr>
              <w:t>;</w:t>
            </w:r>
          </w:p>
          <w:p w:rsidR="00F11B35" w:rsidRPr="003B2E4D" w:rsidRDefault="00F11B35" w:rsidP="00E00E3C">
            <w:pPr>
              <w:pStyle w:val="NormalWeb"/>
              <w:shd w:val="clear" w:color="auto" w:fill="FFFFFF"/>
              <w:spacing w:before="120" w:beforeAutospacing="0" w:after="120" w:afterAutospacing="0"/>
              <w:jc w:val="both"/>
              <w:rPr>
                <w:sz w:val="26"/>
                <w:szCs w:val="26"/>
              </w:rPr>
            </w:pPr>
            <w:r w:rsidRPr="003B2E4D">
              <w:rPr>
                <w:sz w:val="26"/>
                <w:szCs w:val="26"/>
                <w:lang w:val="vi-VN"/>
              </w:rPr>
              <w:t>- Nghị định số </w:t>
            </w:r>
            <w:hyperlink r:id="rId22" w:tgtFrame="_blank" w:history="1">
              <w:r w:rsidRPr="003B2E4D">
                <w:rPr>
                  <w:rStyle w:val="Hyperlink"/>
                  <w:color w:val="auto"/>
                  <w:sz w:val="26"/>
                  <w:szCs w:val="26"/>
                  <w:u w:val="none"/>
                  <w:lang w:val="vi-VN"/>
                </w:rPr>
                <w:t>78/2009/NĐ-CP</w:t>
              </w:r>
            </w:hyperlink>
            <w:r w:rsidRPr="003B2E4D">
              <w:rPr>
                <w:sz w:val="26"/>
                <w:szCs w:val="26"/>
                <w:lang w:val="vi-VN"/>
              </w:rPr>
              <w:t> ngày 22/9/2009 của Chính phủ quy định chi tiết và hướng dẫn thi hành một số điều của Luật Quốc tịch Việt Nam năm 2008</w:t>
            </w:r>
            <w:r w:rsidRPr="003B2E4D">
              <w:rPr>
                <w:sz w:val="26"/>
                <w:szCs w:val="26"/>
              </w:rPr>
              <w:t>;</w:t>
            </w:r>
          </w:p>
          <w:p w:rsidR="00F11B35" w:rsidRPr="003B2E4D" w:rsidRDefault="00F11B35" w:rsidP="00ED30B4">
            <w:pPr>
              <w:pStyle w:val="NormalWeb"/>
              <w:shd w:val="clear" w:color="auto" w:fill="FFFFFF"/>
              <w:spacing w:before="120" w:beforeAutospacing="0" w:after="120" w:afterAutospacing="0"/>
              <w:jc w:val="both"/>
              <w:rPr>
                <w:sz w:val="26"/>
                <w:szCs w:val="26"/>
              </w:rPr>
            </w:pPr>
            <w:r w:rsidRPr="003B2E4D">
              <w:rPr>
                <w:sz w:val="26"/>
                <w:szCs w:val="26"/>
                <w:lang w:val="vi-VN"/>
              </w:rPr>
              <w:t>- Thông tư số </w:t>
            </w:r>
            <w:hyperlink r:id="rId23" w:tgtFrame="_blank" w:history="1">
              <w:r w:rsidRPr="003B2E4D">
                <w:rPr>
                  <w:rStyle w:val="Hyperlink"/>
                  <w:color w:val="auto"/>
                  <w:sz w:val="26"/>
                  <w:szCs w:val="26"/>
                  <w:u w:val="none"/>
                  <w:lang w:val="vi-VN"/>
                </w:rPr>
                <w:t>03/2015/TT-BTP</w:t>
              </w:r>
            </w:hyperlink>
            <w:r w:rsidRPr="003B2E4D">
              <w:rPr>
                <w:sz w:val="26"/>
                <w:szCs w:val="26"/>
                <w:lang w:val="vi-VN"/>
              </w:rPr>
              <w:t> ngày 01/4/2015 của Bộ Tư pháp quy định điều kiện, trình tự, thủ tục nhập quốc tịch Việt Nam và đăng ký khai sinh, kết hôn cho người di cư tự do tại các huyện của Việt Nam tiếp giáp với Lào</w:t>
            </w:r>
            <w:r w:rsidRPr="003B2E4D">
              <w:rPr>
                <w:sz w:val="26"/>
                <w:szCs w:val="26"/>
              </w:rPr>
              <w:t>;</w:t>
            </w:r>
          </w:p>
          <w:p w:rsidR="00F11B35" w:rsidRPr="003B2E4D" w:rsidRDefault="00F11B35" w:rsidP="00ED30B4">
            <w:pPr>
              <w:pStyle w:val="NormalWeb"/>
              <w:shd w:val="clear" w:color="auto" w:fill="FFFFFF"/>
              <w:spacing w:before="120" w:beforeAutospacing="0" w:after="120" w:afterAutospacing="0"/>
              <w:jc w:val="both"/>
              <w:rPr>
                <w:sz w:val="26"/>
                <w:szCs w:val="26"/>
              </w:rPr>
            </w:pPr>
            <w:r w:rsidRPr="003B2E4D">
              <w:rPr>
                <w:sz w:val="26"/>
                <w:szCs w:val="26"/>
              </w:rPr>
              <w:t xml:space="preserve">- Thông tư số 64/2017/TT-BTC ngày 27/6/2017 </w:t>
            </w:r>
            <w:r w:rsidR="004323EC">
              <w:rPr>
                <w:sz w:val="26"/>
                <w:szCs w:val="26"/>
              </w:rPr>
              <w:t xml:space="preserve">của Bộ Tài chính </w:t>
            </w:r>
            <w:r w:rsidRPr="003B2E4D">
              <w:rPr>
                <w:sz w:val="26"/>
                <w:szCs w:val="26"/>
              </w:rPr>
              <w:t>hướng dẫn miễn lệ phí quốc tịch, lệ phí hộ tịch, đăng ký cư trú cho người được phép cư trú theo quy định của Thỏa thuận giữa Chính phủ nước CHXHCN Việt Nam và Chính phủ nước CHDCND Lào về việc giải quyết vấn đề người di cư tự do, kết hôn không giá thú trong vùng biên giới hai nước khi làm các thủ tục về quốc tịch, đăng ký hộ tịch, đăng ký cư trú và các giấy tờ khác liên quan đến nhân thân.</w:t>
            </w:r>
          </w:p>
          <w:p w:rsidR="00F11B35" w:rsidRPr="003F2F62" w:rsidRDefault="00F11B35" w:rsidP="00ED30B4">
            <w:pPr>
              <w:spacing w:before="120" w:after="120" w:line="240" w:lineRule="auto"/>
              <w:jc w:val="both"/>
              <w:rPr>
                <w:sz w:val="26"/>
                <w:szCs w:val="26"/>
                <w:lang w:val="vi-VN"/>
              </w:rPr>
            </w:pPr>
            <w:r w:rsidRPr="003F2F62">
              <w:rPr>
                <w:sz w:val="26"/>
                <w:szCs w:val="26"/>
                <w:lang w:val="it-IT"/>
              </w:rPr>
              <w:t xml:space="preserve">- Quyết định 1021/QĐ-BTP ngày 08/5/2018 của </w:t>
            </w:r>
            <w:r w:rsidR="004323EC">
              <w:rPr>
                <w:sz w:val="26"/>
                <w:szCs w:val="26"/>
                <w:lang w:val="it-IT"/>
              </w:rPr>
              <w:t xml:space="preserve">Bộ trưởng </w:t>
            </w:r>
            <w:r w:rsidRPr="003F2F62">
              <w:rPr>
                <w:sz w:val="26"/>
                <w:szCs w:val="26"/>
                <w:lang w:val="it-IT"/>
              </w:rPr>
              <w:t>Bộ Tư pháp về việc công bố thủ tục hành chính được sửa đổi trong lĩnh vực quốc tịch thuộc phạm vi chức năng quản lý của Bộ Tư pháp.</w:t>
            </w:r>
          </w:p>
        </w:tc>
      </w:tr>
      <w:tr w:rsidR="001A296C" w:rsidRPr="003F2F62" w:rsidTr="003F2F62">
        <w:trPr>
          <w:trHeight w:val="330"/>
        </w:trPr>
        <w:tc>
          <w:tcPr>
            <w:tcW w:w="762" w:type="dxa"/>
            <w:vAlign w:val="center"/>
          </w:tcPr>
          <w:p w:rsidR="00A12312" w:rsidRPr="003B2E4D" w:rsidRDefault="00A12312" w:rsidP="003B60CD">
            <w:pPr>
              <w:spacing w:before="120" w:after="120" w:line="264" w:lineRule="auto"/>
              <w:jc w:val="center"/>
              <w:rPr>
                <w:b/>
                <w:bCs/>
                <w:sz w:val="26"/>
                <w:szCs w:val="26"/>
              </w:rPr>
            </w:pPr>
            <w:r w:rsidRPr="003B2E4D">
              <w:rPr>
                <w:b/>
                <w:bCs/>
                <w:sz w:val="26"/>
                <w:szCs w:val="26"/>
              </w:rPr>
              <w:t>II</w:t>
            </w:r>
          </w:p>
        </w:tc>
        <w:tc>
          <w:tcPr>
            <w:tcW w:w="14317" w:type="dxa"/>
            <w:gridSpan w:val="5"/>
            <w:vAlign w:val="center"/>
          </w:tcPr>
          <w:p w:rsidR="00A12312" w:rsidRPr="003F2F62" w:rsidRDefault="00A12312" w:rsidP="003B2E4D">
            <w:pPr>
              <w:spacing w:before="120" w:after="120" w:line="240" w:lineRule="auto"/>
              <w:rPr>
                <w:b/>
                <w:sz w:val="26"/>
                <w:szCs w:val="26"/>
              </w:rPr>
            </w:pPr>
            <w:r w:rsidRPr="003F2F62">
              <w:rPr>
                <w:b/>
                <w:sz w:val="26"/>
                <w:szCs w:val="26"/>
              </w:rPr>
              <w:t>LĨNH VỰC NUÔI CON NUÔI</w:t>
            </w:r>
          </w:p>
        </w:tc>
      </w:tr>
      <w:tr w:rsidR="001A296C" w:rsidRPr="003F2F62" w:rsidTr="003F2F62">
        <w:trPr>
          <w:trHeight w:val="330"/>
        </w:trPr>
        <w:tc>
          <w:tcPr>
            <w:tcW w:w="762" w:type="dxa"/>
            <w:vAlign w:val="center"/>
          </w:tcPr>
          <w:p w:rsidR="00F11B35" w:rsidRPr="003B2E4D" w:rsidRDefault="00F11B35" w:rsidP="003B60CD">
            <w:pPr>
              <w:spacing w:before="120" w:after="120" w:line="264" w:lineRule="auto"/>
              <w:jc w:val="center"/>
              <w:rPr>
                <w:bCs/>
                <w:sz w:val="26"/>
                <w:szCs w:val="26"/>
              </w:rPr>
            </w:pPr>
            <w:r w:rsidRPr="003B2E4D">
              <w:rPr>
                <w:bCs/>
                <w:sz w:val="26"/>
                <w:szCs w:val="26"/>
              </w:rPr>
              <w:t>1</w:t>
            </w:r>
          </w:p>
        </w:tc>
        <w:tc>
          <w:tcPr>
            <w:tcW w:w="2977" w:type="dxa"/>
            <w:vAlign w:val="center"/>
          </w:tcPr>
          <w:p w:rsidR="00F11B35" w:rsidRPr="003F2F62" w:rsidRDefault="00F11B35" w:rsidP="00A05D3F">
            <w:pPr>
              <w:tabs>
                <w:tab w:val="left" w:pos="0"/>
                <w:tab w:val="left" w:pos="709"/>
              </w:tabs>
              <w:spacing w:before="120" w:after="120" w:line="240" w:lineRule="auto"/>
              <w:jc w:val="both"/>
              <w:rPr>
                <w:sz w:val="26"/>
                <w:szCs w:val="26"/>
              </w:rPr>
            </w:pPr>
            <w:r w:rsidRPr="003F2F62">
              <w:rPr>
                <w:sz w:val="26"/>
                <w:szCs w:val="26"/>
              </w:rPr>
              <w:t>Đăng ký lại việc nuôi con nuôi có yếu tố nước ngoài</w:t>
            </w:r>
          </w:p>
        </w:tc>
        <w:tc>
          <w:tcPr>
            <w:tcW w:w="2513" w:type="dxa"/>
            <w:vAlign w:val="center"/>
          </w:tcPr>
          <w:p w:rsidR="00F11B35" w:rsidRPr="003B2E4D" w:rsidRDefault="00F11B35" w:rsidP="00A05D3F">
            <w:pPr>
              <w:spacing w:before="120" w:after="120" w:line="240" w:lineRule="auto"/>
              <w:jc w:val="both"/>
              <w:rPr>
                <w:bCs/>
                <w:sz w:val="26"/>
                <w:szCs w:val="26"/>
              </w:rPr>
            </w:pPr>
            <w:r w:rsidRPr="003B2E4D">
              <w:rPr>
                <w:bCs/>
                <w:sz w:val="26"/>
                <w:szCs w:val="26"/>
              </w:rPr>
              <w:t xml:space="preserve"> Trong thời hạn 03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F2F62" w:rsidRDefault="00F11B35" w:rsidP="00272127">
            <w:pPr>
              <w:spacing w:before="120" w:after="120" w:line="240" w:lineRule="auto"/>
              <w:jc w:val="both"/>
              <w:rPr>
                <w:sz w:val="26"/>
                <w:szCs w:val="26"/>
                <w:lang w:val="vi-VN"/>
              </w:rPr>
            </w:pPr>
            <w:r w:rsidRPr="003F2F62">
              <w:rPr>
                <w:sz w:val="26"/>
                <w:szCs w:val="26"/>
                <w:lang w:val="vi-VN"/>
              </w:rPr>
              <w:t xml:space="preserve">- Luật Nuôi con nuôi </w:t>
            </w:r>
            <w:r w:rsidR="008F203F">
              <w:rPr>
                <w:sz w:val="26"/>
                <w:szCs w:val="26"/>
              </w:rPr>
              <w:t>ngày 17/6/2010</w:t>
            </w:r>
            <w:r w:rsidRPr="003F2F62">
              <w:rPr>
                <w:sz w:val="26"/>
                <w:szCs w:val="26"/>
                <w:lang w:val="vi-VN"/>
              </w:rPr>
              <w:t>;</w:t>
            </w:r>
          </w:p>
          <w:p w:rsidR="00F11B35" w:rsidRPr="003F2F62" w:rsidRDefault="00F11B35" w:rsidP="00272127">
            <w:pPr>
              <w:spacing w:before="120" w:after="120" w:line="240" w:lineRule="auto"/>
              <w:jc w:val="both"/>
              <w:rPr>
                <w:sz w:val="26"/>
                <w:szCs w:val="26"/>
                <w:lang w:val="vi-VN"/>
              </w:rPr>
            </w:pPr>
            <w:r w:rsidRPr="003F2F62">
              <w:rPr>
                <w:sz w:val="26"/>
                <w:szCs w:val="26"/>
                <w:lang w:val="vi-VN"/>
              </w:rPr>
              <w:t xml:space="preserve">- Nghị định số 19/2011/NĐ-CP ngày 21/3/2011 của Chính phủ quy định chi tiết thi hành một số điều của </w:t>
            </w:r>
            <w:r w:rsidR="004323EC">
              <w:rPr>
                <w:sz w:val="26"/>
                <w:szCs w:val="26"/>
              </w:rPr>
              <w:t>L</w:t>
            </w:r>
            <w:r w:rsidRPr="003F2F62">
              <w:rPr>
                <w:sz w:val="26"/>
                <w:szCs w:val="26"/>
                <w:lang w:val="vi-VN"/>
              </w:rPr>
              <w:t>uật Nuôi con nuôi;</w:t>
            </w:r>
          </w:p>
          <w:p w:rsidR="00F11B35" w:rsidRPr="003F2F62" w:rsidRDefault="00F11B35" w:rsidP="00272127">
            <w:pPr>
              <w:widowControl w:val="0"/>
              <w:tabs>
                <w:tab w:val="left" w:pos="684"/>
              </w:tabs>
              <w:autoSpaceDE w:val="0"/>
              <w:autoSpaceDN w:val="0"/>
              <w:adjustRightInd w:val="0"/>
              <w:spacing w:before="120" w:after="120" w:line="240" w:lineRule="auto"/>
              <w:jc w:val="both"/>
              <w:rPr>
                <w:spacing w:val="-2"/>
                <w:sz w:val="26"/>
                <w:szCs w:val="26"/>
                <w:lang w:val="es-ES"/>
              </w:rPr>
            </w:pPr>
            <w:r w:rsidRPr="003F2F62">
              <w:rPr>
                <w:spacing w:val="-2"/>
                <w:sz w:val="26"/>
                <w:szCs w:val="26"/>
                <w:lang w:val="es-ES"/>
              </w:rPr>
              <w:t>- Thông tư số 12/2011/TT-BTP ngày 27/6/2011 của Bộ Tư pháp về việc ban hành và hướng dẫn việc ghi chép, lưu trữ, sử dụng biểu mẫu nuôi con nuôi;</w:t>
            </w:r>
          </w:p>
          <w:p w:rsidR="00F11B35" w:rsidRPr="003F2F62" w:rsidRDefault="00F11B35" w:rsidP="00272127">
            <w:pPr>
              <w:widowControl w:val="0"/>
              <w:tabs>
                <w:tab w:val="left" w:pos="684"/>
              </w:tabs>
              <w:autoSpaceDE w:val="0"/>
              <w:autoSpaceDN w:val="0"/>
              <w:adjustRightInd w:val="0"/>
              <w:spacing w:before="120" w:after="120" w:line="240" w:lineRule="auto"/>
              <w:jc w:val="both"/>
              <w:rPr>
                <w:sz w:val="26"/>
                <w:szCs w:val="26"/>
                <w:lang w:val="es-ES"/>
              </w:rPr>
            </w:pPr>
            <w:r w:rsidRPr="003F2F62">
              <w:rPr>
                <w:sz w:val="26"/>
                <w:szCs w:val="26"/>
              </w:rPr>
              <w:t xml:space="preserve">- Thông tư số 24/2014/TT-BTP ngày 29/12/2014 của Bộ Tư pháp sửa đổi, bổ sung một số điều của Thông tư số </w:t>
            </w:r>
            <w:r w:rsidRPr="003F2F62">
              <w:rPr>
                <w:sz w:val="26"/>
                <w:szCs w:val="26"/>
                <w:lang w:val="es-ES"/>
              </w:rPr>
              <w:t>12/2011/TT-BTP ngày 27/6/2011 của Bộ Tư pháp về việc ban hành và hướng dẫn việc ghi chép, lưu trữ, sử dụng biểu mẫu nuôi con nuôi;</w:t>
            </w:r>
          </w:p>
          <w:p w:rsidR="00F11B35" w:rsidRPr="003F2F62" w:rsidRDefault="00F11B35" w:rsidP="00272127">
            <w:pPr>
              <w:spacing w:before="120" w:after="120" w:line="240" w:lineRule="auto"/>
              <w:jc w:val="both"/>
              <w:rPr>
                <w:sz w:val="26"/>
                <w:szCs w:val="26"/>
              </w:rPr>
            </w:pPr>
            <w:r w:rsidRPr="003F2F62">
              <w:rPr>
                <w:sz w:val="26"/>
                <w:szCs w:val="26"/>
              </w:rPr>
              <w:t>- Nghị định số 114/2016/NĐ-CP ngày 08/7/2016 của Chính phủ quy định lệ phí đăng ký nuôi con nuôi, lệ phí cấp giấy phép hoạt động của tổ chức nuôi con nuôi nước ngoài;</w:t>
            </w:r>
          </w:p>
          <w:p w:rsidR="00F11B35" w:rsidRPr="003F2F62" w:rsidRDefault="00F11B35" w:rsidP="00272127">
            <w:pPr>
              <w:spacing w:before="120" w:after="120" w:line="240" w:lineRule="auto"/>
              <w:jc w:val="both"/>
              <w:rPr>
                <w:sz w:val="26"/>
                <w:szCs w:val="26"/>
              </w:rPr>
            </w:pPr>
            <w:r w:rsidRPr="003F2F62">
              <w:rPr>
                <w:sz w:val="26"/>
                <w:szCs w:val="26"/>
              </w:rPr>
              <w:t>- Thông tư số 267/2016/TT-BTC ngày 14/11/2016 của Bộ Tài chính hướng dẫn lập dự toán, quản lý, sử dụng và quyết toán kinh phí ngân sách nhà nước đảm bảo cho công tác nuôi con nuôi và cấp, gia hạn, sửa đổi giấy phép hoạt động của tổ chức nuôi con nuôi nước ngoài tại Việt Nam;</w:t>
            </w:r>
          </w:p>
          <w:p w:rsidR="00F11B35" w:rsidRPr="003F2F62" w:rsidRDefault="00F11B35" w:rsidP="00272127">
            <w:pPr>
              <w:spacing w:before="120" w:after="120" w:line="240" w:lineRule="auto"/>
              <w:jc w:val="both"/>
              <w:rPr>
                <w:sz w:val="26"/>
                <w:szCs w:val="26"/>
              </w:rPr>
            </w:pPr>
            <w:r w:rsidRPr="003F2F62">
              <w:rPr>
                <w:sz w:val="26"/>
                <w:szCs w:val="26"/>
              </w:rPr>
              <w:t>- Quyết định số 643/QĐ-BTP ngày 05/5/2017 của Bộ trưởng Bộ Tư pháp về việc công bố thủ tục hành chính được chuẩn hóa trong lĩnh vực nuôi con nuôi thuộc phạm vi chức năng quản lý của Bộ Tư pháp.</w:t>
            </w:r>
          </w:p>
        </w:tc>
      </w:tr>
      <w:tr w:rsidR="001A296C" w:rsidRPr="003F2F62" w:rsidTr="003F2F62">
        <w:trPr>
          <w:trHeight w:val="810"/>
        </w:trPr>
        <w:tc>
          <w:tcPr>
            <w:tcW w:w="762" w:type="dxa"/>
            <w:vAlign w:val="center"/>
          </w:tcPr>
          <w:p w:rsidR="00281E93" w:rsidRPr="003B2E4D" w:rsidRDefault="00281E93" w:rsidP="003B60CD">
            <w:pPr>
              <w:spacing w:before="120" w:after="120" w:line="264" w:lineRule="auto"/>
              <w:jc w:val="center"/>
              <w:rPr>
                <w:bCs/>
                <w:sz w:val="26"/>
                <w:szCs w:val="26"/>
              </w:rPr>
            </w:pPr>
            <w:r w:rsidRPr="003B2E4D">
              <w:rPr>
                <w:bCs/>
                <w:sz w:val="26"/>
                <w:szCs w:val="26"/>
              </w:rPr>
              <w:t>2</w:t>
            </w:r>
          </w:p>
        </w:tc>
        <w:tc>
          <w:tcPr>
            <w:tcW w:w="2977" w:type="dxa"/>
            <w:vAlign w:val="center"/>
          </w:tcPr>
          <w:p w:rsidR="00281E93" w:rsidRPr="003F2F62" w:rsidRDefault="00281E93" w:rsidP="00272127">
            <w:pPr>
              <w:tabs>
                <w:tab w:val="left" w:pos="0"/>
                <w:tab w:val="left" w:pos="709"/>
              </w:tabs>
              <w:spacing w:before="120" w:after="120" w:line="240" w:lineRule="auto"/>
              <w:jc w:val="both"/>
              <w:rPr>
                <w:sz w:val="26"/>
                <w:szCs w:val="26"/>
              </w:rPr>
            </w:pPr>
            <w:r w:rsidRPr="003F2F62">
              <w:rPr>
                <w:sz w:val="26"/>
                <w:szCs w:val="26"/>
              </w:rPr>
              <w:t>Giải quyết việc người nước ngoài thường trú ở Việt Nam nhận trẻ em Việt Nam làm con nuôi</w:t>
            </w:r>
          </w:p>
        </w:tc>
        <w:tc>
          <w:tcPr>
            <w:tcW w:w="2513" w:type="dxa"/>
            <w:vAlign w:val="center"/>
          </w:tcPr>
          <w:p w:rsidR="00281E93" w:rsidRPr="003F2F62" w:rsidRDefault="00281E93" w:rsidP="003D430D">
            <w:pPr>
              <w:spacing w:before="60" w:after="60" w:line="240" w:lineRule="auto"/>
              <w:jc w:val="both"/>
              <w:rPr>
                <w:sz w:val="26"/>
                <w:szCs w:val="28"/>
                <w:lang w:val="vi-VN"/>
              </w:rPr>
            </w:pPr>
            <w:r w:rsidRPr="003F2F62">
              <w:rPr>
                <w:sz w:val="26"/>
                <w:szCs w:val="28"/>
                <w:lang w:val="vi-VN"/>
              </w:rPr>
              <w:t>- Sở Tư pháp kiểm tra hồ sơ và lấy ý kiến: 10 ngày, kể từ ngày nhận đủ hồ sơ hợp lệ;</w:t>
            </w:r>
          </w:p>
          <w:p w:rsidR="00281E93" w:rsidRPr="003F2F62" w:rsidRDefault="00281E93" w:rsidP="003D430D">
            <w:pPr>
              <w:spacing w:before="60" w:after="60" w:line="240" w:lineRule="auto"/>
              <w:jc w:val="both"/>
              <w:rPr>
                <w:sz w:val="26"/>
                <w:szCs w:val="28"/>
                <w:lang w:val="vi-VN"/>
              </w:rPr>
            </w:pPr>
            <w:r w:rsidRPr="003F2F62">
              <w:rPr>
                <w:sz w:val="26"/>
                <w:szCs w:val="28"/>
                <w:lang w:val="vi-VN"/>
              </w:rPr>
              <w:t>- Ủy ban nhân dân tỉnh Quyết định: 07 ngày, kể từ ngày nhận được hồ sơ do Sở Tư pháp trình.</w:t>
            </w:r>
          </w:p>
          <w:p w:rsidR="00281E93" w:rsidRPr="003F2F62" w:rsidRDefault="00281E93" w:rsidP="00272127">
            <w:pPr>
              <w:spacing w:before="120" w:after="120" w:line="240" w:lineRule="auto"/>
              <w:jc w:val="both"/>
              <w:rPr>
                <w:sz w:val="26"/>
                <w:szCs w:val="26"/>
              </w:rPr>
            </w:pPr>
          </w:p>
        </w:tc>
        <w:tc>
          <w:tcPr>
            <w:tcW w:w="2223" w:type="dxa"/>
            <w:vAlign w:val="center"/>
          </w:tcPr>
          <w:p w:rsidR="00281E93" w:rsidRPr="003B2E4D" w:rsidRDefault="00281E93"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281E93" w:rsidRPr="003F2F62" w:rsidRDefault="00281E93" w:rsidP="003B2E4D">
            <w:pPr>
              <w:spacing w:before="120" w:after="120" w:line="240" w:lineRule="auto"/>
              <w:jc w:val="center"/>
              <w:rPr>
                <w:sz w:val="26"/>
                <w:szCs w:val="26"/>
                <w:lang w:val="nl-NL"/>
              </w:rPr>
            </w:pPr>
            <w:r w:rsidRPr="003F2F62">
              <w:rPr>
                <w:sz w:val="26"/>
                <w:szCs w:val="26"/>
                <w:lang w:val="nl-NL"/>
              </w:rPr>
              <w:t>- Phí: Không</w:t>
            </w:r>
          </w:p>
          <w:p w:rsidR="00281E93" w:rsidRPr="003F2F62" w:rsidRDefault="00281E93" w:rsidP="003B2E4D">
            <w:pPr>
              <w:spacing w:before="120" w:after="120" w:line="240" w:lineRule="auto"/>
              <w:jc w:val="center"/>
              <w:rPr>
                <w:sz w:val="26"/>
                <w:szCs w:val="26"/>
                <w:lang w:val="nl-NL"/>
              </w:rPr>
            </w:pPr>
            <w:r w:rsidRPr="003F2F62">
              <w:rPr>
                <w:sz w:val="26"/>
                <w:szCs w:val="26"/>
                <w:lang w:val="nl-NL"/>
              </w:rPr>
              <w:t>- Lệ phí: 4.500.000 đồng/trường hợp</w:t>
            </w:r>
          </w:p>
        </w:tc>
        <w:tc>
          <w:tcPr>
            <w:tcW w:w="4678" w:type="dxa"/>
            <w:vAlign w:val="center"/>
          </w:tcPr>
          <w:p w:rsidR="00281E93" w:rsidRPr="003F2F62" w:rsidRDefault="00281E93" w:rsidP="00115EFE">
            <w:pPr>
              <w:spacing w:before="120" w:after="120" w:line="240" w:lineRule="auto"/>
              <w:jc w:val="center"/>
              <w:rPr>
                <w:spacing w:val="-4"/>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3</w:t>
            </w:r>
          </w:p>
        </w:tc>
        <w:tc>
          <w:tcPr>
            <w:tcW w:w="2977" w:type="dxa"/>
            <w:vAlign w:val="center"/>
          </w:tcPr>
          <w:p w:rsidR="00F11B35" w:rsidRPr="003F2F62" w:rsidRDefault="00F11B35" w:rsidP="00272127">
            <w:pPr>
              <w:tabs>
                <w:tab w:val="left" w:pos="0"/>
                <w:tab w:val="left" w:pos="709"/>
              </w:tabs>
              <w:spacing w:before="120" w:after="120" w:line="240" w:lineRule="auto"/>
              <w:jc w:val="both"/>
              <w:rPr>
                <w:sz w:val="26"/>
                <w:szCs w:val="26"/>
              </w:rPr>
            </w:pPr>
            <w:r w:rsidRPr="003F2F62">
              <w:rPr>
                <w:sz w:val="26"/>
                <w:szCs w:val="26"/>
              </w:rPr>
              <w:t>Cấp Giấy xác nhận công dân Việt Nam thường trú ở khu vực biên giới đủ điều kiện nhận trẻ em của nước láng giềng cư trú ở khu vực biên giới làm con nuôi</w:t>
            </w:r>
          </w:p>
          <w:p w:rsidR="00F11B35" w:rsidRPr="003F2F62" w:rsidRDefault="00F11B35" w:rsidP="00272127">
            <w:pPr>
              <w:tabs>
                <w:tab w:val="left" w:pos="0"/>
                <w:tab w:val="left" w:pos="709"/>
              </w:tabs>
              <w:spacing w:before="120" w:after="120" w:line="240" w:lineRule="auto"/>
              <w:jc w:val="both"/>
              <w:rPr>
                <w:sz w:val="26"/>
                <w:szCs w:val="26"/>
              </w:rPr>
            </w:pPr>
          </w:p>
        </w:tc>
        <w:tc>
          <w:tcPr>
            <w:tcW w:w="2513" w:type="dxa"/>
            <w:vAlign w:val="center"/>
          </w:tcPr>
          <w:p w:rsidR="00F11B35" w:rsidRPr="003B2E4D" w:rsidRDefault="00F11B35" w:rsidP="00A05D3F">
            <w:pPr>
              <w:spacing w:before="120" w:after="120" w:line="240" w:lineRule="auto"/>
              <w:jc w:val="both"/>
              <w:rPr>
                <w:b/>
                <w:bCs/>
                <w:sz w:val="26"/>
                <w:szCs w:val="26"/>
              </w:rPr>
            </w:pPr>
            <w:r w:rsidRPr="003F2F62">
              <w:rPr>
                <w:sz w:val="26"/>
                <w:szCs w:val="28"/>
              </w:rPr>
              <w:t>Trong thời hạn 05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F2F62" w:rsidRDefault="00F11B35" w:rsidP="00115EFE">
            <w:pPr>
              <w:spacing w:before="120" w:after="120" w:line="240" w:lineRule="auto"/>
              <w:jc w:val="center"/>
              <w:rPr>
                <w:spacing w:val="-4"/>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
                <w:bCs/>
                <w:sz w:val="26"/>
                <w:szCs w:val="26"/>
              </w:rPr>
            </w:pPr>
            <w:r w:rsidRPr="003B2E4D">
              <w:rPr>
                <w:b/>
                <w:bCs/>
                <w:sz w:val="26"/>
                <w:szCs w:val="26"/>
              </w:rPr>
              <w:t>III</w:t>
            </w:r>
          </w:p>
        </w:tc>
        <w:tc>
          <w:tcPr>
            <w:tcW w:w="14317" w:type="dxa"/>
            <w:gridSpan w:val="5"/>
            <w:vAlign w:val="center"/>
          </w:tcPr>
          <w:p w:rsidR="00F11B35" w:rsidRPr="003F2F62" w:rsidRDefault="00F11B35" w:rsidP="005566B9">
            <w:pPr>
              <w:pStyle w:val="NoSpacing"/>
              <w:spacing w:before="120" w:after="120"/>
              <w:rPr>
                <w:b/>
                <w:sz w:val="26"/>
                <w:szCs w:val="26"/>
              </w:rPr>
            </w:pPr>
            <w:r w:rsidRPr="003F2F62">
              <w:rPr>
                <w:b/>
                <w:sz w:val="26"/>
                <w:szCs w:val="26"/>
              </w:rPr>
              <w:t>LĨNH VỰC LÝ LỊCH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1</w:t>
            </w:r>
          </w:p>
        </w:tc>
        <w:tc>
          <w:tcPr>
            <w:tcW w:w="2977" w:type="dxa"/>
            <w:vAlign w:val="center"/>
          </w:tcPr>
          <w:p w:rsidR="00F11B35" w:rsidRPr="003B2E4D" w:rsidRDefault="00F11B35" w:rsidP="00272127">
            <w:pPr>
              <w:spacing w:before="120" w:after="120" w:line="240" w:lineRule="auto"/>
              <w:jc w:val="both"/>
              <w:rPr>
                <w:sz w:val="26"/>
                <w:szCs w:val="26"/>
                <w:lang w:val="it-IT"/>
              </w:rPr>
            </w:pPr>
            <w:r w:rsidRPr="003B2E4D">
              <w:rPr>
                <w:sz w:val="26"/>
                <w:szCs w:val="26"/>
                <w:lang w:val="it-IT"/>
              </w:rPr>
              <w:t>Cấp Phiếu lý lịch tư pháp cho công dân Việt Nam, người nước ngoài đang cư trú tại Việt Nam</w:t>
            </w:r>
          </w:p>
        </w:tc>
        <w:tc>
          <w:tcPr>
            <w:tcW w:w="2513" w:type="dxa"/>
            <w:vAlign w:val="center"/>
          </w:tcPr>
          <w:p w:rsidR="00F11B35" w:rsidRPr="003B2E4D" w:rsidRDefault="00F11B35" w:rsidP="003D430D">
            <w:pPr>
              <w:spacing w:before="60" w:after="60" w:line="240" w:lineRule="auto"/>
              <w:jc w:val="both"/>
              <w:rPr>
                <w:sz w:val="26"/>
                <w:szCs w:val="28"/>
              </w:rPr>
            </w:pPr>
            <w:r w:rsidRPr="003B2E4D">
              <w:rPr>
                <w:sz w:val="26"/>
                <w:szCs w:val="28"/>
              </w:rPr>
              <w:t xml:space="preserve">- </w:t>
            </w:r>
            <w:r w:rsidR="00EF45DC">
              <w:rPr>
                <w:sz w:val="26"/>
                <w:szCs w:val="28"/>
              </w:rPr>
              <w:t>9</w:t>
            </w:r>
            <w:r w:rsidR="005F469F" w:rsidRPr="003B2E4D">
              <w:rPr>
                <w:sz w:val="26"/>
                <w:szCs w:val="28"/>
              </w:rPr>
              <w:t xml:space="preserve"> </w:t>
            </w:r>
            <w:r w:rsidRPr="003B2E4D">
              <w:rPr>
                <w:sz w:val="26"/>
                <w:szCs w:val="28"/>
              </w:rPr>
              <w:t>ngày làm việc kể từ ngày nhận đủ hồ sơ hợp lệ.</w:t>
            </w:r>
          </w:p>
          <w:p w:rsidR="00F11B35" w:rsidRPr="003F2F62" w:rsidRDefault="00F11B35" w:rsidP="003D430D">
            <w:pPr>
              <w:spacing w:before="60" w:after="60" w:line="240" w:lineRule="auto"/>
              <w:jc w:val="both"/>
              <w:rPr>
                <w:sz w:val="26"/>
                <w:szCs w:val="28"/>
              </w:rPr>
            </w:pPr>
            <w:r w:rsidRPr="003F2F62">
              <w:rPr>
                <w:sz w:val="26"/>
                <w:szCs w:val="28"/>
              </w:rPr>
              <w:t xml:space="preserve">- Đối với trường hợp người được cấp Phiếu lý lịch tư pháp là công dân Việt Nam đã cư trú nhiều nơi hoặc có thời gian cư trú ở nước ngoài, người nước ngoài, trường hợp phải xác minh điều kiện đương nhiên được xóa án tích thì thời hạn không quá 15 ngày làm việc. </w:t>
            </w:r>
          </w:p>
          <w:p w:rsidR="00F11B35" w:rsidRPr="003B2E4D" w:rsidRDefault="00F11B35" w:rsidP="00272127">
            <w:pPr>
              <w:spacing w:before="120" w:after="120" w:line="240" w:lineRule="auto"/>
              <w:jc w:val="both"/>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B2E4D" w:rsidRDefault="00F11B35" w:rsidP="003B2E4D">
            <w:pPr>
              <w:spacing w:before="120" w:after="120" w:line="240" w:lineRule="auto"/>
              <w:jc w:val="center"/>
              <w:rPr>
                <w:sz w:val="26"/>
                <w:szCs w:val="26"/>
              </w:rPr>
            </w:pPr>
            <w:r w:rsidRPr="003B2E4D">
              <w:rPr>
                <w:sz w:val="26"/>
                <w:szCs w:val="26"/>
              </w:rPr>
              <w:t>- Phí cung cấp thông tin lý lịch tư pháp: 200.000 đồng/lần/người;</w:t>
            </w:r>
          </w:p>
          <w:p w:rsidR="00F11B35" w:rsidRPr="003B2E4D" w:rsidRDefault="00F11B35" w:rsidP="003B2E4D">
            <w:pPr>
              <w:spacing w:before="120" w:after="120" w:line="240" w:lineRule="auto"/>
              <w:jc w:val="center"/>
              <w:rPr>
                <w:sz w:val="26"/>
                <w:szCs w:val="26"/>
              </w:rPr>
            </w:pPr>
            <w:r w:rsidRPr="003B2E4D">
              <w:rPr>
                <w:sz w:val="26"/>
                <w:szCs w:val="26"/>
              </w:rPr>
              <w:t>- Phí cung cấp thông tin lý lịch tư pháp của sinh viên, người có công với cách mạng, thân nhân liệt sỹ (gồm cha đẻ, mẹ đẻ, vợ (hoặc chồng), con (con đẻ, con nuôi), người có công nuôi dưỡng liệt sỹ): 100.000 đồng/lần/người.</w:t>
            </w:r>
          </w:p>
          <w:p w:rsidR="00F11B35" w:rsidRPr="003B2E4D" w:rsidRDefault="00F11B35" w:rsidP="003B2E4D">
            <w:pPr>
              <w:spacing w:before="120" w:after="120" w:line="240" w:lineRule="auto"/>
              <w:jc w:val="center"/>
              <w:rPr>
                <w:sz w:val="26"/>
                <w:szCs w:val="26"/>
              </w:rPr>
            </w:pPr>
            <w:r w:rsidRPr="003B2E4D">
              <w:rPr>
                <w:sz w:val="26"/>
                <w:szCs w:val="26"/>
              </w:rPr>
              <w:t>- Trường hợp người yêu cầu cấp Phiếu lý lịch tư pháp đề nghị cấp trên 02 Phiếu lý lịch tư pháp trong một lần yêu cầu, thì kể từ Phiếu thứ 3 trở đi tổ chức thu phí được thu thêm 5.000 đồng/phiếu</w:t>
            </w:r>
          </w:p>
          <w:p w:rsidR="00F11B35" w:rsidRPr="003B2E4D" w:rsidRDefault="00F11B35" w:rsidP="003B2E4D">
            <w:pPr>
              <w:spacing w:before="120" w:after="120" w:line="240" w:lineRule="auto"/>
              <w:jc w:val="center"/>
              <w:rPr>
                <w:spacing w:val="-6"/>
                <w:sz w:val="26"/>
                <w:szCs w:val="26"/>
              </w:rPr>
            </w:pPr>
            <w:r w:rsidRPr="003B2E4D">
              <w:rPr>
                <w:spacing w:val="-6"/>
                <w:sz w:val="26"/>
                <w:szCs w:val="26"/>
              </w:rPr>
              <w:t>- Các trường hợp được miễn phí:</w:t>
            </w:r>
          </w:p>
          <w:p w:rsidR="00F11B35" w:rsidRPr="003B2E4D" w:rsidRDefault="00F11B35" w:rsidP="003B2E4D">
            <w:pPr>
              <w:spacing w:before="120" w:after="120" w:line="240" w:lineRule="auto"/>
              <w:jc w:val="center"/>
              <w:rPr>
                <w:sz w:val="26"/>
                <w:szCs w:val="26"/>
              </w:rPr>
            </w:pPr>
            <w:r w:rsidRPr="003B2E4D">
              <w:rPr>
                <w:sz w:val="26"/>
                <w:szCs w:val="26"/>
              </w:rPr>
              <w:t>+ Trẻ em theo quy định tại Luật bảo vệ, chăm sóc và giáo dục trẻ em.</w:t>
            </w:r>
          </w:p>
          <w:p w:rsidR="00F11B35" w:rsidRPr="003B2E4D" w:rsidRDefault="00F11B35" w:rsidP="003B2E4D">
            <w:pPr>
              <w:spacing w:before="120" w:after="120" w:line="240" w:lineRule="auto"/>
              <w:jc w:val="center"/>
              <w:rPr>
                <w:sz w:val="26"/>
                <w:szCs w:val="26"/>
              </w:rPr>
            </w:pPr>
            <w:r w:rsidRPr="003B2E4D">
              <w:rPr>
                <w:sz w:val="26"/>
                <w:szCs w:val="26"/>
              </w:rPr>
              <w:t>+ Người cao tuổi theo quy định tại Luật người cao tuổi.</w:t>
            </w:r>
          </w:p>
          <w:p w:rsidR="00F11B35" w:rsidRPr="003B2E4D" w:rsidRDefault="00F11B35" w:rsidP="003B2E4D">
            <w:pPr>
              <w:spacing w:before="120" w:after="120" w:line="240" w:lineRule="auto"/>
              <w:jc w:val="center"/>
              <w:rPr>
                <w:spacing w:val="-4"/>
                <w:sz w:val="26"/>
                <w:szCs w:val="26"/>
              </w:rPr>
            </w:pPr>
            <w:r w:rsidRPr="003B2E4D">
              <w:rPr>
                <w:spacing w:val="-4"/>
                <w:sz w:val="26"/>
                <w:szCs w:val="26"/>
              </w:rPr>
              <w:t>+ Người khuyết tật theo quy định tại Luật người khuyết tật.</w:t>
            </w:r>
          </w:p>
          <w:p w:rsidR="00F11B35" w:rsidRPr="003B2E4D" w:rsidRDefault="00F11B35" w:rsidP="003B2E4D">
            <w:pPr>
              <w:spacing w:before="120" w:after="120" w:line="240" w:lineRule="auto"/>
              <w:jc w:val="center"/>
              <w:rPr>
                <w:sz w:val="26"/>
                <w:szCs w:val="26"/>
              </w:rPr>
            </w:pPr>
            <w:r w:rsidRPr="003B2E4D">
              <w:rPr>
                <w:sz w:val="26"/>
                <w:szCs w:val="26"/>
              </w:rPr>
              <w:t>+ Người thuộc hộ nghèo theo quy định tại Quyết định số 59/2015/QĐ-TTg ngày 19 tháng 11 năm 2015 của Thủ tướng Chính phủ về việc ban hành chuẩn nghèo tiếp cận đa chiều áp dụng cho giai đoạn 2016 - 2020.</w:t>
            </w:r>
          </w:p>
          <w:p w:rsidR="00F11B35" w:rsidRPr="003B2E4D" w:rsidRDefault="00F11B35" w:rsidP="003B2E4D">
            <w:pPr>
              <w:spacing w:before="120" w:after="120" w:line="240" w:lineRule="auto"/>
              <w:jc w:val="center"/>
              <w:rPr>
                <w:spacing w:val="-6"/>
                <w:sz w:val="26"/>
                <w:szCs w:val="26"/>
              </w:rPr>
            </w:pPr>
            <w:r w:rsidRPr="003B2E4D">
              <w:rPr>
                <w:spacing w:val="-6"/>
                <w:sz w:val="26"/>
                <w:szCs w:val="26"/>
              </w:rPr>
              <w:t>+ Người cư trú tại các xã đặc biệt khó khăn, đồng bào dân tộc thiểu số ở các xã có điều kiện kinh tế - xã hội đặc biệt khó khăn, xã biên giới, xã an toàn khu theo quy định của pháp luật.</w:t>
            </w:r>
          </w:p>
          <w:p w:rsidR="00F11B35" w:rsidRPr="003F2F62" w:rsidRDefault="00F11B35" w:rsidP="003B2E4D">
            <w:pPr>
              <w:spacing w:before="120" w:after="120" w:line="240" w:lineRule="auto"/>
              <w:jc w:val="center"/>
              <w:rPr>
                <w:sz w:val="26"/>
                <w:szCs w:val="26"/>
              </w:rPr>
            </w:pPr>
            <w:r w:rsidRPr="003B2E4D">
              <w:rPr>
                <w:sz w:val="26"/>
                <w:szCs w:val="26"/>
              </w:rPr>
              <w:t>- Lệ phí: Không</w:t>
            </w:r>
          </w:p>
        </w:tc>
        <w:tc>
          <w:tcPr>
            <w:tcW w:w="4678" w:type="dxa"/>
            <w:vAlign w:val="center"/>
          </w:tcPr>
          <w:p w:rsidR="00F11B35" w:rsidRPr="003B2E4D" w:rsidRDefault="00F11B35" w:rsidP="00272127">
            <w:pPr>
              <w:spacing w:before="120" w:after="120" w:line="240" w:lineRule="auto"/>
              <w:jc w:val="both"/>
              <w:rPr>
                <w:sz w:val="26"/>
                <w:szCs w:val="26"/>
              </w:rPr>
            </w:pPr>
            <w:r w:rsidRPr="003B2E4D">
              <w:rPr>
                <w:sz w:val="26"/>
                <w:szCs w:val="26"/>
              </w:rPr>
              <w:t xml:space="preserve">- Luật Lý lịch tư pháp </w:t>
            </w:r>
            <w:r w:rsidR="00E11760">
              <w:rPr>
                <w:sz w:val="26"/>
                <w:szCs w:val="26"/>
              </w:rPr>
              <w:t>ngày 17/6/2009</w:t>
            </w:r>
            <w:r w:rsidRPr="003B2E4D">
              <w:rPr>
                <w:sz w:val="26"/>
                <w:szCs w:val="26"/>
              </w:rPr>
              <w:t>;</w:t>
            </w:r>
          </w:p>
          <w:p w:rsidR="00F11B35" w:rsidRPr="003B2E4D" w:rsidRDefault="00F11B35" w:rsidP="00272127">
            <w:pPr>
              <w:spacing w:before="120" w:after="120" w:line="240" w:lineRule="auto"/>
              <w:jc w:val="both"/>
              <w:rPr>
                <w:sz w:val="26"/>
                <w:szCs w:val="26"/>
              </w:rPr>
            </w:pPr>
            <w:r w:rsidRPr="003B2E4D">
              <w:rPr>
                <w:sz w:val="26"/>
                <w:szCs w:val="26"/>
              </w:rPr>
              <w:t>- Nghị định số 111/2010/NĐ-CP ngày 23/11/2010 của Chính phủ quy định chi tiết và hướng dẫn thi hành một số điều của Luật Lý lịch tư pháp;</w:t>
            </w:r>
          </w:p>
          <w:p w:rsidR="00F11B35" w:rsidRPr="003B2E4D" w:rsidRDefault="00F11B35" w:rsidP="00272127">
            <w:pPr>
              <w:spacing w:before="120" w:after="120" w:line="240" w:lineRule="auto"/>
              <w:jc w:val="both"/>
              <w:rPr>
                <w:sz w:val="26"/>
                <w:szCs w:val="26"/>
              </w:rPr>
            </w:pPr>
            <w:r w:rsidRPr="003B2E4D">
              <w:rPr>
                <w:sz w:val="26"/>
                <w:szCs w:val="26"/>
              </w:rPr>
              <w:t>- Thông tư số 13/2011/TT-BTP ngày 27/6/2011 về việc ban hành và hướng dẫn sử dụng biểu mẫu và mẫu sổ lý lịch tư pháp;</w:t>
            </w:r>
          </w:p>
          <w:p w:rsidR="00F11B35" w:rsidRPr="003B2E4D" w:rsidRDefault="00F11B35" w:rsidP="00272127">
            <w:pPr>
              <w:tabs>
                <w:tab w:val="left" w:pos="684"/>
              </w:tabs>
              <w:spacing w:before="120" w:after="120" w:line="240" w:lineRule="auto"/>
              <w:jc w:val="both"/>
              <w:rPr>
                <w:sz w:val="26"/>
                <w:szCs w:val="26"/>
              </w:rPr>
            </w:pPr>
            <w:r w:rsidRPr="003F2F62">
              <w:rPr>
                <w:sz w:val="26"/>
                <w:szCs w:val="26"/>
              </w:rPr>
              <w:t>- Thông tư số 244/2016/TT-BTC ngày 11/11/2016 của Bộ Tài chính quy định mức thu, chế độ thu, nộp, quản lý và sử dụng phí cung cấp thông tin lý lịch tư pháp;</w:t>
            </w:r>
          </w:p>
          <w:p w:rsidR="00F11B35" w:rsidRPr="003B2E4D" w:rsidRDefault="00F11B35" w:rsidP="00272127">
            <w:pPr>
              <w:spacing w:before="120" w:after="120" w:line="240" w:lineRule="auto"/>
              <w:jc w:val="both"/>
              <w:rPr>
                <w:spacing w:val="-2"/>
                <w:sz w:val="26"/>
                <w:szCs w:val="26"/>
              </w:rPr>
            </w:pPr>
            <w:r w:rsidRPr="003F2F62">
              <w:rPr>
                <w:b/>
                <w:sz w:val="26"/>
                <w:szCs w:val="26"/>
              </w:rPr>
              <w:br w:type="page"/>
            </w:r>
            <w:r w:rsidRPr="003B2E4D">
              <w:rPr>
                <w:spacing w:val="-2"/>
                <w:sz w:val="26"/>
                <w:szCs w:val="26"/>
              </w:rPr>
              <w:t>- Thông tư liên tịch số 04/2012/TTLT-BTP-TANDTC-VKSNDTC-BCA-BQP ngày 10</w:t>
            </w:r>
            <w:r w:rsidR="00C467B7">
              <w:rPr>
                <w:spacing w:val="-2"/>
                <w:sz w:val="26"/>
                <w:szCs w:val="26"/>
              </w:rPr>
              <w:t>/</w:t>
            </w:r>
            <w:r w:rsidRPr="003B2E4D">
              <w:rPr>
                <w:spacing w:val="-2"/>
                <w:sz w:val="26"/>
                <w:szCs w:val="26"/>
              </w:rPr>
              <w:t>5</w:t>
            </w:r>
            <w:r w:rsidR="00C467B7">
              <w:rPr>
                <w:spacing w:val="-2"/>
                <w:sz w:val="26"/>
                <w:szCs w:val="26"/>
              </w:rPr>
              <w:t>/</w:t>
            </w:r>
            <w:r w:rsidRPr="003B2E4D">
              <w:rPr>
                <w:spacing w:val="-2"/>
                <w:sz w:val="26"/>
                <w:szCs w:val="26"/>
              </w:rPr>
              <w:t>2012 hướng dẫn trình tự, thủ tục tra cứu, xác minh, trao đổi, cung cấp thông tin lý lịch tư pháp;</w:t>
            </w:r>
          </w:p>
          <w:p w:rsidR="00F11B35" w:rsidRPr="003B2E4D" w:rsidRDefault="00F11B35" w:rsidP="00272127">
            <w:pPr>
              <w:spacing w:before="120" w:after="120" w:line="240" w:lineRule="auto"/>
              <w:jc w:val="both"/>
              <w:rPr>
                <w:sz w:val="26"/>
                <w:szCs w:val="26"/>
              </w:rPr>
            </w:pPr>
            <w:r w:rsidRPr="003B2E4D">
              <w:rPr>
                <w:sz w:val="26"/>
                <w:szCs w:val="26"/>
              </w:rPr>
              <w:t>- Thông tư số 16/2013/TT-BTP ngày 11</w:t>
            </w:r>
            <w:r w:rsidR="00276D21">
              <w:rPr>
                <w:sz w:val="26"/>
                <w:szCs w:val="26"/>
              </w:rPr>
              <w:t>/</w:t>
            </w:r>
            <w:r w:rsidRPr="003B2E4D">
              <w:rPr>
                <w:sz w:val="26"/>
                <w:szCs w:val="26"/>
              </w:rPr>
              <w:t>11</w:t>
            </w:r>
            <w:r w:rsidR="00276D21">
              <w:rPr>
                <w:sz w:val="26"/>
                <w:szCs w:val="26"/>
              </w:rPr>
              <w:t>/</w:t>
            </w:r>
            <w:r w:rsidRPr="003B2E4D">
              <w:rPr>
                <w:sz w:val="26"/>
                <w:szCs w:val="26"/>
              </w:rPr>
              <w:t>2013 của Bộ Tư pháp sửa đổi, bổ sung một số điều của Thông tư số 13/2011/TT-BTP ngày 26</w:t>
            </w:r>
            <w:r w:rsidR="00276D21">
              <w:rPr>
                <w:sz w:val="26"/>
                <w:szCs w:val="26"/>
              </w:rPr>
              <w:t>/</w:t>
            </w:r>
            <w:r w:rsidRPr="003B2E4D">
              <w:rPr>
                <w:sz w:val="26"/>
                <w:szCs w:val="26"/>
              </w:rPr>
              <w:t>7</w:t>
            </w:r>
            <w:r w:rsidR="00276D21">
              <w:rPr>
                <w:sz w:val="26"/>
                <w:szCs w:val="26"/>
              </w:rPr>
              <w:t>/</w:t>
            </w:r>
            <w:r w:rsidRPr="003B2E4D">
              <w:rPr>
                <w:sz w:val="26"/>
                <w:szCs w:val="26"/>
              </w:rPr>
              <w:t>2011 về việc ban hành và hướng dẫn sử dụng biểu mẫu và mẫu sổ lý lịch tư pháp;</w:t>
            </w:r>
          </w:p>
          <w:p w:rsidR="00F11B35" w:rsidRPr="003F2F62" w:rsidRDefault="00F11B35" w:rsidP="00272127">
            <w:pPr>
              <w:spacing w:before="120" w:after="120" w:line="240" w:lineRule="auto"/>
              <w:jc w:val="both"/>
              <w:rPr>
                <w:b/>
                <w:sz w:val="26"/>
                <w:szCs w:val="26"/>
              </w:rPr>
            </w:pPr>
            <w:r w:rsidRPr="003B2E4D">
              <w:rPr>
                <w:sz w:val="26"/>
                <w:szCs w:val="26"/>
              </w:rPr>
              <w:t xml:space="preserve">- Quyết định số 925/QĐ-BTP ngày 25/4/2014 của </w:t>
            </w:r>
            <w:r w:rsidR="00796326">
              <w:rPr>
                <w:sz w:val="26"/>
                <w:szCs w:val="26"/>
              </w:rPr>
              <w:t xml:space="preserve">Bộ trưởng </w:t>
            </w:r>
            <w:r w:rsidRPr="003B2E4D">
              <w:rPr>
                <w:sz w:val="26"/>
                <w:szCs w:val="26"/>
              </w:rPr>
              <w:t xml:space="preserve">Bộ Tư pháp </w:t>
            </w:r>
            <w:r w:rsidR="00796326">
              <w:rPr>
                <w:sz w:val="26"/>
                <w:szCs w:val="26"/>
              </w:rPr>
              <w:t xml:space="preserve">về việc </w:t>
            </w:r>
            <w:r w:rsidRPr="003B2E4D">
              <w:rPr>
                <w:sz w:val="26"/>
                <w:szCs w:val="26"/>
              </w:rPr>
              <w:t>công bố thủ tục hành chính sửa đổi, bổ sung trong lĩnh vực lý lịch tư pháp thuộc phạm vi chức năng quản lý của Bộ Tư pháp.</w:t>
            </w:r>
          </w:p>
          <w:p w:rsidR="00F11B35" w:rsidRPr="003B2E4D" w:rsidRDefault="00F11B35" w:rsidP="00272127">
            <w:pPr>
              <w:spacing w:before="120" w:after="120" w:line="240" w:lineRule="auto"/>
              <w:jc w:val="both"/>
              <w:rPr>
                <w:sz w:val="26"/>
                <w:szCs w:val="26"/>
              </w:rPr>
            </w:pPr>
          </w:p>
          <w:p w:rsidR="00F11B35" w:rsidRPr="003F2F62" w:rsidRDefault="00F11B35" w:rsidP="00272127">
            <w:pPr>
              <w:tabs>
                <w:tab w:val="left" w:pos="2480"/>
                <w:tab w:val="left" w:pos="6620"/>
                <w:tab w:val="right" w:pos="8959"/>
              </w:tabs>
              <w:spacing w:before="120" w:after="120" w:line="240" w:lineRule="auto"/>
              <w:ind w:right="-540"/>
              <w:jc w:val="right"/>
              <w:rPr>
                <w:sz w:val="26"/>
                <w:szCs w:val="26"/>
              </w:rPr>
            </w:pPr>
          </w:p>
          <w:p w:rsidR="00F11B35" w:rsidRPr="003F2F62" w:rsidRDefault="00F11B35" w:rsidP="00272127">
            <w:pPr>
              <w:spacing w:before="120" w:after="120" w:line="240" w:lineRule="auto"/>
              <w:jc w:val="both"/>
              <w:rPr>
                <w:spacing w:val="-2"/>
                <w:sz w:val="26"/>
                <w:szCs w:val="26"/>
                <w:lang w:val="nl-NL"/>
              </w:rPr>
            </w:pP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2</w:t>
            </w:r>
          </w:p>
        </w:tc>
        <w:tc>
          <w:tcPr>
            <w:tcW w:w="2977" w:type="dxa"/>
            <w:vAlign w:val="center"/>
          </w:tcPr>
          <w:p w:rsidR="00F11B35" w:rsidRPr="003B2E4D" w:rsidRDefault="00F11B35" w:rsidP="00272127">
            <w:pPr>
              <w:pStyle w:val="NormalWeb"/>
              <w:spacing w:before="120" w:beforeAutospacing="0" w:after="120" w:afterAutospacing="0"/>
              <w:jc w:val="both"/>
              <w:rPr>
                <w:sz w:val="26"/>
                <w:szCs w:val="26"/>
                <w:lang w:val="it-IT"/>
              </w:rPr>
            </w:pPr>
            <w:r w:rsidRPr="003B2E4D">
              <w:rPr>
                <w:sz w:val="26"/>
                <w:szCs w:val="26"/>
              </w:rPr>
              <w:t>Cấp Phiếu lý lịch tư pháp cho cơ quan nhà nước, tổ chức chính trị, tổ chức chính trị - xã hội (đối tượng là công dân Việt Nam, người nước ngoài đang cư trú tại Việt Nam)</w:t>
            </w:r>
          </w:p>
        </w:tc>
        <w:tc>
          <w:tcPr>
            <w:tcW w:w="2513" w:type="dxa"/>
            <w:vAlign w:val="center"/>
          </w:tcPr>
          <w:p w:rsidR="00F11B35" w:rsidRPr="003B2E4D" w:rsidRDefault="00F11B35" w:rsidP="003D430D">
            <w:pPr>
              <w:spacing w:before="60" w:after="60" w:line="240" w:lineRule="auto"/>
              <w:jc w:val="both"/>
              <w:rPr>
                <w:sz w:val="26"/>
                <w:szCs w:val="28"/>
                <w:lang w:val="es-MX"/>
              </w:rPr>
            </w:pPr>
            <w:r w:rsidRPr="003B2E4D">
              <w:rPr>
                <w:sz w:val="26"/>
                <w:szCs w:val="28"/>
                <w:lang w:val="es-MX"/>
              </w:rPr>
              <w:t xml:space="preserve">- </w:t>
            </w:r>
            <w:r w:rsidR="00717FD4">
              <w:rPr>
                <w:sz w:val="26"/>
                <w:szCs w:val="28"/>
                <w:lang w:val="es-MX"/>
              </w:rPr>
              <w:t>9</w:t>
            </w:r>
            <w:r w:rsidR="00717FD4" w:rsidRPr="003B2E4D">
              <w:rPr>
                <w:sz w:val="26"/>
                <w:szCs w:val="28"/>
                <w:lang w:val="es-MX"/>
              </w:rPr>
              <w:t xml:space="preserve"> </w:t>
            </w:r>
            <w:r w:rsidRPr="003B2E4D">
              <w:rPr>
                <w:sz w:val="26"/>
                <w:szCs w:val="28"/>
                <w:lang w:val="es-MX"/>
              </w:rPr>
              <w:t xml:space="preserve">ngày làm việc kể từ ngày nhận đủ hồ sơ hợp lệ. </w:t>
            </w:r>
          </w:p>
          <w:p w:rsidR="00F11B35" w:rsidRPr="003F2F62" w:rsidRDefault="00F11B35" w:rsidP="004C21E5">
            <w:pPr>
              <w:spacing w:before="60" w:after="60" w:line="240" w:lineRule="auto"/>
              <w:jc w:val="both"/>
              <w:rPr>
                <w:sz w:val="26"/>
                <w:szCs w:val="28"/>
                <w:lang w:val="es-MX"/>
              </w:rPr>
            </w:pPr>
            <w:r w:rsidRPr="003F2F62">
              <w:rPr>
                <w:sz w:val="26"/>
                <w:szCs w:val="28"/>
                <w:lang w:val="es-MX"/>
              </w:rPr>
              <w:t xml:space="preserve">- Đối với trường hợp người được cấp phiếu lý lịch tư pháp là công dân Việt Nam đã cư trú nhiều nơi hoặc có thời gian cư trú ở nước ngoài, người nước ngoài, trường hợp phải xác minh điều kiện đương nhiên được xóa án tích thì thời hạn không quá 15 ngày làm việc. </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F2F62" w:rsidRDefault="00F11B35" w:rsidP="00D3000B">
            <w:pPr>
              <w:spacing w:before="120" w:after="120" w:line="240" w:lineRule="auto"/>
              <w:jc w:val="center"/>
              <w:rPr>
                <w:b/>
                <w:sz w:val="26"/>
                <w:szCs w:val="26"/>
              </w:rPr>
            </w:pPr>
            <w:r w:rsidRPr="003B2E4D">
              <w:rPr>
                <w:sz w:val="26"/>
                <w:szCs w:val="26"/>
              </w:rPr>
              <w:t>Như trên</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3</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Cấp Phiếu lý lịch tư pháp cho cơ quan tiến hành tố tụng (đối tượng là công dân Việt Nam, người nước ngoài đang cư trú tại Việt Nam)</w:t>
            </w:r>
          </w:p>
        </w:tc>
        <w:tc>
          <w:tcPr>
            <w:tcW w:w="2513" w:type="dxa"/>
            <w:vAlign w:val="center"/>
          </w:tcPr>
          <w:p w:rsidR="00F11B35" w:rsidRPr="003F2F62" w:rsidRDefault="00F11B35" w:rsidP="003D430D">
            <w:pPr>
              <w:spacing w:before="60" w:after="60" w:line="240" w:lineRule="auto"/>
              <w:jc w:val="both"/>
              <w:rPr>
                <w:sz w:val="26"/>
                <w:szCs w:val="28"/>
                <w:lang w:val="es-MX"/>
              </w:rPr>
            </w:pPr>
            <w:r w:rsidRPr="003F2F62">
              <w:rPr>
                <w:sz w:val="26"/>
                <w:szCs w:val="28"/>
                <w:lang w:val="es-MX"/>
              </w:rPr>
              <w:t xml:space="preserve">- </w:t>
            </w:r>
            <w:r w:rsidR="00717FD4">
              <w:rPr>
                <w:sz w:val="26"/>
                <w:szCs w:val="28"/>
                <w:lang w:val="es-MX"/>
              </w:rPr>
              <w:t>9</w:t>
            </w:r>
            <w:r w:rsidR="00717FD4" w:rsidRPr="003F2F62">
              <w:rPr>
                <w:sz w:val="26"/>
                <w:szCs w:val="28"/>
                <w:lang w:val="es-MX"/>
              </w:rPr>
              <w:t xml:space="preserve"> </w:t>
            </w:r>
            <w:r w:rsidRPr="003F2F62">
              <w:rPr>
                <w:sz w:val="26"/>
                <w:szCs w:val="28"/>
                <w:lang w:val="es-MX"/>
              </w:rPr>
              <w:t xml:space="preserve">ngày làm việc kể từ ngày nhận đủ hồ hơ hợp lệ. </w:t>
            </w:r>
          </w:p>
          <w:p w:rsidR="00F11B35" w:rsidRPr="003B2E4D" w:rsidRDefault="00F11B35" w:rsidP="003D430D">
            <w:pPr>
              <w:spacing w:before="60" w:after="60" w:line="240" w:lineRule="auto"/>
              <w:jc w:val="both"/>
              <w:rPr>
                <w:sz w:val="26"/>
                <w:szCs w:val="28"/>
                <w:lang w:val="es-MX"/>
              </w:rPr>
            </w:pPr>
            <w:r w:rsidRPr="003F2F62">
              <w:rPr>
                <w:sz w:val="26"/>
                <w:szCs w:val="28"/>
                <w:lang w:val="es-MX"/>
              </w:rPr>
              <w:t xml:space="preserve">- Đối với trường hợp người được cấp phiếu lý lịch tư pháp là công dân Việt Nam đã cư trú nhiều nơi hoặc có thời gian cư trú ở nước ngoài, người nước ngoài, trường hợp phải xác minh điều kiện đương nhiên được xóa án tích thì thời hạn không quá 15 ngày làm việc. </w:t>
            </w:r>
          </w:p>
          <w:p w:rsidR="00F11B35" w:rsidRPr="003F2F62" w:rsidRDefault="00F11B35" w:rsidP="00A05D3F">
            <w:pPr>
              <w:spacing w:before="60" w:after="60" w:line="240" w:lineRule="auto"/>
              <w:jc w:val="both"/>
              <w:rPr>
                <w:sz w:val="26"/>
                <w:szCs w:val="26"/>
              </w:rPr>
            </w:pPr>
            <w:r w:rsidRPr="003F2F62">
              <w:rPr>
                <w:sz w:val="26"/>
                <w:szCs w:val="28"/>
                <w:lang w:val="es-MX"/>
              </w:rPr>
              <w:t>- Trường hợp khẩn cấp quy định tại Khoản 1 Điều 46 Luật Lý lịch tư pháp thì thời hạn không quá 24 giờ, kể từ thời điểm nhận được yêu cầu.</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B2E4D" w:rsidRDefault="00F11B35" w:rsidP="008B577E">
            <w:pPr>
              <w:spacing w:before="120" w:after="120" w:line="240" w:lineRule="auto"/>
              <w:jc w:val="center"/>
              <w:rPr>
                <w:sz w:val="26"/>
                <w:szCs w:val="26"/>
              </w:rPr>
            </w:pPr>
            <w:r w:rsidRPr="003B2E4D">
              <w:rPr>
                <w:sz w:val="26"/>
                <w:szCs w:val="26"/>
              </w:rPr>
              <w:t>Như trên</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
                <w:bCs/>
                <w:sz w:val="26"/>
                <w:szCs w:val="26"/>
              </w:rPr>
            </w:pPr>
            <w:r w:rsidRPr="003B2E4D">
              <w:rPr>
                <w:b/>
                <w:bCs/>
                <w:sz w:val="26"/>
                <w:szCs w:val="26"/>
              </w:rPr>
              <w:t>IV</w:t>
            </w:r>
          </w:p>
        </w:tc>
        <w:tc>
          <w:tcPr>
            <w:tcW w:w="14317" w:type="dxa"/>
            <w:gridSpan w:val="5"/>
            <w:vAlign w:val="center"/>
          </w:tcPr>
          <w:p w:rsidR="00F11B35" w:rsidRPr="003F2F62" w:rsidRDefault="00F11B35" w:rsidP="003B2E4D">
            <w:pPr>
              <w:spacing w:before="120" w:after="120" w:line="240" w:lineRule="auto"/>
              <w:rPr>
                <w:b/>
                <w:sz w:val="26"/>
                <w:szCs w:val="26"/>
              </w:rPr>
            </w:pPr>
            <w:r w:rsidRPr="003F2F62">
              <w:rPr>
                <w:b/>
                <w:sz w:val="26"/>
                <w:szCs w:val="26"/>
              </w:rPr>
              <w:t>LĨNH VỰC LUẬT SƯ</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1</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hoạt động của tổ chức hành nghề luật sư</w:t>
            </w:r>
          </w:p>
        </w:tc>
        <w:tc>
          <w:tcPr>
            <w:tcW w:w="2513" w:type="dxa"/>
            <w:vAlign w:val="center"/>
          </w:tcPr>
          <w:p w:rsidR="00F11B35" w:rsidRPr="003B2E4D" w:rsidRDefault="00F11B35" w:rsidP="003D430D">
            <w:pPr>
              <w:spacing w:before="120" w:after="120" w:line="240" w:lineRule="auto"/>
              <w:jc w:val="both"/>
              <w:rPr>
                <w:b/>
                <w:bCs/>
                <w:sz w:val="26"/>
                <w:szCs w:val="26"/>
              </w:rPr>
            </w:pPr>
            <w:r w:rsidRPr="003F2F62">
              <w:rPr>
                <w:rFonts w:eastAsia="Times New Roman"/>
                <w:sz w:val="26"/>
                <w:szCs w:val="26"/>
              </w:rPr>
              <w:t>Trong thời hạn 05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lang w:val="nl-NL"/>
              </w:rPr>
            </w:pPr>
            <w:r w:rsidRPr="003F2F62">
              <w:rPr>
                <w:sz w:val="26"/>
                <w:szCs w:val="26"/>
                <w:lang w:val="nl-NL"/>
              </w:rPr>
              <w:t>- Phí: Không</w:t>
            </w:r>
          </w:p>
          <w:p w:rsidR="00F11B35" w:rsidRPr="003B2E4D" w:rsidRDefault="00F11B35" w:rsidP="003B2E4D">
            <w:pPr>
              <w:spacing w:before="120" w:after="120" w:line="240" w:lineRule="auto"/>
              <w:jc w:val="center"/>
              <w:rPr>
                <w:sz w:val="26"/>
                <w:szCs w:val="26"/>
                <w:lang w:val="nl-NL"/>
              </w:rPr>
            </w:pPr>
            <w:r w:rsidRPr="003B2E4D">
              <w:rPr>
                <w:sz w:val="26"/>
                <w:szCs w:val="26"/>
                <w:lang w:val="nl-NL"/>
              </w:rPr>
              <w:t>- Lệ phí: 100.000 đồng/hồ sơ</w:t>
            </w:r>
          </w:p>
        </w:tc>
        <w:tc>
          <w:tcPr>
            <w:tcW w:w="4678" w:type="dxa"/>
            <w:vAlign w:val="center"/>
          </w:tcPr>
          <w:p w:rsidR="00F11B35" w:rsidRPr="003F2F62" w:rsidRDefault="00F11B35" w:rsidP="00272127">
            <w:pPr>
              <w:spacing w:before="120" w:after="120" w:line="240" w:lineRule="auto"/>
              <w:jc w:val="both"/>
              <w:rPr>
                <w:rFonts w:eastAsia="Times New Roman"/>
                <w:sz w:val="26"/>
                <w:szCs w:val="26"/>
              </w:rPr>
            </w:pPr>
            <w:r w:rsidRPr="003F2F62">
              <w:rPr>
                <w:rFonts w:eastAsia="Times New Roman"/>
                <w:sz w:val="26"/>
                <w:szCs w:val="26"/>
              </w:rPr>
              <w:t xml:space="preserve">- Luật </w:t>
            </w:r>
            <w:r w:rsidR="004B1FE7">
              <w:rPr>
                <w:rFonts w:eastAsia="Times New Roman"/>
                <w:sz w:val="26"/>
                <w:szCs w:val="26"/>
              </w:rPr>
              <w:t>L</w:t>
            </w:r>
            <w:r w:rsidRPr="003F2F62">
              <w:rPr>
                <w:rFonts w:eastAsia="Times New Roman"/>
                <w:sz w:val="26"/>
                <w:szCs w:val="26"/>
              </w:rPr>
              <w:t>uật sư ngày 29/6/2006;</w:t>
            </w:r>
            <w:r w:rsidR="008C06BE">
              <w:rPr>
                <w:rFonts w:eastAsia="Times New Roman"/>
                <w:sz w:val="26"/>
                <w:szCs w:val="26"/>
              </w:rPr>
              <w:t xml:space="preserve"> luật sửa đổi, bổ sung một số điều của Luật </w:t>
            </w:r>
            <w:r w:rsidR="002A728A">
              <w:rPr>
                <w:rFonts w:eastAsia="Times New Roman"/>
                <w:sz w:val="26"/>
                <w:szCs w:val="26"/>
              </w:rPr>
              <w:t>L</w:t>
            </w:r>
            <w:r w:rsidR="008C06BE">
              <w:rPr>
                <w:rFonts w:eastAsia="Times New Roman"/>
                <w:sz w:val="26"/>
                <w:szCs w:val="26"/>
              </w:rPr>
              <w:t>uật sư ngày 20/11/2012;</w:t>
            </w:r>
          </w:p>
          <w:p w:rsidR="00F11B35" w:rsidRPr="003F2F62" w:rsidRDefault="00F11B35" w:rsidP="00272127">
            <w:pPr>
              <w:spacing w:before="120" w:after="120" w:line="240" w:lineRule="auto"/>
              <w:jc w:val="both"/>
              <w:rPr>
                <w:rFonts w:eastAsia="Times New Roman"/>
                <w:sz w:val="26"/>
                <w:szCs w:val="26"/>
              </w:rPr>
            </w:pPr>
            <w:r w:rsidRPr="003F2F62">
              <w:rPr>
                <w:rFonts w:eastAsia="Times New Roman"/>
                <w:sz w:val="26"/>
                <w:szCs w:val="26"/>
              </w:rPr>
              <w:t xml:space="preserve">- Nghị định số 123/2013/NĐ-CP ngày 14/10/2013 của Chính phủ quy định chi tiết và biện pháp thi hành Luật </w:t>
            </w:r>
            <w:r w:rsidR="00796326">
              <w:rPr>
                <w:rFonts w:eastAsia="Times New Roman"/>
                <w:sz w:val="26"/>
                <w:szCs w:val="26"/>
              </w:rPr>
              <w:t>L</w:t>
            </w:r>
            <w:r w:rsidRPr="003F2F62">
              <w:rPr>
                <w:rFonts w:eastAsia="Times New Roman"/>
                <w:sz w:val="26"/>
                <w:szCs w:val="26"/>
              </w:rPr>
              <w:t>uật sư;</w:t>
            </w:r>
          </w:p>
          <w:p w:rsidR="00F11B35" w:rsidRPr="003F2F62" w:rsidRDefault="00F11B35" w:rsidP="00272127">
            <w:pPr>
              <w:spacing w:before="120" w:after="120" w:line="240" w:lineRule="auto"/>
              <w:jc w:val="both"/>
              <w:rPr>
                <w:rFonts w:eastAsia="Times New Roman"/>
                <w:sz w:val="26"/>
                <w:szCs w:val="26"/>
              </w:rPr>
            </w:pPr>
            <w:r w:rsidRPr="003F2F62">
              <w:rPr>
                <w:rFonts w:eastAsia="Times New Roman"/>
                <w:sz w:val="26"/>
                <w:szCs w:val="26"/>
              </w:rPr>
              <w:t>- Thông tư số 02/2015/TT-BTP ngày 16/01/2015 của Bộ Tư pháp quy định một số mẫu giấy tờ về luật sư và hành nghề luật sư;</w:t>
            </w:r>
          </w:p>
          <w:p w:rsidR="00F11B35" w:rsidRPr="003F2F62" w:rsidRDefault="00F11B35" w:rsidP="00272127">
            <w:pPr>
              <w:spacing w:before="120" w:after="120" w:line="240" w:lineRule="auto"/>
              <w:jc w:val="both"/>
              <w:rPr>
                <w:rFonts w:eastAsia="Times New Roman"/>
                <w:spacing w:val="-2"/>
                <w:sz w:val="26"/>
                <w:szCs w:val="26"/>
              </w:rPr>
            </w:pPr>
            <w:r w:rsidRPr="003F2F62">
              <w:rPr>
                <w:rFonts w:eastAsia="Times New Roman"/>
                <w:spacing w:val="-2"/>
                <w:sz w:val="26"/>
                <w:szCs w:val="26"/>
              </w:rPr>
              <w:t>- Thông tư số 215/2016/TT-BTC ngày 10/11/ 2016 của Bộ Tài chính quy định mức thu, chế độ thu, nộp, quản lý và sử dung phí cung cấp thông tin doanh nghiệp, lệ phí đăng ký doanh nghiệp;</w:t>
            </w:r>
          </w:p>
          <w:p w:rsidR="00F11B35" w:rsidRPr="003B2E4D" w:rsidRDefault="00F11B35" w:rsidP="00272127">
            <w:pPr>
              <w:spacing w:before="120" w:after="120" w:line="240" w:lineRule="auto"/>
              <w:jc w:val="both"/>
              <w:rPr>
                <w:rFonts w:eastAsia="Times New Roman"/>
                <w:spacing w:val="-2"/>
                <w:sz w:val="26"/>
                <w:szCs w:val="26"/>
              </w:rPr>
            </w:pPr>
            <w:r w:rsidRPr="003B2E4D">
              <w:rPr>
                <w:rFonts w:eastAsia="Times New Roman"/>
                <w:spacing w:val="-2"/>
                <w:sz w:val="26"/>
                <w:szCs w:val="26"/>
              </w:rPr>
              <w:t>- Thông tư số 130/2017/TT-BTC ngày 04/12/2017 của Bộ Tài chính sửa đổi, bổ sung một số điều của Thông tư số 215/2016/TT-BTC ngày 10/11/ 2016 của Bộ Tài chính quy định mức thu, chế độ thu, nộp, quản lý và sử dung phí cung cấp thông tin doanh nghiệp, lệ phí đăng ký doanh nghiệp;</w:t>
            </w:r>
          </w:p>
          <w:p w:rsidR="00F11B35" w:rsidRPr="003F2F62" w:rsidRDefault="00F11B35" w:rsidP="00272127">
            <w:pPr>
              <w:spacing w:before="120" w:after="120" w:line="240" w:lineRule="auto"/>
              <w:jc w:val="both"/>
              <w:rPr>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2</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Thay đổi nội dung đăng ký hoạt động của tổ chức hành nghề luật sư</w:t>
            </w:r>
          </w:p>
        </w:tc>
        <w:tc>
          <w:tcPr>
            <w:tcW w:w="2513" w:type="dxa"/>
            <w:vAlign w:val="center"/>
          </w:tcPr>
          <w:p w:rsidR="00F11B35" w:rsidRPr="003B2E4D" w:rsidRDefault="00F11B35" w:rsidP="003D430D">
            <w:pPr>
              <w:spacing w:before="120" w:after="120" w:line="240" w:lineRule="auto"/>
              <w:jc w:val="both"/>
              <w:rPr>
                <w:b/>
                <w:bCs/>
                <w:sz w:val="26"/>
                <w:szCs w:val="26"/>
              </w:rPr>
            </w:pPr>
            <w:r w:rsidRPr="003F2F62">
              <w:rPr>
                <w:sz w:val="26"/>
                <w:szCs w:val="28"/>
              </w:rPr>
              <w:t>Trong thời hạn 05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lang w:val="nl-NL"/>
              </w:rPr>
            </w:pPr>
            <w:r w:rsidRPr="003F2F62">
              <w:rPr>
                <w:sz w:val="26"/>
                <w:szCs w:val="26"/>
                <w:lang w:val="nl-NL"/>
              </w:rPr>
              <w:t>- Phí: Không</w:t>
            </w:r>
          </w:p>
          <w:p w:rsidR="00F11B35" w:rsidRPr="003B2E4D" w:rsidRDefault="00F11B35" w:rsidP="003B2E4D">
            <w:pPr>
              <w:spacing w:before="120" w:after="120" w:line="240" w:lineRule="auto"/>
              <w:jc w:val="center"/>
              <w:rPr>
                <w:strike/>
                <w:sz w:val="26"/>
                <w:szCs w:val="26"/>
                <w:lang w:val="nl-NL"/>
              </w:rPr>
            </w:pPr>
            <w:r w:rsidRPr="003B2E4D">
              <w:rPr>
                <w:sz w:val="26"/>
                <w:szCs w:val="26"/>
                <w:lang w:val="nl-NL"/>
              </w:rPr>
              <w:t>- Lệ phí: 100.000 đồng/hồ sơ</w:t>
            </w:r>
          </w:p>
        </w:tc>
        <w:tc>
          <w:tcPr>
            <w:tcW w:w="4678" w:type="dxa"/>
            <w:vAlign w:val="center"/>
          </w:tcPr>
          <w:p w:rsidR="00F11B35" w:rsidRPr="003F2F62" w:rsidRDefault="00F11B35" w:rsidP="005B663C">
            <w:pPr>
              <w:spacing w:before="80" w:after="80" w:line="240" w:lineRule="auto"/>
              <w:jc w:val="center"/>
              <w:rPr>
                <w:rFonts w:eastAsia="Times New Roman"/>
                <w:i/>
                <w:sz w:val="26"/>
                <w:szCs w:val="26"/>
              </w:rPr>
            </w:pPr>
            <w:r w:rsidRPr="003F2F62">
              <w:rPr>
                <w:rFonts w:eastAsia="Times New Roman"/>
                <w:sz w:val="26"/>
                <w:szCs w:val="26"/>
              </w:rPr>
              <w:t>Như trên</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3</w:t>
            </w:r>
          </w:p>
        </w:tc>
        <w:tc>
          <w:tcPr>
            <w:tcW w:w="2977" w:type="dxa"/>
            <w:vAlign w:val="center"/>
          </w:tcPr>
          <w:p w:rsidR="00F11B35" w:rsidRPr="003F2F62" w:rsidRDefault="00F11B35" w:rsidP="00272127">
            <w:pPr>
              <w:spacing w:before="120" w:after="120" w:line="240" w:lineRule="auto"/>
              <w:jc w:val="both"/>
              <w:rPr>
                <w:spacing w:val="-4"/>
                <w:sz w:val="26"/>
                <w:szCs w:val="26"/>
              </w:rPr>
            </w:pPr>
            <w:r w:rsidRPr="003F2F62">
              <w:rPr>
                <w:spacing w:val="-4"/>
                <w:sz w:val="26"/>
                <w:szCs w:val="26"/>
              </w:rPr>
              <w:t>Thay đổi người đại diện theo pháp luật của Văn phòng luật sư; công ty luật trách nhiệm hữu hạn một thành viên</w:t>
            </w:r>
          </w:p>
        </w:tc>
        <w:tc>
          <w:tcPr>
            <w:tcW w:w="2513" w:type="dxa"/>
            <w:vAlign w:val="center"/>
          </w:tcPr>
          <w:p w:rsidR="00F11B35" w:rsidRPr="003B2E4D" w:rsidRDefault="00F11B35" w:rsidP="00690C96">
            <w:pPr>
              <w:spacing w:before="120" w:after="120" w:line="240" w:lineRule="auto"/>
              <w:jc w:val="both"/>
              <w:rPr>
                <w:bCs/>
                <w:sz w:val="26"/>
                <w:szCs w:val="26"/>
              </w:rPr>
            </w:pPr>
            <w:r w:rsidRPr="003B2E4D">
              <w:rPr>
                <w:bCs/>
                <w:sz w:val="26"/>
                <w:szCs w:val="26"/>
              </w:rPr>
              <w:t>Trong thời hạn 05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Không</w:t>
            </w:r>
          </w:p>
          <w:p w:rsidR="00F11B35" w:rsidRPr="003B2E4D" w:rsidRDefault="00F11B35" w:rsidP="003B2E4D">
            <w:pPr>
              <w:spacing w:before="120" w:after="120" w:line="240" w:lineRule="auto"/>
              <w:jc w:val="center"/>
              <w:rPr>
                <w:i/>
                <w:sz w:val="26"/>
                <w:szCs w:val="26"/>
              </w:rPr>
            </w:pPr>
            <w:r w:rsidRPr="003B2E4D">
              <w:rPr>
                <w:sz w:val="26"/>
                <w:szCs w:val="26"/>
              </w:rPr>
              <w:t>- Lệ phí:</w:t>
            </w:r>
            <w:r w:rsidRPr="003B2E4D">
              <w:rPr>
                <w:i/>
                <w:sz w:val="26"/>
                <w:szCs w:val="26"/>
              </w:rPr>
              <w:t xml:space="preserve"> </w:t>
            </w:r>
            <w:r w:rsidRPr="003B2E4D">
              <w:rPr>
                <w:sz w:val="26"/>
                <w:szCs w:val="26"/>
              </w:rPr>
              <w:t>100.000 đồng/hồ sơ</w:t>
            </w:r>
          </w:p>
          <w:p w:rsidR="00F11B35" w:rsidRPr="003F2F62" w:rsidRDefault="00F11B35" w:rsidP="003B2E4D">
            <w:pPr>
              <w:spacing w:before="120" w:after="120" w:line="240" w:lineRule="auto"/>
              <w:jc w:val="center"/>
              <w:rPr>
                <w:i/>
                <w:sz w:val="26"/>
                <w:szCs w:val="26"/>
              </w:rPr>
            </w:pP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B663C">
            <w:pPr>
              <w:spacing w:before="120" w:after="120" w:line="240" w:lineRule="auto"/>
              <w:jc w:val="center"/>
              <w:rPr>
                <w:rFonts w:eastAsia="Times New Roman"/>
                <w:i/>
                <w:sz w:val="26"/>
                <w:szCs w:val="26"/>
              </w:rPr>
            </w:pPr>
            <w:r w:rsidRPr="003F2F62">
              <w:rPr>
                <w:sz w:val="26"/>
                <w:szCs w:val="26"/>
              </w:rPr>
              <w:t>Như trên</w:t>
            </w:r>
          </w:p>
        </w:tc>
      </w:tr>
      <w:tr w:rsidR="001A296C" w:rsidRPr="003F2F62" w:rsidTr="003F2F62">
        <w:trPr>
          <w:trHeight w:val="4239"/>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4</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Thay đổi người đại diện theo pháp luật của công ty luật trách nhiệm hữu hạn hai thành viên trở lên, công ty luật hợp danh</w:t>
            </w:r>
          </w:p>
        </w:tc>
        <w:tc>
          <w:tcPr>
            <w:tcW w:w="2513" w:type="dxa"/>
            <w:vAlign w:val="center"/>
          </w:tcPr>
          <w:p w:rsidR="00F11B35" w:rsidRPr="003F2F62" w:rsidRDefault="00F11B35" w:rsidP="00272127">
            <w:pPr>
              <w:spacing w:before="120" w:after="120" w:line="240" w:lineRule="auto"/>
              <w:jc w:val="both"/>
              <w:rPr>
                <w:sz w:val="26"/>
                <w:szCs w:val="26"/>
              </w:rPr>
            </w:pPr>
            <w:bookmarkStart w:id="1" w:name="OLE_LINK7"/>
            <w:bookmarkStart w:id="2" w:name="OLE_LINK8"/>
            <w:r w:rsidRPr="003F2F62">
              <w:rPr>
                <w:sz w:val="26"/>
                <w:szCs w:val="28"/>
              </w:rPr>
              <w:t>05 ngày làm việc, kể từ ngày nhận đủ hồ sơ hợp lệ.</w:t>
            </w:r>
            <w:bookmarkEnd w:id="1"/>
            <w:bookmarkEnd w:id="2"/>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Không</w:t>
            </w:r>
          </w:p>
          <w:p w:rsidR="00F11B35" w:rsidRPr="003B2E4D" w:rsidRDefault="00F11B35" w:rsidP="003B2E4D">
            <w:pPr>
              <w:spacing w:before="120" w:after="120" w:line="240" w:lineRule="auto"/>
              <w:jc w:val="center"/>
              <w:rPr>
                <w:i/>
                <w:sz w:val="26"/>
                <w:szCs w:val="26"/>
              </w:rPr>
            </w:pPr>
            <w:r w:rsidRPr="003B2E4D">
              <w:rPr>
                <w:sz w:val="26"/>
                <w:szCs w:val="26"/>
              </w:rPr>
              <w:t>- Lệ phí:</w:t>
            </w:r>
            <w:r w:rsidRPr="003B2E4D">
              <w:rPr>
                <w:i/>
                <w:sz w:val="26"/>
                <w:szCs w:val="26"/>
              </w:rPr>
              <w:t xml:space="preserve"> </w:t>
            </w:r>
            <w:r w:rsidRPr="003B2E4D">
              <w:rPr>
                <w:sz w:val="26"/>
                <w:szCs w:val="26"/>
              </w:rPr>
              <w:t>100.000 đồng/hồ sơ</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B663C">
            <w:pPr>
              <w:spacing w:before="120" w:after="120" w:line="240" w:lineRule="auto"/>
              <w:jc w:val="center"/>
              <w:rPr>
                <w:b/>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5</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hoạt động của chi nhánh của tổ chức hành nghề luật sư</w:t>
            </w:r>
          </w:p>
        </w:tc>
        <w:tc>
          <w:tcPr>
            <w:tcW w:w="2513" w:type="dxa"/>
            <w:vAlign w:val="center"/>
          </w:tcPr>
          <w:p w:rsidR="00F11B35" w:rsidRPr="003B2E4D" w:rsidRDefault="00F11B35" w:rsidP="00272127">
            <w:pPr>
              <w:spacing w:before="120" w:after="120" w:line="240" w:lineRule="auto"/>
              <w:jc w:val="center"/>
              <w:rPr>
                <w:b/>
                <w:bCs/>
                <w:sz w:val="26"/>
                <w:szCs w:val="26"/>
              </w:rPr>
            </w:pPr>
            <w:r w:rsidRPr="003F2F62">
              <w:rPr>
                <w:sz w:val="26"/>
                <w:szCs w:val="28"/>
              </w:rPr>
              <w:t>03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Không</w:t>
            </w:r>
          </w:p>
          <w:p w:rsidR="00F11B35" w:rsidRPr="003B2E4D" w:rsidRDefault="00F11B35" w:rsidP="003B2E4D">
            <w:pPr>
              <w:spacing w:before="120" w:after="120" w:line="240" w:lineRule="auto"/>
              <w:jc w:val="center"/>
              <w:rPr>
                <w:sz w:val="26"/>
                <w:szCs w:val="26"/>
              </w:rPr>
            </w:pPr>
            <w:r w:rsidRPr="003B2E4D">
              <w:rPr>
                <w:sz w:val="26"/>
                <w:szCs w:val="26"/>
              </w:rPr>
              <w:t>- Lệ phí: 50.000 đồng/hồ sơ.</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Del="00517156" w:rsidRDefault="00F11B35" w:rsidP="008B577E">
            <w:pPr>
              <w:spacing w:before="120" w:after="120" w:line="240" w:lineRule="auto"/>
              <w:jc w:val="center"/>
              <w:rPr>
                <w:sz w:val="26"/>
                <w:szCs w:val="26"/>
              </w:rPr>
            </w:pPr>
            <w:r w:rsidRPr="003F2F62">
              <w:rPr>
                <w:sz w:val="26"/>
                <w:szCs w:val="26"/>
              </w:rPr>
              <w:t>Như trên</w:t>
            </w:r>
          </w:p>
          <w:p w:rsidR="00F11B35" w:rsidRPr="003F2F62" w:rsidRDefault="00F11B35" w:rsidP="00D0586E">
            <w:pPr>
              <w:spacing w:before="120" w:after="120" w:line="240" w:lineRule="auto"/>
              <w:jc w:val="both"/>
              <w:rPr>
                <w:b/>
                <w:sz w:val="26"/>
                <w:szCs w:val="26"/>
              </w:rPr>
            </w:pP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6</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Chấm dứt hoạt động của tổ chức hành nghề luật sư</w:t>
            </w:r>
          </w:p>
        </w:tc>
        <w:tc>
          <w:tcPr>
            <w:tcW w:w="2513" w:type="dxa"/>
            <w:vAlign w:val="center"/>
          </w:tcPr>
          <w:p w:rsidR="00F11B35" w:rsidRPr="003F2F62" w:rsidRDefault="00F11B35" w:rsidP="00272127">
            <w:pPr>
              <w:spacing w:before="120" w:after="120" w:line="240" w:lineRule="auto"/>
              <w:jc w:val="both"/>
              <w:rPr>
                <w:sz w:val="26"/>
                <w:szCs w:val="26"/>
              </w:rPr>
            </w:pPr>
            <w:r w:rsidRPr="003B2E4D">
              <w:rPr>
                <w:bCs/>
                <w:sz w:val="26"/>
                <w:szCs w:val="26"/>
              </w:rPr>
              <w:t xml:space="preserve">- Trường hợp </w:t>
            </w:r>
            <w:r w:rsidRPr="003F2F62">
              <w:rPr>
                <w:sz w:val="26"/>
                <w:szCs w:val="26"/>
              </w:rPr>
              <w:t>tổ chức hành nghề luật sư tự chấm dứt hoạt động hoặc công ty luật bị hợp nhất, sáp nhập: 10 ngày làm việc kể từ ngày nhận đủ hồ sơ hợp lệ.</w:t>
            </w:r>
          </w:p>
          <w:p w:rsidR="00F11B35" w:rsidRPr="003F2F62" w:rsidRDefault="00F11B35" w:rsidP="00272127">
            <w:pPr>
              <w:spacing w:before="120" w:after="120" w:line="240" w:lineRule="auto"/>
              <w:jc w:val="both"/>
              <w:rPr>
                <w:sz w:val="26"/>
                <w:szCs w:val="26"/>
              </w:rPr>
            </w:pPr>
            <w:r w:rsidRPr="003F2F62">
              <w:rPr>
                <w:sz w:val="26"/>
                <w:szCs w:val="26"/>
              </w:rPr>
              <w:t>- Trường hợp tổ chức hành nghề luật sư bị thu hồi Giấy đăng ký hoạt động hoặc Trưởng văn phòng luật sư, Giám đốc công ty luật trách nhiệm hữu hạn một thành viên hoặc tất cả các thành viên của công ty luật hợp danh, thành viên của công ty luật trách nhiệm hữu hạn hai thành viên trở lên bị thu hồi Chứng chỉ hành nghề luật sư: 04 ngày làm việc kể từ ngày nhận đủ hồ sơ hợp lệ.</w:t>
            </w:r>
          </w:p>
          <w:p w:rsidR="00F11B35" w:rsidRPr="003B2E4D" w:rsidRDefault="00F11B35" w:rsidP="001461FB">
            <w:pPr>
              <w:spacing w:before="120" w:after="120" w:line="240" w:lineRule="auto"/>
              <w:jc w:val="both"/>
              <w:rPr>
                <w:bCs/>
                <w:sz w:val="26"/>
                <w:szCs w:val="26"/>
              </w:rPr>
            </w:pPr>
            <w:r w:rsidRPr="003F2F62">
              <w:rPr>
                <w:sz w:val="26"/>
                <w:szCs w:val="26"/>
              </w:rPr>
              <w:t>- Trường hợp chấm dứt hoạt động do Trưởng văn phòng luật sư, Giám đốc công ty luật trách nhiệm hữu hạn một thành viên chết: 04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4B1FE7" w:rsidP="00272127">
            <w:pPr>
              <w:spacing w:before="120" w:after="120" w:line="240" w:lineRule="auto"/>
              <w:jc w:val="both"/>
              <w:rPr>
                <w:sz w:val="26"/>
                <w:szCs w:val="26"/>
              </w:rPr>
            </w:pPr>
            <w:r w:rsidRPr="003F2F62">
              <w:rPr>
                <w:rFonts w:eastAsia="Times New Roman"/>
                <w:sz w:val="26"/>
                <w:szCs w:val="26"/>
              </w:rPr>
              <w:t xml:space="preserve">- Luật </w:t>
            </w:r>
            <w:r>
              <w:rPr>
                <w:rFonts w:eastAsia="Times New Roman"/>
                <w:sz w:val="26"/>
                <w:szCs w:val="26"/>
              </w:rPr>
              <w:t>L</w:t>
            </w:r>
            <w:r w:rsidRPr="003F2F62">
              <w:rPr>
                <w:rFonts w:eastAsia="Times New Roman"/>
                <w:sz w:val="26"/>
                <w:szCs w:val="26"/>
              </w:rPr>
              <w:t>uật sư ngày 29/6/2006;</w:t>
            </w:r>
            <w:r>
              <w:rPr>
                <w:rFonts w:eastAsia="Times New Roman"/>
                <w:sz w:val="26"/>
                <w:szCs w:val="26"/>
              </w:rPr>
              <w:t xml:space="preserve"> luật sửa đổi, bổ sung một số điều của Luật Luật sư ngày 20/11/2012</w:t>
            </w:r>
            <w:r w:rsidR="00F11B35" w:rsidRPr="003F2F62">
              <w:rPr>
                <w:sz w:val="26"/>
                <w:szCs w:val="26"/>
              </w:rPr>
              <w:t>;</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7</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hành nghề luật sư với tư cách cá nhân</w:t>
            </w:r>
          </w:p>
        </w:tc>
        <w:tc>
          <w:tcPr>
            <w:tcW w:w="2513" w:type="dxa"/>
            <w:vAlign w:val="center"/>
          </w:tcPr>
          <w:p w:rsidR="00F11B35" w:rsidRPr="003F2F62" w:rsidRDefault="00F11B35" w:rsidP="003D430D">
            <w:pPr>
              <w:spacing w:before="60" w:after="60" w:line="240" w:lineRule="auto"/>
              <w:jc w:val="both"/>
              <w:rPr>
                <w:sz w:val="26"/>
                <w:szCs w:val="28"/>
              </w:rPr>
            </w:pPr>
            <w:r w:rsidRPr="003F2F62">
              <w:rPr>
                <w:sz w:val="26"/>
                <w:szCs w:val="28"/>
              </w:rPr>
              <w:t>Trong thời hạn 03 ngày làm việc, kể từ ngày nhận đủ hồ sơ hợp lệ.</w:t>
            </w:r>
          </w:p>
          <w:p w:rsidR="00F11B35" w:rsidRPr="003B2E4D" w:rsidRDefault="00F11B35" w:rsidP="00272127">
            <w:pPr>
              <w:spacing w:before="120" w:after="120" w:line="240" w:lineRule="auto"/>
              <w:jc w:val="both"/>
              <w:rPr>
                <w:b/>
                <w:bCs/>
                <w:spacing w:val="-2"/>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4B1FE7" w:rsidP="00272127">
            <w:pPr>
              <w:spacing w:before="120" w:after="120" w:line="240" w:lineRule="auto"/>
              <w:jc w:val="both"/>
              <w:rPr>
                <w:sz w:val="26"/>
                <w:szCs w:val="26"/>
              </w:rPr>
            </w:pPr>
            <w:r w:rsidRPr="003F2F62">
              <w:rPr>
                <w:rFonts w:eastAsia="Times New Roman"/>
                <w:sz w:val="26"/>
                <w:szCs w:val="26"/>
              </w:rPr>
              <w:t xml:space="preserve">- Luật </w:t>
            </w:r>
            <w:r>
              <w:rPr>
                <w:rFonts w:eastAsia="Times New Roman"/>
                <w:sz w:val="26"/>
                <w:szCs w:val="26"/>
              </w:rPr>
              <w:t>L</w:t>
            </w:r>
            <w:r w:rsidRPr="003F2F62">
              <w:rPr>
                <w:rFonts w:eastAsia="Times New Roman"/>
                <w:sz w:val="26"/>
                <w:szCs w:val="26"/>
              </w:rPr>
              <w:t>uật sư ngày 29/6/2006;</w:t>
            </w:r>
            <w:r>
              <w:rPr>
                <w:rFonts w:eastAsia="Times New Roman"/>
                <w:sz w:val="26"/>
                <w:szCs w:val="26"/>
              </w:rPr>
              <w:t xml:space="preserve"> luật sửa đổi, bổ sung một số điều của Luật Luật sư ngày 20/11/2012</w:t>
            </w:r>
            <w:r w:rsidR="00F11B35" w:rsidRPr="003F2F62">
              <w:rPr>
                <w:sz w:val="26"/>
                <w:szCs w:val="26"/>
              </w:rPr>
              <w:t>;</w:t>
            </w:r>
          </w:p>
          <w:p w:rsidR="00F11B35" w:rsidRPr="003F2F62" w:rsidRDefault="00F11B35" w:rsidP="00272127">
            <w:pPr>
              <w:spacing w:before="120" w:after="120" w:line="240" w:lineRule="auto"/>
              <w:jc w:val="both"/>
              <w:rPr>
                <w:sz w:val="26"/>
                <w:szCs w:val="26"/>
              </w:rPr>
            </w:pPr>
            <w:r w:rsidRPr="003F2F62">
              <w:rPr>
                <w:sz w:val="26"/>
                <w:szCs w:val="26"/>
              </w:rPr>
              <w:t>- Thông tư số 02/2015/TT-BTP ngày 16/01/2015 của Bộ Tư pháp quy định một số mẫu giấy tờ về luật sư và hành nghề luật sư;</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8</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hoạt động của chi nhánh, công ty luật nước ngoài</w:t>
            </w:r>
          </w:p>
        </w:tc>
        <w:tc>
          <w:tcPr>
            <w:tcW w:w="2513" w:type="dxa"/>
            <w:vAlign w:val="center"/>
          </w:tcPr>
          <w:p w:rsidR="00F11B35" w:rsidRPr="003B2E4D" w:rsidRDefault="00F11B35" w:rsidP="00272127">
            <w:pPr>
              <w:spacing w:before="120" w:after="120" w:line="240" w:lineRule="auto"/>
              <w:jc w:val="both"/>
              <w:rPr>
                <w:b/>
                <w:bCs/>
                <w:sz w:val="26"/>
                <w:szCs w:val="26"/>
              </w:rPr>
            </w:pPr>
            <w:r w:rsidRPr="003F2F62">
              <w:rPr>
                <w:sz w:val="26"/>
                <w:szCs w:val="28"/>
              </w:rPr>
              <w:t>05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pacing w:val="-4"/>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2.000.000 đồng/hồ sơ.</w:t>
            </w:r>
          </w:p>
          <w:p w:rsidR="00F11B35" w:rsidRPr="003F2F62" w:rsidRDefault="00F11B35" w:rsidP="003B2E4D">
            <w:pPr>
              <w:spacing w:before="120" w:after="120" w:line="240" w:lineRule="auto"/>
              <w:jc w:val="center"/>
              <w:rPr>
                <w:sz w:val="26"/>
                <w:szCs w:val="26"/>
              </w:rPr>
            </w:pPr>
            <w:r w:rsidRPr="003F2F62">
              <w:rPr>
                <w:sz w:val="26"/>
                <w:szCs w:val="26"/>
              </w:rPr>
              <w:t>-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70465E" w:rsidP="00272127">
            <w:pPr>
              <w:spacing w:before="120" w:after="120" w:line="240" w:lineRule="auto"/>
              <w:jc w:val="both"/>
              <w:rPr>
                <w:sz w:val="26"/>
                <w:szCs w:val="26"/>
              </w:rPr>
            </w:pPr>
            <w:r w:rsidRPr="003F2F62">
              <w:rPr>
                <w:rFonts w:eastAsia="Times New Roman"/>
                <w:sz w:val="26"/>
                <w:szCs w:val="26"/>
              </w:rPr>
              <w:t xml:space="preserve">- Luật </w:t>
            </w:r>
            <w:r>
              <w:rPr>
                <w:rFonts w:eastAsia="Times New Roman"/>
                <w:sz w:val="26"/>
                <w:szCs w:val="26"/>
              </w:rPr>
              <w:t>L</w:t>
            </w:r>
            <w:r w:rsidRPr="003F2F62">
              <w:rPr>
                <w:rFonts w:eastAsia="Times New Roman"/>
                <w:sz w:val="26"/>
                <w:szCs w:val="26"/>
              </w:rPr>
              <w:t>uật sư ngày 29/6/2006;</w:t>
            </w:r>
            <w:r>
              <w:rPr>
                <w:rFonts w:eastAsia="Times New Roman"/>
                <w:sz w:val="26"/>
                <w:szCs w:val="26"/>
              </w:rPr>
              <w:t xml:space="preserve"> luật sửa đổi, bổ sung một số điều của Luật Luật sư ngày 20/11/2012</w:t>
            </w:r>
            <w:r w:rsidR="00F11B35" w:rsidRPr="003F2F62">
              <w:rPr>
                <w:sz w:val="26"/>
                <w:szCs w:val="26"/>
              </w:rPr>
              <w:t>;</w:t>
            </w:r>
          </w:p>
          <w:p w:rsidR="00F11B35" w:rsidRPr="003F2F62" w:rsidRDefault="00F11B35" w:rsidP="00272127">
            <w:pPr>
              <w:spacing w:before="120" w:after="120" w:line="240" w:lineRule="auto"/>
              <w:jc w:val="both"/>
              <w:rPr>
                <w:sz w:val="26"/>
                <w:szCs w:val="26"/>
              </w:rPr>
            </w:pPr>
            <w:r w:rsidRPr="003F2F62">
              <w:rPr>
                <w:sz w:val="26"/>
                <w:szCs w:val="26"/>
              </w:rPr>
              <w:t>- Thông tư số 220/2016/TT-BTC ngày 10/11/2016 của Bộ Tài chính quy định mức thu, chế độ thu, nộp, quản lý phí, lệ phí trong lĩnh vực hoạt động luật sư;</w:t>
            </w:r>
          </w:p>
          <w:p w:rsidR="00F11B35" w:rsidRPr="003F2F62" w:rsidRDefault="00F11B35" w:rsidP="00272127">
            <w:pPr>
              <w:spacing w:before="120" w:after="120" w:line="240" w:lineRule="auto"/>
              <w:jc w:val="both"/>
              <w:rPr>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9</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Thay đổi nội dung Giấy đăng ký hoạt động của chi nhánh, công ty luật nước ngoài</w:t>
            </w:r>
          </w:p>
        </w:tc>
        <w:tc>
          <w:tcPr>
            <w:tcW w:w="2513" w:type="dxa"/>
            <w:vAlign w:val="center"/>
          </w:tcPr>
          <w:p w:rsidR="00F11B35" w:rsidRPr="003B2E4D" w:rsidRDefault="00F11B35" w:rsidP="008E4AD7">
            <w:pPr>
              <w:spacing w:before="120" w:after="120" w:line="240" w:lineRule="auto"/>
              <w:jc w:val="both"/>
              <w:rPr>
                <w:b/>
                <w:bCs/>
                <w:sz w:val="26"/>
                <w:szCs w:val="26"/>
              </w:rPr>
            </w:pPr>
            <w:r w:rsidRPr="003F2F62">
              <w:rPr>
                <w:sz w:val="26"/>
                <w:szCs w:val="26"/>
                <w:lang w:val="vi-VN"/>
              </w:rPr>
              <w:t>Trong thời hạn 0</w:t>
            </w:r>
            <w:r w:rsidRPr="003F2F62">
              <w:rPr>
                <w:sz w:val="26"/>
                <w:szCs w:val="26"/>
              </w:rPr>
              <w:t>2</w:t>
            </w:r>
            <w:r w:rsidRPr="003F2F62">
              <w:rPr>
                <w:sz w:val="26"/>
                <w:szCs w:val="26"/>
                <w:lang w:val="vi-VN"/>
              </w:rPr>
              <w:t xml:space="preserve">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1.000.000 đồng/hồ sơ.</w:t>
            </w:r>
          </w:p>
          <w:p w:rsidR="00F11B35" w:rsidRPr="003F2F62" w:rsidRDefault="00F11B35" w:rsidP="003B2E4D">
            <w:pPr>
              <w:spacing w:before="120" w:after="120" w:line="240" w:lineRule="auto"/>
              <w:jc w:val="center"/>
              <w:rPr>
                <w:sz w:val="26"/>
                <w:szCs w:val="26"/>
              </w:rPr>
            </w:pPr>
            <w:r w:rsidRPr="003F2F62">
              <w:rPr>
                <w:sz w:val="26"/>
                <w:szCs w:val="26"/>
              </w:rPr>
              <w:t>-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70465E" w:rsidP="00272127">
            <w:pPr>
              <w:spacing w:before="120" w:after="120" w:line="240" w:lineRule="auto"/>
              <w:jc w:val="both"/>
              <w:rPr>
                <w:rFonts w:eastAsia="Times New Roman"/>
                <w:sz w:val="26"/>
                <w:szCs w:val="26"/>
              </w:rPr>
            </w:pPr>
            <w:r w:rsidRPr="003F2F62">
              <w:rPr>
                <w:rFonts w:eastAsia="Times New Roman"/>
                <w:sz w:val="26"/>
                <w:szCs w:val="26"/>
              </w:rPr>
              <w:t xml:space="preserve">- Luật </w:t>
            </w:r>
            <w:r>
              <w:rPr>
                <w:rFonts w:eastAsia="Times New Roman"/>
                <w:sz w:val="26"/>
                <w:szCs w:val="26"/>
              </w:rPr>
              <w:t>L</w:t>
            </w:r>
            <w:r w:rsidRPr="003F2F62">
              <w:rPr>
                <w:rFonts w:eastAsia="Times New Roman"/>
                <w:sz w:val="26"/>
                <w:szCs w:val="26"/>
              </w:rPr>
              <w:t>uật sư ngày 29/6/2006;</w:t>
            </w:r>
            <w:r>
              <w:rPr>
                <w:rFonts w:eastAsia="Times New Roman"/>
                <w:sz w:val="26"/>
                <w:szCs w:val="26"/>
              </w:rPr>
              <w:t xml:space="preserve"> luật sửa đổi, bổ sung một số điều của Luật Luật sư ngày 20/11/2012</w:t>
            </w:r>
            <w:r w:rsidR="00F11B35" w:rsidRPr="003F2F62">
              <w:rPr>
                <w:rFonts w:eastAsia="Times New Roman"/>
                <w:sz w:val="26"/>
                <w:szCs w:val="26"/>
              </w:rPr>
              <w:t>;</w:t>
            </w:r>
          </w:p>
          <w:p w:rsidR="00F11B35" w:rsidRPr="003F2F62" w:rsidRDefault="00F11B35" w:rsidP="00272127">
            <w:pPr>
              <w:spacing w:before="120" w:after="120" w:line="240" w:lineRule="auto"/>
              <w:jc w:val="both"/>
              <w:rPr>
                <w:rFonts w:eastAsia="Times New Roman"/>
                <w:sz w:val="26"/>
                <w:szCs w:val="26"/>
              </w:rPr>
            </w:pPr>
            <w:r w:rsidRPr="003F2F62">
              <w:rPr>
                <w:rFonts w:eastAsia="Times New Roman"/>
                <w:sz w:val="26"/>
                <w:szCs w:val="26"/>
              </w:rPr>
              <w:t xml:space="preserve">- Nghị định số 123/2013/NĐ-CP ngày 14/10/2013 của Chính phủ quy định chi tiết một số điều và biện pháp thi hành Luật </w:t>
            </w:r>
            <w:r w:rsidR="00365DA5">
              <w:rPr>
                <w:rFonts w:eastAsia="Times New Roman"/>
                <w:sz w:val="26"/>
                <w:szCs w:val="26"/>
              </w:rPr>
              <w:t>L</w:t>
            </w:r>
            <w:r w:rsidRPr="003F2F62">
              <w:rPr>
                <w:rFonts w:eastAsia="Times New Roman"/>
                <w:sz w:val="26"/>
                <w:szCs w:val="26"/>
              </w:rPr>
              <w:t>uật sư;</w:t>
            </w:r>
          </w:p>
          <w:p w:rsidR="00F11B35" w:rsidRPr="003F2F62" w:rsidRDefault="00F11B35" w:rsidP="00272127">
            <w:pPr>
              <w:spacing w:before="120" w:after="120" w:line="240" w:lineRule="auto"/>
              <w:jc w:val="both"/>
              <w:rPr>
                <w:rFonts w:eastAsia="Times New Roman"/>
                <w:sz w:val="26"/>
                <w:szCs w:val="26"/>
              </w:rPr>
            </w:pPr>
            <w:r w:rsidRPr="003F2F62">
              <w:rPr>
                <w:rFonts w:eastAsia="Times New Roman"/>
                <w:sz w:val="26"/>
                <w:szCs w:val="26"/>
              </w:rPr>
              <w:t>- Thông tư số 220/2016/TT-BTC ngày 10/11/2016 của Bộ Tài chính quy định mức thu, chế độ thu, nộp, quản lý phí, lệ phí trong lĩnh vực hoạt động luật sư;</w:t>
            </w:r>
          </w:p>
          <w:p w:rsidR="00F11B35" w:rsidRPr="003F2F62" w:rsidRDefault="00F11B35" w:rsidP="00272127">
            <w:pPr>
              <w:spacing w:before="120" w:after="120" w:line="240" w:lineRule="auto"/>
              <w:jc w:val="both"/>
              <w:rPr>
                <w:i/>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10</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Hợp nhất công ty luật</w:t>
            </w:r>
          </w:p>
        </w:tc>
        <w:tc>
          <w:tcPr>
            <w:tcW w:w="2513" w:type="dxa"/>
            <w:vAlign w:val="center"/>
          </w:tcPr>
          <w:p w:rsidR="00F11B35" w:rsidRPr="003B2E4D" w:rsidRDefault="00F11B35" w:rsidP="00272127">
            <w:pPr>
              <w:spacing w:before="120" w:after="120" w:line="240" w:lineRule="auto"/>
              <w:jc w:val="both"/>
              <w:rPr>
                <w:b/>
                <w:bCs/>
                <w:sz w:val="26"/>
                <w:szCs w:val="26"/>
              </w:rPr>
            </w:pPr>
            <w:r w:rsidRPr="003F2F62">
              <w:rPr>
                <w:sz w:val="26"/>
                <w:szCs w:val="26"/>
              </w:rPr>
              <w:t>05</w:t>
            </w:r>
            <w:r w:rsidRPr="003F2F62">
              <w:rPr>
                <w:sz w:val="26"/>
                <w:szCs w:val="26"/>
                <w:lang w:val="vi-VN"/>
              </w:rPr>
              <w:t xml:space="preserve"> ngày</w:t>
            </w:r>
            <w:r w:rsidRPr="003F2F62">
              <w:rPr>
                <w:sz w:val="26"/>
                <w:szCs w:val="26"/>
              </w:rPr>
              <w:t xml:space="preserve"> làm việc</w:t>
            </w:r>
            <w:r w:rsidRPr="003F2F62">
              <w:rPr>
                <w:sz w:val="26"/>
                <w:szCs w:val="26"/>
                <w:lang w:val="vi-VN"/>
              </w:rPr>
              <w:t>,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spacing w:before="120" w:after="120" w:line="240" w:lineRule="auto"/>
              <w:jc w:val="both"/>
              <w:rPr>
                <w:sz w:val="26"/>
                <w:szCs w:val="26"/>
              </w:rPr>
            </w:pPr>
            <w:r w:rsidRPr="003F2F62">
              <w:rPr>
                <w:sz w:val="26"/>
                <w:szCs w:val="26"/>
              </w:rPr>
              <w:t xml:space="preserve">- Nghị định số 123/2013/NĐ-CP ngày 14/10/2013 của Chính phủ quy định chi tiết một số điều và biện pháp thi hành Luật </w:t>
            </w:r>
            <w:r w:rsidR="00796326">
              <w:rPr>
                <w:sz w:val="26"/>
                <w:szCs w:val="26"/>
              </w:rPr>
              <w:t>L</w:t>
            </w:r>
            <w:r w:rsidRPr="003F2F62">
              <w:rPr>
                <w:sz w:val="26"/>
                <w:szCs w:val="26"/>
              </w:rPr>
              <w:t xml:space="preserve">uật sư; </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11</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Sáp nhập công ty luật</w:t>
            </w:r>
          </w:p>
        </w:tc>
        <w:tc>
          <w:tcPr>
            <w:tcW w:w="2513" w:type="dxa"/>
            <w:vAlign w:val="center"/>
          </w:tcPr>
          <w:p w:rsidR="00F11B35" w:rsidRPr="003B2E4D" w:rsidRDefault="00F11B35" w:rsidP="00272127">
            <w:pPr>
              <w:spacing w:before="120" w:after="120" w:line="240" w:lineRule="auto"/>
              <w:jc w:val="both"/>
              <w:rPr>
                <w:b/>
                <w:bCs/>
                <w:sz w:val="26"/>
                <w:szCs w:val="26"/>
              </w:rPr>
            </w:pPr>
            <w:r w:rsidRPr="003F2F62">
              <w:rPr>
                <w:sz w:val="26"/>
                <w:szCs w:val="26"/>
              </w:rPr>
              <w:t>05</w:t>
            </w:r>
            <w:r w:rsidRPr="003F2F62">
              <w:rPr>
                <w:sz w:val="26"/>
                <w:szCs w:val="26"/>
                <w:lang w:val="vi-VN"/>
              </w:rPr>
              <w:t xml:space="preserve"> ngày</w:t>
            </w:r>
            <w:r w:rsidRPr="003F2F62">
              <w:rPr>
                <w:sz w:val="26"/>
                <w:szCs w:val="26"/>
              </w:rPr>
              <w:t xml:space="preserve"> làm việc</w:t>
            </w:r>
            <w:r w:rsidRPr="003F2F62">
              <w:rPr>
                <w:sz w:val="26"/>
                <w:szCs w:val="26"/>
                <w:lang w:val="vi-VN"/>
              </w:rPr>
              <w:t>,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B663C">
            <w:pPr>
              <w:spacing w:before="120" w:after="120" w:line="240" w:lineRule="auto"/>
              <w:jc w:val="center"/>
              <w:rPr>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12</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Chuyển đổi công ty luật trách nhiệm hữu hạn và công ty luật hợp danh</w:t>
            </w:r>
          </w:p>
        </w:tc>
        <w:tc>
          <w:tcPr>
            <w:tcW w:w="2513" w:type="dxa"/>
            <w:vAlign w:val="center"/>
          </w:tcPr>
          <w:p w:rsidR="00F11B35" w:rsidRPr="003B2E4D" w:rsidRDefault="00F11B35" w:rsidP="00690C96">
            <w:pPr>
              <w:spacing w:before="120" w:after="120" w:line="240" w:lineRule="auto"/>
              <w:jc w:val="both"/>
              <w:rPr>
                <w:b/>
                <w:bCs/>
                <w:sz w:val="26"/>
                <w:szCs w:val="26"/>
              </w:rPr>
            </w:pPr>
            <w:r w:rsidRPr="003F2F62">
              <w:rPr>
                <w:sz w:val="26"/>
                <w:szCs w:val="26"/>
              </w:rPr>
              <w:t>03</w:t>
            </w:r>
            <w:r w:rsidRPr="003F2F62">
              <w:rPr>
                <w:sz w:val="26"/>
                <w:szCs w:val="26"/>
                <w:lang w:val="vi-VN"/>
              </w:rPr>
              <w:t xml:space="preserve"> ngày</w:t>
            </w:r>
            <w:r w:rsidRPr="003F2F62">
              <w:rPr>
                <w:sz w:val="26"/>
                <w:szCs w:val="26"/>
              </w:rPr>
              <w:t xml:space="preserve"> làm việc</w:t>
            </w:r>
            <w:r w:rsidRPr="003F2F62">
              <w:rPr>
                <w:sz w:val="26"/>
                <w:szCs w:val="26"/>
                <w:lang w:val="vi-VN"/>
              </w:rPr>
              <w:t>,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B663C">
            <w:pPr>
              <w:spacing w:before="120" w:after="120" w:line="240" w:lineRule="auto"/>
              <w:jc w:val="center"/>
              <w:rPr>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13</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Chuyển đổi văn phòng luật sư thành công ty luật</w:t>
            </w:r>
          </w:p>
        </w:tc>
        <w:tc>
          <w:tcPr>
            <w:tcW w:w="2513" w:type="dxa"/>
            <w:vAlign w:val="center"/>
          </w:tcPr>
          <w:p w:rsidR="00F11B35" w:rsidRPr="003F2F62" w:rsidRDefault="00F11B35" w:rsidP="00272127">
            <w:pPr>
              <w:spacing w:before="120" w:after="120" w:line="240" w:lineRule="auto"/>
              <w:jc w:val="both"/>
              <w:rPr>
                <w:sz w:val="26"/>
                <w:szCs w:val="26"/>
              </w:rPr>
            </w:pPr>
            <w:r w:rsidRPr="003F2F62">
              <w:rPr>
                <w:sz w:val="26"/>
                <w:szCs w:val="26"/>
              </w:rPr>
              <w:t>03</w:t>
            </w:r>
            <w:r w:rsidRPr="003F2F62">
              <w:rPr>
                <w:sz w:val="26"/>
                <w:szCs w:val="26"/>
                <w:lang w:val="vi-VN"/>
              </w:rPr>
              <w:t xml:space="preserve"> ngày</w:t>
            </w:r>
            <w:r w:rsidRPr="003F2F62">
              <w:rPr>
                <w:sz w:val="26"/>
                <w:szCs w:val="26"/>
              </w:rPr>
              <w:t xml:space="preserve"> làm việc</w:t>
            </w:r>
            <w:r w:rsidRPr="003F2F62">
              <w:rPr>
                <w:sz w:val="26"/>
                <w:szCs w:val="26"/>
                <w:lang w:val="vi-VN"/>
              </w:rPr>
              <w:t>, kể từ ngày nhận đủ hồ sơ hợp lệ</w:t>
            </w:r>
            <w:r w:rsidRPr="003F2F62">
              <w:rPr>
                <w:sz w:val="26"/>
                <w:szCs w:val="26"/>
              </w:rPr>
              <w:t>.</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B663C">
            <w:pPr>
              <w:spacing w:before="120" w:after="120" w:line="240" w:lineRule="auto"/>
              <w:jc w:val="center"/>
              <w:rPr>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0A7052">
            <w:pPr>
              <w:spacing w:before="120" w:after="120" w:line="240" w:lineRule="auto"/>
              <w:jc w:val="center"/>
              <w:rPr>
                <w:bCs/>
                <w:sz w:val="26"/>
                <w:szCs w:val="26"/>
              </w:rPr>
            </w:pPr>
            <w:r w:rsidRPr="003B2E4D">
              <w:rPr>
                <w:bCs/>
                <w:sz w:val="26"/>
                <w:szCs w:val="26"/>
              </w:rPr>
              <w:t>14</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hoạt động của công ty luật Việt Nam chuyển đổi từ công ty luật nước ngoài</w:t>
            </w:r>
          </w:p>
        </w:tc>
        <w:tc>
          <w:tcPr>
            <w:tcW w:w="2513" w:type="dxa"/>
            <w:vAlign w:val="center"/>
          </w:tcPr>
          <w:p w:rsidR="00F11B35" w:rsidRPr="003B2E4D" w:rsidRDefault="00F11B35" w:rsidP="00913760">
            <w:pPr>
              <w:spacing w:before="120" w:after="120" w:line="240" w:lineRule="auto"/>
              <w:jc w:val="both"/>
              <w:rPr>
                <w:b/>
                <w:bCs/>
                <w:sz w:val="26"/>
                <w:szCs w:val="26"/>
              </w:rPr>
            </w:pPr>
            <w:r w:rsidRPr="003F2F62">
              <w:rPr>
                <w:sz w:val="26"/>
                <w:szCs w:val="26"/>
              </w:rPr>
              <w:t>03 ngày làm việc</w:t>
            </w:r>
            <w:r w:rsidRPr="003F2F62">
              <w:rPr>
                <w:sz w:val="26"/>
                <w:szCs w:val="26"/>
                <w:lang w:val="vi-VN"/>
              </w:rPr>
              <w:t>,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spacing w:before="120" w:after="120" w:line="240" w:lineRule="auto"/>
              <w:jc w:val="both"/>
              <w:rPr>
                <w:sz w:val="26"/>
                <w:szCs w:val="26"/>
              </w:rPr>
            </w:pPr>
            <w:r w:rsidRPr="003F2F62">
              <w:rPr>
                <w:sz w:val="26"/>
                <w:szCs w:val="26"/>
              </w:rPr>
              <w:t xml:space="preserve">- Nghị định số 123/2013/NĐ-CP ngày 14/10/2013 của Chính phủ quy định chi tiết một số điều và biện pháp thi hành Luật </w:t>
            </w:r>
            <w:r w:rsidR="00365DA5">
              <w:rPr>
                <w:sz w:val="26"/>
                <w:szCs w:val="26"/>
              </w:rPr>
              <w:t>L</w:t>
            </w:r>
            <w:r w:rsidRPr="003F2F62">
              <w:rPr>
                <w:sz w:val="26"/>
                <w:szCs w:val="26"/>
              </w:rPr>
              <w:t>uật sư;</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0A7052">
            <w:pPr>
              <w:spacing w:before="120" w:after="120" w:line="240" w:lineRule="auto"/>
              <w:jc w:val="center"/>
              <w:rPr>
                <w:bCs/>
                <w:sz w:val="26"/>
                <w:szCs w:val="26"/>
              </w:rPr>
            </w:pPr>
            <w:r w:rsidRPr="003B2E4D">
              <w:rPr>
                <w:bCs/>
                <w:sz w:val="26"/>
                <w:szCs w:val="26"/>
              </w:rPr>
              <w:t>15</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hoạt động của chi nhánh của công ty luật nước ngoài tại Việt Nam</w:t>
            </w:r>
          </w:p>
        </w:tc>
        <w:tc>
          <w:tcPr>
            <w:tcW w:w="2513" w:type="dxa"/>
            <w:vAlign w:val="center"/>
          </w:tcPr>
          <w:p w:rsidR="00F11B35" w:rsidRPr="003B2E4D" w:rsidRDefault="00F11B35" w:rsidP="00913760">
            <w:pPr>
              <w:spacing w:before="120" w:after="120" w:line="240" w:lineRule="auto"/>
              <w:jc w:val="both"/>
              <w:rPr>
                <w:b/>
                <w:bCs/>
                <w:sz w:val="26"/>
                <w:szCs w:val="26"/>
              </w:rPr>
            </w:pPr>
            <w:r w:rsidRPr="003F2F62">
              <w:rPr>
                <w:sz w:val="26"/>
                <w:szCs w:val="26"/>
              </w:rPr>
              <w:t>Trong thời hạn 03 ngày làm việc</w:t>
            </w:r>
            <w:r w:rsidRPr="003F2F62">
              <w:rPr>
                <w:sz w:val="26"/>
                <w:szCs w:val="26"/>
                <w:lang w:val="vi-VN"/>
              </w:rPr>
              <w:t>,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600.000 đồng/hồ sơ.</w:t>
            </w:r>
          </w:p>
          <w:p w:rsidR="00F11B35" w:rsidRPr="003F2F62" w:rsidRDefault="00F11B35" w:rsidP="003B2E4D">
            <w:pPr>
              <w:spacing w:before="120" w:after="120" w:line="240" w:lineRule="auto"/>
              <w:jc w:val="center"/>
              <w:rPr>
                <w:sz w:val="26"/>
                <w:szCs w:val="26"/>
              </w:rPr>
            </w:pPr>
            <w:r w:rsidRPr="003F2F62">
              <w:rPr>
                <w:sz w:val="26"/>
                <w:szCs w:val="26"/>
              </w:rPr>
              <w:t>- Lệ phí: Không</w:t>
            </w:r>
          </w:p>
          <w:p w:rsidR="00F11B35" w:rsidRPr="003F2F62" w:rsidRDefault="00F11B35" w:rsidP="003B2E4D">
            <w:pPr>
              <w:spacing w:before="120" w:after="120" w:line="240" w:lineRule="auto"/>
              <w:jc w:val="center"/>
              <w:rPr>
                <w:i/>
                <w:sz w:val="26"/>
                <w:szCs w:val="26"/>
              </w:rPr>
            </w:pP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spacing w:before="120" w:after="120" w:line="240" w:lineRule="auto"/>
              <w:jc w:val="both"/>
              <w:rPr>
                <w:sz w:val="26"/>
                <w:szCs w:val="26"/>
              </w:rPr>
            </w:pPr>
            <w:r w:rsidRPr="003F2F62">
              <w:rPr>
                <w:sz w:val="26"/>
                <w:szCs w:val="26"/>
              </w:rPr>
              <w:t xml:space="preserve">- Nghị định số 123/2013/NĐ-CP ngày 14/10/2013 của Chính phủ quy định chi tiết một số điều và biện pháp thi hành Luật </w:t>
            </w:r>
            <w:r w:rsidR="00365DA5">
              <w:rPr>
                <w:sz w:val="26"/>
                <w:szCs w:val="26"/>
              </w:rPr>
              <w:t>L</w:t>
            </w:r>
            <w:r w:rsidRPr="003F2F62">
              <w:rPr>
                <w:sz w:val="26"/>
                <w:szCs w:val="26"/>
              </w:rPr>
              <w:t>uật sư;</w:t>
            </w:r>
          </w:p>
          <w:p w:rsidR="00F11B35" w:rsidRPr="003F2F62" w:rsidRDefault="00F11B35" w:rsidP="00272127">
            <w:pPr>
              <w:spacing w:before="120" w:after="120" w:line="240" w:lineRule="auto"/>
              <w:jc w:val="both"/>
              <w:rPr>
                <w:sz w:val="26"/>
                <w:szCs w:val="26"/>
              </w:rPr>
            </w:pPr>
            <w:r w:rsidRPr="003F2F62">
              <w:rPr>
                <w:sz w:val="26"/>
                <w:szCs w:val="26"/>
              </w:rPr>
              <w:t>- Thông tư số 02/2015/TT-BTP ngày 16/01/2015 của Bộ Tư pháp quy định một số mẫu giấy tờ về luật sư và hành nghề luật sư;</w:t>
            </w:r>
          </w:p>
          <w:p w:rsidR="00F11B35" w:rsidRPr="003F2F62" w:rsidRDefault="00F11B35" w:rsidP="00272127">
            <w:pPr>
              <w:spacing w:before="120" w:after="120" w:line="240" w:lineRule="auto"/>
              <w:jc w:val="both"/>
              <w:rPr>
                <w:sz w:val="26"/>
                <w:szCs w:val="26"/>
              </w:rPr>
            </w:pPr>
            <w:r w:rsidRPr="003F2F62">
              <w:rPr>
                <w:sz w:val="26"/>
                <w:szCs w:val="26"/>
              </w:rPr>
              <w:t>- Thông tư số 220/2016/TT-BTC ngày 10/11/2016 của Bộ Tài chính quy định mức thu, chế độ thu, nộp, quản lý phí, lệ phí trong lĩnh vực hoạt động luật sư;</w:t>
            </w:r>
          </w:p>
          <w:p w:rsidR="00F11B35" w:rsidRPr="003F2F62" w:rsidRDefault="00F11B35" w:rsidP="00272127">
            <w:pPr>
              <w:spacing w:before="120" w:after="120" w:line="240" w:lineRule="auto"/>
              <w:jc w:val="both"/>
              <w:rPr>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0A7052">
            <w:pPr>
              <w:spacing w:before="120" w:after="120" w:line="240" w:lineRule="auto"/>
              <w:jc w:val="center"/>
              <w:rPr>
                <w:bCs/>
                <w:sz w:val="26"/>
                <w:szCs w:val="26"/>
              </w:rPr>
            </w:pPr>
            <w:r w:rsidRPr="003B2E4D">
              <w:rPr>
                <w:bCs/>
                <w:sz w:val="26"/>
                <w:szCs w:val="26"/>
              </w:rPr>
              <w:t>16</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Cấp lại Giấy đăng ký hoạt động của chi nhánh, công ty luật nước ngoài</w:t>
            </w:r>
          </w:p>
        </w:tc>
        <w:tc>
          <w:tcPr>
            <w:tcW w:w="2513" w:type="dxa"/>
            <w:vAlign w:val="center"/>
          </w:tcPr>
          <w:p w:rsidR="00F11B35" w:rsidRPr="003F2F62" w:rsidRDefault="00F11B35" w:rsidP="00272127">
            <w:pPr>
              <w:spacing w:before="120" w:after="120" w:line="240" w:lineRule="auto"/>
              <w:jc w:val="both"/>
              <w:rPr>
                <w:sz w:val="26"/>
                <w:szCs w:val="26"/>
              </w:rPr>
            </w:pPr>
            <w:r w:rsidRPr="003F2F62">
              <w:rPr>
                <w:sz w:val="26"/>
                <w:szCs w:val="26"/>
              </w:rPr>
              <w:t>Trong thời hạn 05 ngày làm việc kể từ ngày nhận đủ hồ sơ hợp lệ.</w:t>
            </w:r>
          </w:p>
          <w:p w:rsidR="00F11B35" w:rsidRPr="003B2E4D" w:rsidRDefault="00F11B35" w:rsidP="00272127">
            <w:pPr>
              <w:spacing w:before="120" w:after="120" w:line="240" w:lineRule="auto"/>
              <w:ind w:firstLine="720"/>
              <w:jc w:val="both"/>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F2F62" w:rsidRDefault="0070465E" w:rsidP="00272127">
            <w:pPr>
              <w:spacing w:before="120" w:after="120" w:line="240" w:lineRule="auto"/>
              <w:jc w:val="both"/>
              <w:rPr>
                <w:sz w:val="26"/>
                <w:szCs w:val="26"/>
              </w:rPr>
            </w:pPr>
            <w:r w:rsidRPr="003F2F62">
              <w:rPr>
                <w:rFonts w:eastAsia="Times New Roman"/>
                <w:sz w:val="26"/>
                <w:szCs w:val="26"/>
              </w:rPr>
              <w:t xml:space="preserve">- Luật </w:t>
            </w:r>
            <w:r>
              <w:rPr>
                <w:rFonts w:eastAsia="Times New Roman"/>
                <w:sz w:val="26"/>
                <w:szCs w:val="26"/>
              </w:rPr>
              <w:t>L</w:t>
            </w:r>
            <w:r w:rsidRPr="003F2F62">
              <w:rPr>
                <w:rFonts w:eastAsia="Times New Roman"/>
                <w:sz w:val="26"/>
                <w:szCs w:val="26"/>
              </w:rPr>
              <w:t>uật sư ngày 29/6/2006;</w:t>
            </w:r>
            <w:r>
              <w:rPr>
                <w:rFonts w:eastAsia="Times New Roman"/>
                <w:sz w:val="26"/>
                <w:szCs w:val="26"/>
              </w:rPr>
              <w:t xml:space="preserve"> luật sửa đổi, bổ sung một số điều của Luật Luật sư ngày 20/11/2012</w:t>
            </w:r>
            <w:r w:rsidR="00F11B35" w:rsidRPr="003F2F62">
              <w:rPr>
                <w:sz w:val="26"/>
                <w:szCs w:val="26"/>
              </w:rPr>
              <w:t>;</w:t>
            </w:r>
          </w:p>
          <w:p w:rsidR="00F11B35" w:rsidRPr="003F2F62" w:rsidRDefault="00F11B35" w:rsidP="00272127">
            <w:pPr>
              <w:spacing w:before="120" w:after="120" w:line="240" w:lineRule="auto"/>
              <w:jc w:val="both"/>
              <w:rPr>
                <w:bCs/>
                <w:spacing w:val="-2"/>
                <w:sz w:val="26"/>
                <w:szCs w:val="26"/>
              </w:rPr>
            </w:pPr>
            <w:r w:rsidRPr="003F2F62">
              <w:rPr>
                <w:spacing w:val="-2"/>
                <w:sz w:val="26"/>
                <w:szCs w:val="26"/>
              </w:rPr>
              <w:t>- Thông tư số 17/2011/TT-BTP ngày 14/10/2011 của Bộ Tư pháp h</w:t>
            </w:r>
            <w:r w:rsidRPr="003F2F62">
              <w:rPr>
                <w:bCs/>
                <w:spacing w:val="-2"/>
                <w:sz w:val="26"/>
                <w:szCs w:val="26"/>
              </w:rPr>
              <w:t xml:space="preserve">ướng dẫn một số quy định của Luật </w:t>
            </w:r>
            <w:r w:rsidR="00365DA5">
              <w:rPr>
                <w:bCs/>
                <w:spacing w:val="-2"/>
                <w:sz w:val="26"/>
                <w:szCs w:val="26"/>
              </w:rPr>
              <w:t>L</w:t>
            </w:r>
            <w:r w:rsidRPr="003F2F62">
              <w:rPr>
                <w:bCs/>
                <w:spacing w:val="-2"/>
                <w:sz w:val="26"/>
                <w:szCs w:val="26"/>
              </w:rPr>
              <w:t>uật sư, Nghị định quy định chi tiết và hướng dẫn</w:t>
            </w:r>
            <w:r w:rsidRPr="003F2F62">
              <w:rPr>
                <w:spacing w:val="-2"/>
                <w:sz w:val="26"/>
                <w:szCs w:val="26"/>
              </w:rPr>
              <w:t xml:space="preserve"> </w:t>
            </w:r>
            <w:r w:rsidRPr="003F2F62">
              <w:rPr>
                <w:bCs/>
                <w:spacing w:val="-2"/>
                <w:sz w:val="26"/>
                <w:szCs w:val="26"/>
              </w:rPr>
              <w:t xml:space="preserve">thi hành một số điều của Luật </w:t>
            </w:r>
            <w:r w:rsidR="00365DA5">
              <w:rPr>
                <w:bCs/>
                <w:spacing w:val="-2"/>
                <w:sz w:val="26"/>
                <w:szCs w:val="26"/>
              </w:rPr>
              <w:t>L</w:t>
            </w:r>
            <w:r w:rsidRPr="003F2F62">
              <w:rPr>
                <w:bCs/>
                <w:spacing w:val="-2"/>
                <w:sz w:val="26"/>
                <w:szCs w:val="26"/>
              </w:rPr>
              <w:t>uật sư,</w:t>
            </w:r>
            <w:r w:rsidRPr="003F2F62">
              <w:rPr>
                <w:spacing w:val="-2"/>
                <w:sz w:val="26"/>
                <w:szCs w:val="26"/>
              </w:rPr>
              <w:t xml:space="preserve"> </w:t>
            </w:r>
            <w:r w:rsidRPr="003F2F62">
              <w:rPr>
                <w:bCs/>
                <w:spacing w:val="-2"/>
                <w:sz w:val="26"/>
                <w:szCs w:val="26"/>
              </w:rPr>
              <w:t>Nghị định hướng dẫn thi hành các quy định về tổ chức xã hội - nghề nghiệp của luật sư;</w:t>
            </w:r>
          </w:p>
          <w:p w:rsidR="00F11B35" w:rsidRPr="003F2F62" w:rsidRDefault="00F11B35" w:rsidP="00272127">
            <w:pPr>
              <w:spacing w:before="120" w:after="120" w:line="240" w:lineRule="auto"/>
              <w:jc w:val="both"/>
              <w:rPr>
                <w:b/>
                <w:sz w:val="26"/>
                <w:szCs w:val="26"/>
              </w:rPr>
            </w:pPr>
            <w:r w:rsidRPr="003F2F62">
              <w:rPr>
                <w:sz w:val="26"/>
                <w:szCs w:val="26"/>
              </w:rPr>
              <w:t>- Thông tư số 220/2016/TT-BTC ngày 10/11/2016 của Bộ Tài chính quy định mức thu, chế độ thu, nộp, quản lý phí, lệ phí trong lĩnh vực hoạt động luật sư;</w:t>
            </w:r>
          </w:p>
          <w:p w:rsidR="00F11B35" w:rsidRPr="003F2F62" w:rsidRDefault="00F11B35" w:rsidP="00272127">
            <w:pPr>
              <w:spacing w:before="120" w:after="120" w:line="240" w:lineRule="auto"/>
              <w:jc w:val="both"/>
              <w:rPr>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
                <w:bCs/>
                <w:sz w:val="26"/>
                <w:szCs w:val="26"/>
              </w:rPr>
            </w:pPr>
            <w:r w:rsidRPr="003B2E4D">
              <w:rPr>
                <w:b/>
                <w:bCs/>
                <w:sz w:val="26"/>
                <w:szCs w:val="26"/>
              </w:rPr>
              <w:t>V</w:t>
            </w:r>
          </w:p>
        </w:tc>
        <w:tc>
          <w:tcPr>
            <w:tcW w:w="14317" w:type="dxa"/>
            <w:gridSpan w:val="5"/>
            <w:vAlign w:val="center"/>
          </w:tcPr>
          <w:p w:rsidR="00F11B35" w:rsidRPr="003F2F62" w:rsidRDefault="00F11B35" w:rsidP="003B2E4D">
            <w:pPr>
              <w:spacing w:before="120" w:after="120" w:line="240" w:lineRule="auto"/>
              <w:rPr>
                <w:b/>
                <w:sz w:val="26"/>
                <w:szCs w:val="26"/>
              </w:rPr>
            </w:pPr>
            <w:r w:rsidRPr="003F2F62">
              <w:rPr>
                <w:b/>
                <w:sz w:val="26"/>
                <w:szCs w:val="26"/>
              </w:rPr>
              <w:t>LĨNH VỰC TƯ VẤN PHÁP LUẬT</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1</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hoạt động của Trung tâm tư v</w:t>
            </w:r>
            <w:r w:rsidR="006E080C">
              <w:rPr>
                <w:sz w:val="26"/>
                <w:szCs w:val="26"/>
              </w:rPr>
              <w:t>ấ</w:t>
            </w:r>
            <w:r w:rsidRPr="003F2F62">
              <w:rPr>
                <w:sz w:val="26"/>
                <w:szCs w:val="26"/>
              </w:rPr>
              <w:t>n pháp luật</w:t>
            </w:r>
          </w:p>
        </w:tc>
        <w:tc>
          <w:tcPr>
            <w:tcW w:w="2513" w:type="dxa"/>
            <w:vAlign w:val="center"/>
          </w:tcPr>
          <w:p w:rsidR="00F11B35" w:rsidRPr="003F2F62" w:rsidRDefault="00F11B35" w:rsidP="00272127">
            <w:pPr>
              <w:spacing w:before="120" w:after="120" w:line="240" w:lineRule="auto"/>
              <w:jc w:val="both"/>
              <w:rPr>
                <w:spacing w:val="-4"/>
                <w:sz w:val="26"/>
                <w:szCs w:val="26"/>
              </w:rPr>
            </w:pPr>
            <w:r w:rsidRPr="003F2F62">
              <w:rPr>
                <w:spacing w:val="-4"/>
                <w:sz w:val="26"/>
                <w:szCs w:val="26"/>
              </w:rPr>
              <w:t>Trong thời hạn 02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Nghị định số 77/2008/NĐ-CP </w:t>
            </w:r>
            <w:r w:rsidR="00F704B5" w:rsidRPr="003F2F62">
              <w:rPr>
                <w:sz w:val="26"/>
                <w:szCs w:val="26"/>
              </w:rPr>
              <w:t xml:space="preserve">ngày 16/7/2008 </w:t>
            </w:r>
            <w:r w:rsidRPr="003F2F62">
              <w:rPr>
                <w:sz w:val="26"/>
                <w:szCs w:val="26"/>
              </w:rPr>
              <w:t>của Chính phủ về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Nghị định số 05/2012/NĐ-CP ngày 02/02/2012 của Chính phủ về sửa đổi, bổ sung một số điều của các Nghị định về đăng ký giao dịch bảo đảm, trợ giúp pháp lý, luật sư,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Thông tư số 01/2010/TT-BTP </w:t>
            </w:r>
            <w:r w:rsidR="004043C6" w:rsidRPr="003F2F62">
              <w:rPr>
                <w:sz w:val="26"/>
                <w:szCs w:val="26"/>
              </w:rPr>
              <w:t xml:space="preserve">ngày 09/02/2010 </w:t>
            </w:r>
            <w:r w:rsidRPr="003F2F62">
              <w:rPr>
                <w:sz w:val="26"/>
                <w:szCs w:val="26"/>
              </w:rPr>
              <w:t>của Bộ Tư pháp quy định chi tiết và hướng dẫn thi hành một số điều của Nghị định số 77/2008/NĐ-CP ngày 16</w:t>
            </w:r>
            <w:r w:rsidR="00365DA5">
              <w:rPr>
                <w:sz w:val="26"/>
                <w:szCs w:val="26"/>
              </w:rPr>
              <w:t>/</w:t>
            </w:r>
            <w:r w:rsidRPr="003F2F62">
              <w:rPr>
                <w:sz w:val="26"/>
                <w:szCs w:val="26"/>
              </w:rPr>
              <w:t>7</w:t>
            </w:r>
            <w:r w:rsidR="00365DA5">
              <w:rPr>
                <w:sz w:val="26"/>
                <w:szCs w:val="26"/>
              </w:rPr>
              <w:t>/</w:t>
            </w:r>
            <w:r w:rsidRPr="003F2F62">
              <w:rPr>
                <w:sz w:val="26"/>
                <w:szCs w:val="26"/>
              </w:rPr>
              <w:t>2008 của Chính phủ về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2</w:t>
            </w:r>
          </w:p>
        </w:tc>
        <w:tc>
          <w:tcPr>
            <w:tcW w:w="2977" w:type="dxa"/>
            <w:vAlign w:val="center"/>
          </w:tcPr>
          <w:p w:rsidR="00F11B35" w:rsidRPr="003F2F62" w:rsidRDefault="00F11B35" w:rsidP="006F14FA">
            <w:pPr>
              <w:spacing w:before="120" w:after="120" w:line="240" w:lineRule="auto"/>
              <w:jc w:val="both"/>
              <w:rPr>
                <w:sz w:val="26"/>
                <w:szCs w:val="26"/>
              </w:rPr>
            </w:pPr>
            <w:r w:rsidRPr="003F2F62">
              <w:rPr>
                <w:sz w:val="26"/>
                <w:szCs w:val="26"/>
              </w:rPr>
              <w:t>Đăng ký hoạt động của Chi nhánh của Trung tâm tư vấn pháp luật</w:t>
            </w:r>
          </w:p>
        </w:tc>
        <w:tc>
          <w:tcPr>
            <w:tcW w:w="2513" w:type="dxa"/>
            <w:vAlign w:val="center"/>
          </w:tcPr>
          <w:p w:rsidR="00F11B35" w:rsidRPr="003F2F62" w:rsidRDefault="00F11B35" w:rsidP="00272127">
            <w:pPr>
              <w:spacing w:before="120" w:after="120" w:line="240" w:lineRule="auto"/>
              <w:jc w:val="both"/>
              <w:rPr>
                <w:spacing w:val="-4"/>
                <w:sz w:val="26"/>
                <w:szCs w:val="26"/>
              </w:rPr>
            </w:pPr>
            <w:r w:rsidRPr="003F2F62">
              <w:rPr>
                <w:spacing w:val="-4"/>
                <w:sz w:val="26"/>
                <w:szCs w:val="26"/>
              </w:rPr>
              <w:t>Trong thời hạn 02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Nghị định số 77/2008/NĐ-CP </w:t>
            </w:r>
            <w:r w:rsidR="00F575B0" w:rsidRPr="003F2F62">
              <w:rPr>
                <w:sz w:val="26"/>
                <w:szCs w:val="26"/>
              </w:rPr>
              <w:t xml:space="preserve">ngày 16/7/2008 </w:t>
            </w:r>
            <w:r w:rsidRPr="003F2F62">
              <w:rPr>
                <w:sz w:val="26"/>
                <w:szCs w:val="26"/>
              </w:rPr>
              <w:t>của Chính phủ về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Thông tư số 01/2010/TT-BTP </w:t>
            </w:r>
            <w:r w:rsidR="00F575B0" w:rsidRPr="003F2F62">
              <w:rPr>
                <w:sz w:val="26"/>
                <w:szCs w:val="26"/>
              </w:rPr>
              <w:t xml:space="preserve">ngày 09/02/2010 </w:t>
            </w:r>
            <w:r w:rsidRPr="003F2F62">
              <w:rPr>
                <w:sz w:val="26"/>
                <w:szCs w:val="26"/>
              </w:rPr>
              <w:t>của Bộ Tư pháp quy định chi tiết và hướng dẫn thi hành một số điều của Nghị định số 77/2008/NĐ-CP ngày 16</w:t>
            </w:r>
            <w:r w:rsidR="006E080C">
              <w:rPr>
                <w:sz w:val="26"/>
                <w:szCs w:val="26"/>
              </w:rPr>
              <w:t>/</w:t>
            </w:r>
            <w:r w:rsidRPr="003F2F62">
              <w:rPr>
                <w:sz w:val="26"/>
                <w:szCs w:val="26"/>
              </w:rPr>
              <w:t>7</w:t>
            </w:r>
            <w:r w:rsidR="006E080C">
              <w:rPr>
                <w:sz w:val="26"/>
                <w:szCs w:val="26"/>
              </w:rPr>
              <w:t>/</w:t>
            </w:r>
            <w:r w:rsidRPr="003F2F62">
              <w:rPr>
                <w:sz w:val="26"/>
                <w:szCs w:val="26"/>
              </w:rPr>
              <w:t>2008 của Chính phủ về tư vấn pháp luật.</w:t>
            </w:r>
          </w:p>
          <w:p w:rsidR="00F11B35" w:rsidRPr="003F2F62" w:rsidRDefault="00F11B35" w:rsidP="00272127">
            <w:pPr>
              <w:tabs>
                <w:tab w:val="left" w:pos="3945"/>
              </w:tabs>
              <w:spacing w:before="120" w:after="120" w:line="240" w:lineRule="auto"/>
              <w:jc w:val="both"/>
              <w:rPr>
                <w:spacing w:val="-2"/>
                <w:sz w:val="26"/>
                <w:szCs w:val="26"/>
              </w:rPr>
            </w:pPr>
            <w:r w:rsidRPr="003F2F62">
              <w:rPr>
                <w:spacing w:val="-2"/>
                <w:sz w:val="26"/>
                <w:szCs w:val="26"/>
              </w:rPr>
              <w:t xml:space="preserve">- Thông tư số 19/2011/TT-BTP ngày 31/10/2011 của Bộ Tư pháp sửa đổi, bổ sung một số quy định của thủ tục hành chính </w:t>
            </w:r>
            <w:r w:rsidR="00DF2021">
              <w:rPr>
                <w:spacing w:val="-2"/>
                <w:sz w:val="26"/>
                <w:szCs w:val="26"/>
              </w:rPr>
              <w:t>tại</w:t>
            </w:r>
            <w:r w:rsidR="00DF2021" w:rsidRPr="003F2F62">
              <w:rPr>
                <w:spacing w:val="-2"/>
                <w:sz w:val="26"/>
                <w:szCs w:val="26"/>
              </w:rPr>
              <w:t xml:space="preserve"> </w:t>
            </w:r>
            <w:r w:rsidRPr="003F2F62">
              <w:rPr>
                <w:spacing w:val="-2"/>
                <w:sz w:val="26"/>
                <w:szCs w:val="26"/>
              </w:rPr>
              <w:t>Thông tư số 05/2008/TT-BTP ngày 23/9/2008, Thông tư số 03/2008/TT-BTP ngày 25/8/2008 và Thông tư số 01/2010/TT-BTP ngày 09/2/2012 của Bộ Tư pháp.</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3</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Thay đổi nội dung đăng ký hoạt động của Trung tâm tư vấn pháp luật, chi nhánh</w:t>
            </w:r>
          </w:p>
        </w:tc>
        <w:tc>
          <w:tcPr>
            <w:tcW w:w="2513" w:type="dxa"/>
            <w:vAlign w:val="center"/>
          </w:tcPr>
          <w:p w:rsidR="00F11B35" w:rsidRPr="003F2F62" w:rsidRDefault="00F11B35" w:rsidP="00272127">
            <w:pPr>
              <w:spacing w:before="120" w:after="120" w:line="240" w:lineRule="auto"/>
              <w:jc w:val="both"/>
              <w:rPr>
                <w:sz w:val="26"/>
                <w:szCs w:val="26"/>
              </w:rPr>
            </w:pPr>
            <w:r w:rsidRPr="003F2F62">
              <w:rPr>
                <w:sz w:val="26"/>
                <w:szCs w:val="26"/>
              </w:rPr>
              <w:t xml:space="preserve">Trong thời hạn 03 ngày làm việc, kể từ ngày nhận đủ hồ sơ hợp lệ. </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tabs>
                <w:tab w:val="left" w:pos="3945"/>
              </w:tabs>
              <w:spacing w:before="120" w:after="120" w:line="240" w:lineRule="auto"/>
              <w:jc w:val="both"/>
              <w:rPr>
                <w:spacing w:val="-4"/>
                <w:sz w:val="26"/>
                <w:szCs w:val="26"/>
              </w:rPr>
            </w:pPr>
            <w:r w:rsidRPr="003F2F62">
              <w:rPr>
                <w:spacing w:val="-4"/>
                <w:sz w:val="26"/>
                <w:szCs w:val="26"/>
              </w:rPr>
              <w:t xml:space="preserve">- Nghị định số 77/2008/NĐ-CP </w:t>
            </w:r>
            <w:r w:rsidR="00C05E77" w:rsidRPr="003F2F62">
              <w:rPr>
                <w:spacing w:val="-4"/>
                <w:sz w:val="26"/>
                <w:szCs w:val="26"/>
              </w:rPr>
              <w:t xml:space="preserve">ngày 16/7/2008 </w:t>
            </w:r>
            <w:r w:rsidRPr="003F2F62">
              <w:rPr>
                <w:spacing w:val="-4"/>
                <w:sz w:val="26"/>
                <w:szCs w:val="26"/>
              </w:rPr>
              <w:t>của Chính phủ về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Thông tư số 01/2010/TT-BTP </w:t>
            </w:r>
            <w:r w:rsidR="00C05E77" w:rsidRPr="003F2F62">
              <w:rPr>
                <w:sz w:val="26"/>
                <w:szCs w:val="26"/>
              </w:rPr>
              <w:t xml:space="preserve">ngày 09/02/2010 </w:t>
            </w:r>
            <w:r w:rsidRPr="003F2F62">
              <w:rPr>
                <w:sz w:val="26"/>
                <w:szCs w:val="26"/>
              </w:rPr>
              <w:t>của Bộ Tư pháp quy định chi tiết và hướng dẫn thi hành một số điều của Nghị định số 77/2008/NĐ-CP ngày 16</w:t>
            </w:r>
            <w:r w:rsidR="00DF2021">
              <w:rPr>
                <w:sz w:val="26"/>
                <w:szCs w:val="26"/>
              </w:rPr>
              <w:t>/</w:t>
            </w:r>
            <w:r w:rsidRPr="003F2F62">
              <w:rPr>
                <w:sz w:val="26"/>
                <w:szCs w:val="26"/>
              </w:rPr>
              <w:t>7</w:t>
            </w:r>
            <w:r w:rsidR="00DF2021">
              <w:rPr>
                <w:sz w:val="26"/>
                <w:szCs w:val="26"/>
              </w:rPr>
              <w:t>/</w:t>
            </w:r>
            <w:r w:rsidRPr="003F2F62">
              <w:rPr>
                <w:sz w:val="26"/>
                <w:szCs w:val="26"/>
              </w:rPr>
              <w:t>2008 của Chính phủ về tư vấn pháp luật;</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4</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Chấm dứt hoạt động của Trung tâm tư vấn pháp luật trong trường hợp theo quyết định của tổ chức chủ quản</w:t>
            </w:r>
          </w:p>
        </w:tc>
        <w:tc>
          <w:tcPr>
            <w:tcW w:w="2513" w:type="dxa"/>
            <w:vAlign w:val="center"/>
          </w:tcPr>
          <w:p w:rsidR="00F11B35" w:rsidRPr="003B2E4D" w:rsidRDefault="00F11B35" w:rsidP="00CA36F2">
            <w:pPr>
              <w:spacing w:before="120" w:after="120" w:line="240" w:lineRule="auto"/>
              <w:jc w:val="both"/>
              <w:rPr>
                <w:sz w:val="26"/>
                <w:szCs w:val="26"/>
              </w:rPr>
            </w:pPr>
            <w:r w:rsidRPr="003B2E4D">
              <w:rPr>
                <w:sz w:val="26"/>
                <w:szCs w:val="26"/>
              </w:rPr>
              <w:t>Trong thời hạn 07 ngày làm việc, kể từ ngày nhận đủ hồ sơ hợp lệ.</w:t>
            </w:r>
          </w:p>
          <w:p w:rsidR="00F11B35" w:rsidRPr="003B2E4D" w:rsidRDefault="00F11B35" w:rsidP="00CA36F2">
            <w:pPr>
              <w:spacing w:before="120" w:after="120" w:line="240" w:lineRule="auto"/>
              <w:jc w:val="both"/>
              <w:rPr>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B663C">
            <w:pPr>
              <w:spacing w:before="120" w:after="120" w:line="240" w:lineRule="auto"/>
              <w:jc w:val="center"/>
              <w:rPr>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377293">
            <w:pPr>
              <w:spacing w:before="120" w:after="120" w:line="240" w:lineRule="auto"/>
              <w:rPr>
                <w:bCs/>
                <w:sz w:val="26"/>
                <w:szCs w:val="26"/>
              </w:rPr>
            </w:pPr>
            <w:r w:rsidRPr="003B2E4D">
              <w:rPr>
                <w:bCs/>
                <w:sz w:val="26"/>
                <w:szCs w:val="26"/>
              </w:rPr>
              <w:t xml:space="preserve">   5</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Chấm dứt hoạt động Trung tâm tư vấn pháp luật trong trường  hợp bị thu hồi giấy đăng ký hoạt động</w:t>
            </w:r>
          </w:p>
        </w:tc>
        <w:tc>
          <w:tcPr>
            <w:tcW w:w="2513" w:type="dxa"/>
            <w:vAlign w:val="center"/>
          </w:tcPr>
          <w:p w:rsidR="00F11B35" w:rsidRPr="003B2E4D" w:rsidRDefault="00F11B35" w:rsidP="00272127">
            <w:pPr>
              <w:spacing w:before="120" w:after="120" w:line="240" w:lineRule="auto"/>
              <w:jc w:val="both"/>
              <w:rPr>
                <w:sz w:val="26"/>
                <w:szCs w:val="26"/>
              </w:rPr>
            </w:pPr>
            <w:r w:rsidRPr="003B2E4D">
              <w:rPr>
                <w:sz w:val="26"/>
                <w:szCs w:val="26"/>
              </w:rPr>
              <w:t xml:space="preserve">Trong thời hạn 07 ngày làm việc, kể từ ngày thu hồi Giấy đăng ký hoạt động. </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B663C">
            <w:pPr>
              <w:tabs>
                <w:tab w:val="left" w:pos="3945"/>
              </w:tabs>
              <w:spacing w:before="120" w:after="120" w:line="240" w:lineRule="auto"/>
              <w:jc w:val="center"/>
              <w:rPr>
                <w:sz w:val="26"/>
                <w:szCs w:val="26"/>
              </w:rPr>
            </w:pPr>
            <w:bookmarkStart w:id="3" w:name="OLE_LINK3"/>
            <w:bookmarkStart w:id="4" w:name="OLE_LINK4"/>
            <w:r w:rsidRPr="003F2F62">
              <w:rPr>
                <w:sz w:val="26"/>
                <w:szCs w:val="26"/>
              </w:rPr>
              <w:t>Như trên</w:t>
            </w:r>
            <w:bookmarkEnd w:id="3"/>
            <w:bookmarkEnd w:id="4"/>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6</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Chấm dứt hoạt động của chi nhánh Trung tâm tư vấn pháp luật</w:t>
            </w:r>
          </w:p>
        </w:tc>
        <w:tc>
          <w:tcPr>
            <w:tcW w:w="2513" w:type="dxa"/>
            <w:vAlign w:val="center"/>
          </w:tcPr>
          <w:p w:rsidR="00F11B35" w:rsidRPr="003B2E4D" w:rsidRDefault="00F11B35" w:rsidP="00272127">
            <w:pPr>
              <w:tabs>
                <w:tab w:val="left" w:pos="3945"/>
              </w:tabs>
              <w:spacing w:before="120" w:after="120" w:line="240" w:lineRule="auto"/>
              <w:jc w:val="both"/>
              <w:rPr>
                <w:sz w:val="26"/>
                <w:szCs w:val="26"/>
              </w:rPr>
            </w:pPr>
            <w:r w:rsidRPr="003B2E4D">
              <w:rPr>
                <w:sz w:val="26"/>
                <w:szCs w:val="26"/>
              </w:rPr>
              <w:t xml:space="preserve">Chậm nhất là 15 ngày, kể từ ngày chấm dứt hoạt động của Chi nhánh. </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Nghị định số 77/2008/NĐ-CP </w:t>
            </w:r>
            <w:r w:rsidR="00DF2021" w:rsidRPr="003F2F62">
              <w:rPr>
                <w:sz w:val="26"/>
                <w:szCs w:val="26"/>
              </w:rPr>
              <w:t xml:space="preserve">ngày 16/7/2008 </w:t>
            </w:r>
            <w:r w:rsidRPr="003F2F62">
              <w:rPr>
                <w:sz w:val="26"/>
                <w:szCs w:val="26"/>
              </w:rPr>
              <w:t>của Chính phủ về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Thông tư số 01/2010/TT-BTP ngày 09/02/2010 </w:t>
            </w:r>
            <w:r w:rsidR="000B2BF2" w:rsidRPr="003F2F62">
              <w:rPr>
                <w:sz w:val="26"/>
                <w:szCs w:val="26"/>
              </w:rPr>
              <w:t xml:space="preserve">của Bộ Tư pháp </w:t>
            </w:r>
            <w:r w:rsidRPr="003F2F62">
              <w:rPr>
                <w:sz w:val="26"/>
                <w:szCs w:val="26"/>
              </w:rPr>
              <w:t>quy định chi tiết và hướng dẫn thi hành một số điều của Nghị định số 77/2008/NĐ-CP ngày 16</w:t>
            </w:r>
            <w:r w:rsidR="00791DA4">
              <w:rPr>
                <w:sz w:val="26"/>
                <w:szCs w:val="26"/>
              </w:rPr>
              <w:t>/</w:t>
            </w:r>
            <w:r w:rsidRPr="003F2F62">
              <w:rPr>
                <w:sz w:val="26"/>
                <w:szCs w:val="26"/>
              </w:rPr>
              <w:t>7</w:t>
            </w:r>
            <w:r w:rsidR="00791DA4">
              <w:rPr>
                <w:sz w:val="26"/>
                <w:szCs w:val="26"/>
              </w:rPr>
              <w:t>/</w:t>
            </w:r>
            <w:r w:rsidRPr="003F2F62">
              <w:rPr>
                <w:sz w:val="26"/>
                <w:szCs w:val="26"/>
              </w:rPr>
              <w:t>2008 của Chính phủ về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7</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Cấp thẻ tư vấn viên pháp luật</w:t>
            </w:r>
          </w:p>
        </w:tc>
        <w:tc>
          <w:tcPr>
            <w:tcW w:w="2513" w:type="dxa"/>
            <w:vAlign w:val="center"/>
          </w:tcPr>
          <w:p w:rsidR="00F11B35" w:rsidRPr="003F2F62" w:rsidRDefault="00F11B35" w:rsidP="00272127">
            <w:pPr>
              <w:tabs>
                <w:tab w:val="left" w:pos="3945"/>
              </w:tabs>
              <w:spacing w:before="120" w:after="120" w:line="240" w:lineRule="auto"/>
              <w:jc w:val="both"/>
              <w:rPr>
                <w:sz w:val="26"/>
                <w:szCs w:val="26"/>
              </w:rPr>
            </w:pPr>
            <w:r w:rsidRPr="003F2F62">
              <w:rPr>
                <w:sz w:val="26"/>
                <w:szCs w:val="26"/>
              </w:rPr>
              <w:t>Trong thời hạn 02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Nghị định số 77/2008/NĐ-CP </w:t>
            </w:r>
            <w:r w:rsidR="000B2BF2" w:rsidRPr="003F2F62">
              <w:rPr>
                <w:sz w:val="26"/>
                <w:szCs w:val="26"/>
              </w:rPr>
              <w:t xml:space="preserve">ngày 16/7/2008 </w:t>
            </w:r>
            <w:r w:rsidRPr="003F2F62">
              <w:rPr>
                <w:sz w:val="26"/>
                <w:szCs w:val="26"/>
              </w:rPr>
              <w:t>của Chính phủ về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Nghị định số 05/2012/NĐ-CP ngày 02/02/2012 của Chính phủ sửa đổi, bổ sung một số điều của các Nghị định về đăng ký giao dịch bảo đảm, trợ giúp pháp lý, luật sư,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Thông tư số 01/2010/TT-BTP </w:t>
            </w:r>
            <w:r w:rsidR="000B2BF2" w:rsidRPr="003F2F62">
              <w:rPr>
                <w:sz w:val="26"/>
                <w:szCs w:val="26"/>
              </w:rPr>
              <w:t xml:space="preserve">ngày 09/02/2010 </w:t>
            </w:r>
            <w:r w:rsidRPr="003F2F62">
              <w:rPr>
                <w:sz w:val="26"/>
                <w:szCs w:val="26"/>
              </w:rPr>
              <w:t>của Bộ Tư pháp quy định chi tiết và hướng dẫn thi hành một số điều của Nghị định số 77/2008/NĐ-CP ngày 16</w:t>
            </w:r>
            <w:r w:rsidR="00721520">
              <w:rPr>
                <w:sz w:val="26"/>
                <w:szCs w:val="26"/>
              </w:rPr>
              <w:t>/</w:t>
            </w:r>
            <w:r w:rsidRPr="003F2F62">
              <w:rPr>
                <w:sz w:val="26"/>
                <w:szCs w:val="26"/>
              </w:rPr>
              <w:t>7</w:t>
            </w:r>
            <w:r w:rsidR="00721520">
              <w:rPr>
                <w:sz w:val="26"/>
                <w:szCs w:val="26"/>
              </w:rPr>
              <w:t>/</w:t>
            </w:r>
            <w:r w:rsidRPr="003F2F62">
              <w:rPr>
                <w:sz w:val="26"/>
                <w:szCs w:val="26"/>
              </w:rPr>
              <w:t>2008 của Chính phủ về tư vấn pháp luật;</w:t>
            </w:r>
          </w:p>
          <w:p w:rsidR="00F11B35" w:rsidRPr="003F2F62" w:rsidRDefault="00F11B35" w:rsidP="00272127">
            <w:pPr>
              <w:tabs>
                <w:tab w:val="left" w:pos="3945"/>
              </w:tabs>
              <w:spacing w:before="120" w:after="120" w:line="240" w:lineRule="auto"/>
              <w:jc w:val="both"/>
              <w:rPr>
                <w:spacing w:val="-4"/>
                <w:sz w:val="26"/>
                <w:szCs w:val="26"/>
              </w:rPr>
            </w:pPr>
            <w:r w:rsidRPr="003F2F62">
              <w:rPr>
                <w:spacing w:val="-4"/>
                <w:sz w:val="26"/>
                <w:szCs w:val="26"/>
              </w:rPr>
              <w:t xml:space="preserve">- Thông tư số 19/2011/TT-BTP </w:t>
            </w:r>
            <w:r w:rsidR="000B2BF2" w:rsidRPr="003F2F62">
              <w:rPr>
                <w:spacing w:val="-2"/>
                <w:sz w:val="26"/>
                <w:szCs w:val="26"/>
              </w:rPr>
              <w:t>ngày 31/10/2011</w:t>
            </w:r>
            <w:r w:rsidR="000B2BF2">
              <w:rPr>
                <w:spacing w:val="-2"/>
                <w:sz w:val="26"/>
                <w:szCs w:val="26"/>
              </w:rPr>
              <w:t xml:space="preserve"> của Bộ Tư pháp </w:t>
            </w:r>
            <w:r w:rsidRPr="003F2F62">
              <w:rPr>
                <w:spacing w:val="-4"/>
                <w:sz w:val="26"/>
                <w:szCs w:val="26"/>
              </w:rPr>
              <w:t xml:space="preserve">sửa đổi, bổ sung một số quy định của thủ tục hành chính </w:t>
            </w:r>
            <w:r w:rsidR="000B2BF2">
              <w:rPr>
                <w:spacing w:val="-4"/>
                <w:sz w:val="26"/>
                <w:szCs w:val="26"/>
              </w:rPr>
              <w:t>tại</w:t>
            </w:r>
            <w:r w:rsidR="000B2BF2" w:rsidRPr="003F2F62">
              <w:rPr>
                <w:spacing w:val="-4"/>
                <w:sz w:val="26"/>
                <w:szCs w:val="26"/>
              </w:rPr>
              <w:t xml:space="preserve"> </w:t>
            </w:r>
            <w:r w:rsidRPr="003F2F62">
              <w:rPr>
                <w:spacing w:val="-4"/>
                <w:sz w:val="26"/>
                <w:szCs w:val="26"/>
              </w:rPr>
              <w:t>Thông tư số 05/2008/TT-BTP ngày 23/9/2008, Thông tư số 03/2008/TT-BTP ngày 25/8/2008 và Thông tư số 01/2010/TT-BTP ngày 09/2/2012 của Bộ Tư pháp;</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B60CD">
            <w:pPr>
              <w:spacing w:before="120" w:after="120" w:line="240" w:lineRule="auto"/>
              <w:jc w:val="center"/>
              <w:rPr>
                <w:bCs/>
                <w:sz w:val="26"/>
                <w:szCs w:val="26"/>
              </w:rPr>
            </w:pPr>
            <w:r w:rsidRPr="003B2E4D">
              <w:rPr>
                <w:bCs/>
                <w:sz w:val="26"/>
                <w:szCs w:val="26"/>
              </w:rPr>
              <w:t>8</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Cấp lại thẻ tư vấn viên pháp luật</w:t>
            </w:r>
          </w:p>
        </w:tc>
        <w:tc>
          <w:tcPr>
            <w:tcW w:w="2513" w:type="dxa"/>
            <w:vAlign w:val="center"/>
          </w:tcPr>
          <w:p w:rsidR="00F11B35" w:rsidRPr="003F2F62" w:rsidRDefault="00F11B35" w:rsidP="00272127">
            <w:pPr>
              <w:spacing w:before="120" w:after="120" w:line="240" w:lineRule="auto"/>
              <w:jc w:val="both"/>
              <w:rPr>
                <w:sz w:val="26"/>
                <w:szCs w:val="26"/>
              </w:rPr>
            </w:pPr>
            <w:r w:rsidRPr="003F2F62">
              <w:rPr>
                <w:sz w:val="26"/>
                <w:szCs w:val="26"/>
              </w:rPr>
              <w:t xml:space="preserve">Trong thời hạn 03 ngày làm việc, kể từ ngày nhận đủ hồ sơ hợp lệ. </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tabs>
                <w:tab w:val="left" w:pos="3945"/>
              </w:tabs>
              <w:spacing w:before="120" w:after="120" w:line="240" w:lineRule="auto"/>
              <w:jc w:val="both"/>
              <w:rPr>
                <w:sz w:val="26"/>
                <w:szCs w:val="26"/>
              </w:rPr>
            </w:pPr>
            <w:r w:rsidRPr="003F2F62">
              <w:rPr>
                <w:sz w:val="26"/>
                <w:szCs w:val="26"/>
              </w:rPr>
              <w:t xml:space="preserve">- Thông tư số 01/2010/TT-BTP </w:t>
            </w:r>
            <w:r w:rsidR="000B2BF2" w:rsidRPr="003F2F62">
              <w:rPr>
                <w:sz w:val="26"/>
                <w:szCs w:val="26"/>
              </w:rPr>
              <w:t xml:space="preserve">ngày 09/02/2010 </w:t>
            </w:r>
            <w:r w:rsidRPr="003F2F62">
              <w:rPr>
                <w:sz w:val="26"/>
                <w:szCs w:val="26"/>
              </w:rPr>
              <w:t>của Bộ Tư pháp quy định chi tiết và hướng dẫn thi hành một số điều của Nghị định số 77/2008/NĐ-CP ngày 16</w:t>
            </w:r>
            <w:r w:rsidR="00A021A7">
              <w:rPr>
                <w:sz w:val="26"/>
                <w:szCs w:val="26"/>
              </w:rPr>
              <w:t>/</w:t>
            </w:r>
            <w:r w:rsidRPr="003F2F62">
              <w:rPr>
                <w:sz w:val="26"/>
                <w:szCs w:val="26"/>
              </w:rPr>
              <w:t>7</w:t>
            </w:r>
            <w:r w:rsidR="00A021A7">
              <w:rPr>
                <w:sz w:val="26"/>
                <w:szCs w:val="26"/>
              </w:rPr>
              <w:t>/</w:t>
            </w:r>
            <w:r w:rsidRPr="003F2F62">
              <w:rPr>
                <w:sz w:val="26"/>
                <w:szCs w:val="26"/>
              </w:rPr>
              <w:t>2008 của Chính phủ về tư vấn pháp luật;</w:t>
            </w:r>
          </w:p>
          <w:p w:rsidR="00F11B35" w:rsidRPr="003F2F62" w:rsidRDefault="00F11B35" w:rsidP="00272127">
            <w:pPr>
              <w:tabs>
                <w:tab w:val="left" w:pos="3945"/>
              </w:tabs>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2A0A32" w:rsidRDefault="00F11B35" w:rsidP="003B60CD">
            <w:pPr>
              <w:spacing w:before="120" w:after="120" w:line="240" w:lineRule="auto"/>
              <w:jc w:val="center"/>
              <w:rPr>
                <w:b/>
                <w:bCs/>
                <w:sz w:val="26"/>
                <w:szCs w:val="26"/>
                <w:highlight w:val="yellow"/>
              </w:rPr>
            </w:pPr>
            <w:r w:rsidRPr="002A0A32">
              <w:rPr>
                <w:b/>
                <w:bCs/>
                <w:sz w:val="26"/>
                <w:szCs w:val="26"/>
                <w:highlight w:val="yellow"/>
              </w:rPr>
              <w:t>VI</w:t>
            </w:r>
          </w:p>
        </w:tc>
        <w:tc>
          <w:tcPr>
            <w:tcW w:w="14317" w:type="dxa"/>
            <w:gridSpan w:val="5"/>
            <w:vAlign w:val="center"/>
          </w:tcPr>
          <w:p w:rsidR="00F11B35" w:rsidRPr="003F2F62" w:rsidRDefault="00F11B35" w:rsidP="003B2E4D">
            <w:pPr>
              <w:spacing w:before="120" w:after="120" w:line="240" w:lineRule="auto"/>
              <w:rPr>
                <w:b/>
                <w:sz w:val="26"/>
                <w:szCs w:val="26"/>
              </w:rPr>
            </w:pPr>
            <w:r w:rsidRPr="002A0A32">
              <w:rPr>
                <w:b/>
                <w:sz w:val="26"/>
                <w:szCs w:val="26"/>
                <w:highlight w:val="yellow"/>
              </w:rPr>
              <w:t>LĨNH VỰC CÔNG CHỨNG</w:t>
            </w:r>
          </w:p>
        </w:tc>
      </w:tr>
      <w:tr w:rsidR="001A296C" w:rsidRPr="003F2F62" w:rsidTr="003F2F62">
        <w:trPr>
          <w:trHeight w:val="330"/>
        </w:trPr>
        <w:tc>
          <w:tcPr>
            <w:tcW w:w="762" w:type="dxa"/>
            <w:vAlign w:val="center"/>
          </w:tcPr>
          <w:p w:rsidR="00F11B35" w:rsidRPr="003B2E4D" w:rsidRDefault="00F11B35" w:rsidP="004C21E5">
            <w:pPr>
              <w:spacing w:before="120" w:after="120" w:line="240" w:lineRule="auto"/>
              <w:jc w:val="center"/>
              <w:rPr>
                <w:bCs/>
                <w:sz w:val="26"/>
                <w:szCs w:val="26"/>
              </w:rPr>
            </w:pPr>
            <w:r w:rsidRPr="003B2E4D">
              <w:rPr>
                <w:bCs/>
                <w:sz w:val="26"/>
                <w:szCs w:val="26"/>
              </w:rPr>
              <w:t>1</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Bổ nhiệm công chứng viên</w:t>
            </w:r>
          </w:p>
        </w:tc>
        <w:tc>
          <w:tcPr>
            <w:tcW w:w="2513" w:type="dxa"/>
            <w:vAlign w:val="center"/>
          </w:tcPr>
          <w:p w:rsidR="00F11B35" w:rsidRPr="003F2F62" w:rsidRDefault="00F11B35" w:rsidP="008B3501">
            <w:pPr>
              <w:spacing w:before="40" w:after="40" w:line="240" w:lineRule="auto"/>
              <w:jc w:val="both"/>
              <w:rPr>
                <w:sz w:val="26"/>
                <w:szCs w:val="28"/>
              </w:rPr>
            </w:pPr>
            <w:r w:rsidRPr="003F2F62">
              <w:rPr>
                <w:sz w:val="26"/>
                <w:szCs w:val="28"/>
              </w:rPr>
              <w:t xml:space="preserve">- Sở Tư pháp: </w:t>
            </w:r>
            <w:r w:rsidRPr="003F2F62">
              <w:rPr>
                <w:sz w:val="26"/>
                <w:szCs w:val="28"/>
                <w:lang w:val="vi-VN"/>
              </w:rPr>
              <w:t>05 ngày làm việc</w:t>
            </w:r>
            <w:r w:rsidRPr="003F2F62">
              <w:rPr>
                <w:sz w:val="26"/>
                <w:szCs w:val="28"/>
              </w:rPr>
              <w:t>.</w:t>
            </w:r>
          </w:p>
          <w:p w:rsidR="00F11B35" w:rsidRPr="003F2F62" w:rsidRDefault="00F11B35" w:rsidP="008B3501">
            <w:pPr>
              <w:spacing w:before="40" w:after="40" w:line="240" w:lineRule="auto"/>
              <w:jc w:val="both"/>
              <w:rPr>
                <w:spacing w:val="-6"/>
                <w:sz w:val="26"/>
                <w:szCs w:val="28"/>
              </w:rPr>
            </w:pPr>
            <w:r w:rsidRPr="003F2F62">
              <w:rPr>
                <w:spacing w:val="-6"/>
                <w:sz w:val="26"/>
                <w:szCs w:val="28"/>
              </w:rPr>
              <w:t xml:space="preserve">- Tại Bộ Tư pháp: </w:t>
            </w:r>
            <w:r w:rsidRPr="003F2F62">
              <w:rPr>
                <w:spacing w:val="-6"/>
                <w:sz w:val="26"/>
                <w:szCs w:val="28"/>
                <w:lang w:val="vi-VN"/>
              </w:rPr>
              <w:t xml:space="preserve">30 ngày </w:t>
            </w:r>
            <w:r w:rsidRPr="003F2F62">
              <w:rPr>
                <w:spacing w:val="-6"/>
                <w:sz w:val="26"/>
                <w:szCs w:val="28"/>
              </w:rPr>
              <w:t>làm việc.</w:t>
            </w:r>
          </w:p>
        </w:tc>
        <w:tc>
          <w:tcPr>
            <w:tcW w:w="2223" w:type="dxa"/>
            <w:vAlign w:val="center"/>
          </w:tcPr>
          <w:p w:rsidR="00F11B35" w:rsidRPr="003F2F62" w:rsidRDefault="00F11B35" w:rsidP="003B2E4D">
            <w:pPr>
              <w:spacing w:before="120" w:after="120" w:line="240" w:lineRule="auto"/>
              <w:jc w:val="center"/>
              <w:rPr>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F2F62" w:rsidRDefault="00F11B35" w:rsidP="00272127">
            <w:pPr>
              <w:pStyle w:val="BodyTextIndent2"/>
              <w:spacing w:before="120" w:line="240" w:lineRule="auto"/>
              <w:ind w:left="0"/>
              <w:jc w:val="both"/>
              <w:rPr>
                <w:sz w:val="26"/>
                <w:szCs w:val="26"/>
                <w:lang w:val="nl-NL"/>
              </w:rPr>
            </w:pPr>
            <w:r w:rsidRPr="003B2E4D">
              <w:rPr>
                <w:sz w:val="26"/>
                <w:szCs w:val="26"/>
                <w:lang w:val="nl-NL"/>
              </w:rPr>
              <w:t xml:space="preserve">- Luật </w:t>
            </w:r>
            <w:r w:rsidR="00B77F3A">
              <w:rPr>
                <w:sz w:val="26"/>
                <w:szCs w:val="26"/>
                <w:lang w:val="nl-NL"/>
              </w:rPr>
              <w:t>C</w:t>
            </w:r>
            <w:r w:rsidRPr="003B2E4D">
              <w:rPr>
                <w:sz w:val="26"/>
                <w:szCs w:val="26"/>
                <w:lang w:val="nl-NL"/>
              </w:rPr>
              <w:t>ông chứng</w:t>
            </w:r>
            <w:r w:rsidR="00B77F3A">
              <w:rPr>
                <w:sz w:val="26"/>
                <w:szCs w:val="26"/>
                <w:lang w:val="nl-NL"/>
              </w:rPr>
              <w:t xml:space="preserve"> ngày 20/6/2014</w:t>
            </w:r>
            <w:r w:rsidRPr="003B2E4D">
              <w:rPr>
                <w:sz w:val="26"/>
                <w:szCs w:val="26"/>
                <w:lang w:val="nl-NL"/>
              </w:rPr>
              <w:t>;</w:t>
            </w:r>
          </w:p>
          <w:p w:rsidR="00F11B35" w:rsidRPr="003F2F62" w:rsidRDefault="00F11B35" w:rsidP="00272127">
            <w:pPr>
              <w:pStyle w:val="BodyTextIndent2"/>
              <w:spacing w:before="120" w:line="240" w:lineRule="auto"/>
              <w:ind w:left="0"/>
              <w:jc w:val="both"/>
              <w:rPr>
                <w:sz w:val="26"/>
                <w:szCs w:val="26"/>
                <w:lang w:val="nl-NL"/>
              </w:rPr>
            </w:pPr>
            <w:r w:rsidRPr="003B2E4D">
              <w:rPr>
                <w:sz w:val="26"/>
                <w:szCs w:val="26"/>
                <w:lang w:val="nl-NL"/>
              </w:rPr>
              <w:t xml:space="preserve">- Thông tư số 06/2015/TT-BTP ngày 15/6/2015 của Bộ Tư pháp quy định chi tiết và hướng dẫn thi hành một số điều của Luật </w:t>
            </w:r>
            <w:r w:rsidR="001F2E01">
              <w:rPr>
                <w:sz w:val="26"/>
                <w:szCs w:val="26"/>
                <w:lang w:val="nl-NL"/>
              </w:rPr>
              <w:t>C</w:t>
            </w:r>
            <w:r w:rsidRPr="003B2E4D">
              <w:rPr>
                <w:sz w:val="26"/>
                <w:szCs w:val="26"/>
                <w:lang w:val="nl-NL"/>
              </w:rPr>
              <w:t>ông chứng;</w:t>
            </w:r>
          </w:p>
          <w:p w:rsidR="00F11B35" w:rsidRPr="003F2F62" w:rsidRDefault="00F11B35" w:rsidP="00D3000B">
            <w:pPr>
              <w:pStyle w:val="BodyTextIndent2"/>
              <w:spacing w:before="120" w:line="240" w:lineRule="auto"/>
              <w:ind w:left="0"/>
              <w:jc w:val="both"/>
              <w:rPr>
                <w:sz w:val="26"/>
                <w:szCs w:val="26"/>
                <w:lang w:val="nl-NL"/>
              </w:rPr>
            </w:pPr>
            <w:r w:rsidRPr="003B2E4D">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Bổ nhiệm lại công chứng viên</w:t>
            </w:r>
          </w:p>
        </w:tc>
        <w:tc>
          <w:tcPr>
            <w:tcW w:w="2513" w:type="dxa"/>
            <w:vAlign w:val="center"/>
          </w:tcPr>
          <w:p w:rsidR="00F11B35" w:rsidRPr="003F2F62" w:rsidRDefault="00F11B35" w:rsidP="00333077">
            <w:pPr>
              <w:spacing w:before="60" w:after="60" w:line="240" w:lineRule="auto"/>
              <w:jc w:val="both"/>
              <w:rPr>
                <w:sz w:val="26"/>
                <w:szCs w:val="28"/>
              </w:rPr>
            </w:pPr>
            <w:r w:rsidRPr="003F2F62">
              <w:rPr>
                <w:sz w:val="26"/>
                <w:szCs w:val="28"/>
              </w:rPr>
              <w:t>- Sở Tư pháp: 05 ngày làm việc.</w:t>
            </w:r>
          </w:p>
          <w:p w:rsidR="00F11B35" w:rsidRPr="003F2F62" w:rsidRDefault="00F11B35" w:rsidP="00333077">
            <w:pPr>
              <w:spacing w:before="60" w:after="60" w:line="240" w:lineRule="auto"/>
              <w:jc w:val="both"/>
              <w:rPr>
                <w:sz w:val="26"/>
                <w:szCs w:val="28"/>
              </w:rPr>
            </w:pPr>
            <w:r w:rsidRPr="003F2F62">
              <w:rPr>
                <w:sz w:val="26"/>
                <w:szCs w:val="28"/>
              </w:rPr>
              <w:t>- Bộ Tư pháp: 30 ngày làm việc.</w:t>
            </w:r>
          </w:p>
        </w:tc>
        <w:tc>
          <w:tcPr>
            <w:tcW w:w="2223" w:type="dxa"/>
            <w:vAlign w:val="center"/>
          </w:tcPr>
          <w:p w:rsidR="00F11B35" w:rsidRPr="003F2F62" w:rsidRDefault="00F11B35" w:rsidP="003B2E4D">
            <w:pPr>
              <w:spacing w:before="120" w:after="120" w:line="240" w:lineRule="auto"/>
              <w:jc w:val="center"/>
              <w:rPr>
                <w:sz w:val="26"/>
                <w:szCs w:val="26"/>
              </w:rPr>
            </w:pPr>
            <w:r w:rsidRPr="003F2F62">
              <w:rPr>
                <w:sz w:val="26"/>
                <w:szCs w:val="26"/>
              </w:rPr>
              <w:t>Như trên</w:t>
            </w:r>
          </w:p>
        </w:tc>
        <w:tc>
          <w:tcPr>
            <w:tcW w:w="1926" w:type="dxa"/>
            <w:vAlign w:val="center"/>
          </w:tcPr>
          <w:p w:rsidR="00F11B35" w:rsidRPr="003F2F62" w:rsidRDefault="00F11B35" w:rsidP="003B2E4D">
            <w:pPr>
              <w:pStyle w:val="NormalWeb"/>
              <w:widowControl w:val="0"/>
              <w:spacing w:before="120" w:beforeAutospacing="0" w:after="120" w:afterAutospacing="0"/>
              <w:jc w:val="center"/>
              <w:rPr>
                <w:sz w:val="26"/>
                <w:szCs w:val="26"/>
                <w:lang w:val="nl-NL"/>
              </w:rPr>
            </w:pPr>
            <w:r w:rsidRPr="003F2F62">
              <w:rPr>
                <w:bCs/>
                <w:sz w:val="26"/>
                <w:szCs w:val="26"/>
                <w:lang w:val="nl-NL"/>
              </w:rPr>
              <w:t>- Phí:</w:t>
            </w:r>
            <w:r w:rsidRPr="003F2F62">
              <w:rPr>
                <w:sz w:val="26"/>
                <w:szCs w:val="26"/>
                <w:lang w:val="nl-NL"/>
              </w:rPr>
              <w:t xml:space="preserve"> 500.000 đồng.</w:t>
            </w:r>
          </w:p>
          <w:p w:rsidR="00F11B35" w:rsidRPr="003F2F62" w:rsidRDefault="00F11B35" w:rsidP="003B2E4D">
            <w:pPr>
              <w:pStyle w:val="NormalWeb"/>
              <w:widowControl w:val="0"/>
              <w:spacing w:before="120" w:beforeAutospacing="0" w:after="120" w:afterAutospacing="0"/>
              <w:jc w:val="center"/>
              <w:rPr>
                <w:bCs/>
                <w:sz w:val="26"/>
                <w:szCs w:val="26"/>
                <w:lang w:val="nl-NL"/>
              </w:rPr>
            </w:pPr>
            <w:r w:rsidRPr="003F2F62">
              <w:rPr>
                <w:sz w:val="26"/>
                <w:szCs w:val="26"/>
                <w:lang w:val="nl-NL"/>
              </w:rPr>
              <w:t>-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E46475" w:rsidRDefault="00B77F3A" w:rsidP="00272127">
            <w:pPr>
              <w:pStyle w:val="BodyTextIndent2"/>
              <w:widowControl w:val="0"/>
              <w:spacing w:before="120" w:line="240" w:lineRule="auto"/>
              <w:ind w:left="0"/>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Pr="003B2E4D">
              <w:rPr>
                <w:sz w:val="26"/>
                <w:szCs w:val="26"/>
                <w:lang w:val="nl-NL"/>
              </w:rPr>
              <w:t>;</w:t>
            </w:r>
          </w:p>
          <w:p w:rsidR="00F11B35" w:rsidRPr="003F2F62" w:rsidRDefault="00F11B35" w:rsidP="00272127">
            <w:pPr>
              <w:pStyle w:val="BodyTextIndent2"/>
              <w:widowControl w:val="0"/>
              <w:spacing w:before="120" w:line="240" w:lineRule="auto"/>
              <w:ind w:left="0"/>
              <w:jc w:val="both"/>
              <w:rPr>
                <w:sz w:val="26"/>
                <w:szCs w:val="26"/>
                <w:lang w:val="nl-NL"/>
              </w:rPr>
            </w:pPr>
            <w:r w:rsidRPr="003B2E4D">
              <w:rPr>
                <w:sz w:val="26"/>
                <w:szCs w:val="26"/>
                <w:lang w:val="nl-NL"/>
              </w:rPr>
              <w:t xml:space="preserve">- Thông tư số 06/2015/TT-BTP ngày 15/6/2015 của Bộ Tư pháp quy định chi tiết và hướng dẫn thi hành một số điều của Luật </w:t>
            </w:r>
            <w:r w:rsidR="00B301DD">
              <w:rPr>
                <w:sz w:val="26"/>
                <w:szCs w:val="26"/>
                <w:lang w:val="nl-NL"/>
              </w:rPr>
              <w:t>C</w:t>
            </w:r>
            <w:r w:rsidRPr="003B2E4D">
              <w:rPr>
                <w:sz w:val="26"/>
                <w:szCs w:val="26"/>
                <w:lang w:val="nl-NL"/>
              </w:rPr>
              <w:t>ông chứng;</w:t>
            </w:r>
          </w:p>
          <w:p w:rsidR="00F11B35" w:rsidRPr="003F2F62" w:rsidRDefault="00F11B35" w:rsidP="00272127">
            <w:pPr>
              <w:pStyle w:val="BodyTextIndent2"/>
              <w:widowControl w:val="0"/>
              <w:spacing w:before="120" w:line="240" w:lineRule="auto"/>
              <w:ind w:left="0"/>
              <w:jc w:val="both"/>
              <w:rPr>
                <w:iCs/>
                <w:sz w:val="26"/>
                <w:szCs w:val="26"/>
              </w:rPr>
            </w:pPr>
            <w:r w:rsidRPr="003B2E4D">
              <w:rPr>
                <w:sz w:val="26"/>
                <w:szCs w:val="26"/>
                <w:lang w:val="nl-NL"/>
              </w:rPr>
              <w:t xml:space="preserve">- </w:t>
            </w:r>
            <w:r w:rsidRPr="003B2E4D">
              <w:rPr>
                <w:sz w:val="26"/>
                <w:szCs w:val="26"/>
              </w:rPr>
              <w:t xml:space="preserve">Thông tư số 257/2016/TT-BTC ngày 11/11/2016 của Bộ Tài chính </w:t>
            </w:r>
            <w:r w:rsidRPr="003B2E4D">
              <w:rPr>
                <w:iCs/>
                <w:sz w:val="26"/>
                <w:szCs w:val="26"/>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F11B35" w:rsidRPr="003F2F62" w:rsidRDefault="00F11B35" w:rsidP="00D3000B">
            <w:pPr>
              <w:pStyle w:val="BodyTextIndent2"/>
              <w:widowControl w:val="0"/>
              <w:spacing w:before="120" w:line="240" w:lineRule="auto"/>
              <w:ind w:left="0"/>
              <w:jc w:val="both"/>
              <w:rPr>
                <w:i/>
                <w:iCs/>
                <w:sz w:val="26"/>
                <w:szCs w:val="26"/>
              </w:rPr>
            </w:pPr>
            <w:r w:rsidRPr="003B2E4D">
              <w:rPr>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Miễn nhiệm công chứng viên (trường hợp được miễn nhiệm)</w:t>
            </w:r>
          </w:p>
        </w:tc>
        <w:tc>
          <w:tcPr>
            <w:tcW w:w="2513" w:type="dxa"/>
            <w:vAlign w:val="center"/>
          </w:tcPr>
          <w:p w:rsidR="00F11B35" w:rsidRPr="003F2F62" w:rsidRDefault="00F11B35" w:rsidP="00333077">
            <w:pPr>
              <w:spacing w:before="60" w:after="60" w:line="240" w:lineRule="auto"/>
              <w:jc w:val="both"/>
              <w:rPr>
                <w:spacing w:val="-6"/>
                <w:sz w:val="26"/>
                <w:szCs w:val="28"/>
              </w:rPr>
            </w:pPr>
            <w:r w:rsidRPr="003F2F62">
              <w:rPr>
                <w:spacing w:val="-6"/>
                <w:sz w:val="26"/>
                <w:szCs w:val="28"/>
              </w:rPr>
              <w:t>- Sở Tư pháp: 07 ngày làm việc.</w:t>
            </w:r>
          </w:p>
          <w:p w:rsidR="00F11B35" w:rsidRPr="003F2F62" w:rsidRDefault="00F11B35" w:rsidP="00333077">
            <w:pPr>
              <w:spacing w:before="60" w:after="60" w:line="240" w:lineRule="auto"/>
              <w:jc w:val="both"/>
              <w:rPr>
                <w:sz w:val="26"/>
                <w:szCs w:val="28"/>
              </w:rPr>
            </w:pPr>
            <w:r w:rsidRPr="003F2F62">
              <w:rPr>
                <w:sz w:val="26"/>
                <w:szCs w:val="28"/>
              </w:rPr>
              <w:t>- Bộ Tư pháp: 15 ngày làm việc.</w:t>
            </w:r>
          </w:p>
        </w:tc>
        <w:tc>
          <w:tcPr>
            <w:tcW w:w="2223" w:type="dxa"/>
            <w:vAlign w:val="center"/>
          </w:tcPr>
          <w:p w:rsidR="00F11B35" w:rsidRPr="003F2F62" w:rsidRDefault="00F11B35" w:rsidP="003B2E4D">
            <w:pPr>
              <w:spacing w:before="120" w:after="120" w:line="240" w:lineRule="auto"/>
              <w:jc w:val="center"/>
              <w:rPr>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F2F62" w:rsidRDefault="00E46475" w:rsidP="00272127">
            <w:pPr>
              <w:spacing w:before="120" w:after="120" w:line="240" w:lineRule="auto"/>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Pr="003B2E4D">
              <w:rPr>
                <w:sz w:val="26"/>
                <w:szCs w:val="26"/>
                <w:lang w:val="nl-NL"/>
              </w:rPr>
              <w:t>;</w:t>
            </w:r>
          </w:p>
          <w:p w:rsidR="00F11B35" w:rsidRPr="003F2F62" w:rsidRDefault="00F11B35" w:rsidP="00272127">
            <w:pPr>
              <w:spacing w:before="120" w:after="120" w:line="240" w:lineRule="auto"/>
              <w:jc w:val="both"/>
              <w:rPr>
                <w:sz w:val="26"/>
                <w:szCs w:val="26"/>
                <w:lang w:val="nl-NL"/>
              </w:rPr>
            </w:pPr>
            <w:r w:rsidRPr="003F2F62">
              <w:rPr>
                <w:bCs/>
                <w:sz w:val="26"/>
                <w:szCs w:val="26"/>
                <w:lang w:val="nl-NL"/>
              </w:rPr>
              <w:t>-</w:t>
            </w:r>
            <w:r w:rsidRPr="003F2F62">
              <w:rPr>
                <w:b/>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B301DD">
              <w:rPr>
                <w:sz w:val="26"/>
                <w:szCs w:val="26"/>
                <w:lang w:val="nl-NL"/>
              </w:rPr>
              <w:t>C</w:t>
            </w:r>
            <w:r w:rsidRPr="003F2F62">
              <w:rPr>
                <w:sz w:val="26"/>
                <w:szCs w:val="26"/>
                <w:lang w:val="nl-NL"/>
              </w:rPr>
              <w:t>ông chứng;</w:t>
            </w:r>
          </w:p>
          <w:p w:rsidR="00F11B35" w:rsidRPr="003F2F62" w:rsidRDefault="00F11B35" w:rsidP="00B40BF7">
            <w:pPr>
              <w:pStyle w:val="BodyTextIndent2"/>
              <w:spacing w:before="120" w:line="240" w:lineRule="auto"/>
              <w:ind w:left="0"/>
              <w:jc w:val="both"/>
              <w:rPr>
                <w:sz w:val="26"/>
                <w:szCs w:val="26"/>
                <w:lang w:val="nl-NL"/>
              </w:rPr>
            </w:pPr>
            <w:r w:rsidRPr="003B2E4D">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tập sự hành nghề công chứng</w:t>
            </w:r>
          </w:p>
        </w:tc>
        <w:tc>
          <w:tcPr>
            <w:tcW w:w="2513" w:type="dxa"/>
            <w:vAlign w:val="center"/>
          </w:tcPr>
          <w:p w:rsidR="00F11B35" w:rsidRPr="003B2E4D" w:rsidRDefault="00F11B35" w:rsidP="00430F8B">
            <w:pPr>
              <w:spacing w:before="120" w:after="120" w:line="240" w:lineRule="auto"/>
              <w:jc w:val="both"/>
              <w:rPr>
                <w:b/>
                <w:bCs/>
                <w:sz w:val="26"/>
                <w:szCs w:val="26"/>
              </w:rPr>
            </w:pPr>
            <w:r w:rsidRPr="003F2F62">
              <w:rPr>
                <w:sz w:val="26"/>
                <w:szCs w:val="28"/>
              </w:rPr>
              <w:t>Trong thời hạn 04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pacing w:val="-4"/>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E46475" w:rsidP="00272127">
            <w:pPr>
              <w:spacing w:before="120" w:after="120" w:line="240" w:lineRule="auto"/>
              <w:jc w:val="both"/>
              <w:rPr>
                <w:sz w:val="26"/>
                <w:szCs w:val="26"/>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Pr="003B2E4D">
              <w:rPr>
                <w:sz w:val="26"/>
                <w:szCs w:val="26"/>
                <w:lang w:val="nl-NL"/>
              </w:rPr>
              <w:t>;</w:t>
            </w:r>
          </w:p>
          <w:p w:rsidR="00F11B35" w:rsidRPr="003F2F62" w:rsidRDefault="00F11B35" w:rsidP="00272127">
            <w:pPr>
              <w:spacing w:before="120" w:after="120" w:line="240" w:lineRule="auto"/>
              <w:jc w:val="both"/>
              <w:rPr>
                <w:spacing w:val="-6"/>
                <w:sz w:val="26"/>
                <w:szCs w:val="26"/>
              </w:rPr>
            </w:pPr>
            <w:bookmarkStart w:id="5" w:name="OLE_LINK10"/>
            <w:bookmarkStart w:id="6" w:name="OLE_LINK11"/>
            <w:r w:rsidRPr="003F2F62">
              <w:rPr>
                <w:spacing w:val="-6"/>
                <w:sz w:val="26"/>
                <w:szCs w:val="26"/>
              </w:rPr>
              <w:t>- Thông tư số 04/2015/TT-BTP ngày 15/4/2015 của Bộ Tư pháp hướng dẫn tập sự hành nghề công chứng;</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bookmarkEnd w:id="5"/>
            <w:bookmarkEnd w:id="6"/>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pacing w:val="-2"/>
                <w:sz w:val="26"/>
                <w:szCs w:val="26"/>
              </w:rPr>
            </w:pPr>
            <w:r w:rsidRPr="003F2F62">
              <w:rPr>
                <w:spacing w:val="-2"/>
                <w:sz w:val="26"/>
                <w:szCs w:val="26"/>
              </w:rPr>
              <w:t xml:space="preserve">Thay đổi nơi tập sự hành nghề công chứng </w:t>
            </w:r>
            <w:r w:rsidRPr="003F2F62">
              <w:rPr>
                <w:spacing w:val="-2"/>
                <w:sz w:val="26"/>
                <w:szCs w:val="26"/>
                <w:lang w:val="nl-NL"/>
              </w:rPr>
              <w:t>từ tổ chức hành nghề công chứng này sang tổ chức hành nghề công chứng khác trong cùng một tỉnh, thành phố trực thuộc Trung ương</w:t>
            </w:r>
          </w:p>
        </w:tc>
        <w:tc>
          <w:tcPr>
            <w:tcW w:w="2513" w:type="dxa"/>
            <w:vAlign w:val="center"/>
          </w:tcPr>
          <w:p w:rsidR="00F11B35" w:rsidRPr="003F2F62" w:rsidRDefault="00F11B35" w:rsidP="00272127">
            <w:pPr>
              <w:spacing w:before="120" w:after="120" w:line="240" w:lineRule="auto"/>
              <w:jc w:val="both"/>
              <w:rPr>
                <w:sz w:val="26"/>
                <w:szCs w:val="26"/>
                <w:lang w:val="nl-NL"/>
              </w:rPr>
            </w:pPr>
            <w:r w:rsidRPr="003F2F62">
              <w:rPr>
                <w:sz w:val="26"/>
                <w:szCs w:val="26"/>
                <w:lang w:val="nl-NL"/>
              </w:rPr>
              <w:t>Trong thời hạn 03 ngày làm việc, kể từ ngày nhận được giấy đề nghị.</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EA126F">
            <w:pPr>
              <w:spacing w:before="120" w:after="120" w:line="240" w:lineRule="auto"/>
              <w:jc w:val="center"/>
              <w:rPr>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 xml:space="preserve">Thay đổi </w:t>
            </w:r>
            <w:r w:rsidRPr="003F2F62">
              <w:rPr>
                <w:sz w:val="26"/>
                <w:szCs w:val="26"/>
                <w:lang w:val="nl-NL"/>
              </w:rPr>
              <w:t>nơi tập sự từ tổ chức hành nghề công chứng tại tỉnh, thành phố trực thuộc Trung ương này sang tổ chức hành nghề công chứng tại tỉnh, thành phố trực thuộc Trung ương khác</w:t>
            </w:r>
          </w:p>
        </w:tc>
        <w:tc>
          <w:tcPr>
            <w:tcW w:w="2513" w:type="dxa"/>
            <w:vAlign w:val="center"/>
          </w:tcPr>
          <w:p w:rsidR="00F11B35" w:rsidRPr="003F2F62" w:rsidRDefault="00F11B35" w:rsidP="00272127">
            <w:pPr>
              <w:spacing w:before="120" w:after="120" w:line="240" w:lineRule="auto"/>
              <w:jc w:val="both"/>
              <w:rPr>
                <w:sz w:val="26"/>
                <w:szCs w:val="26"/>
              </w:rPr>
            </w:pPr>
            <w:r w:rsidRPr="003F2F62">
              <w:rPr>
                <w:sz w:val="26"/>
                <w:szCs w:val="26"/>
              </w:rPr>
              <w:t>Trong thời hạn 03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pPr>
              <w:spacing w:before="120" w:after="120" w:line="240" w:lineRule="auto"/>
              <w:jc w:val="center"/>
              <w:rPr>
                <w:strike/>
                <w:sz w:val="26"/>
                <w:szCs w:val="26"/>
                <w:lang w:val="nl-NL"/>
              </w:rPr>
            </w:pPr>
          </w:p>
        </w:tc>
        <w:tc>
          <w:tcPr>
            <w:tcW w:w="4678" w:type="dxa"/>
            <w:vAlign w:val="center"/>
          </w:tcPr>
          <w:p w:rsidR="00F11B35" w:rsidRPr="003F2F62" w:rsidRDefault="00F11B35" w:rsidP="00EA126F">
            <w:pPr>
              <w:spacing w:before="120" w:after="120" w:line="240" w:lineRule="auto"/>
              <w:jc w:val="center"/>
              <w:rPr>
                <w:sz w:val="26"/>
                <w:szCs w:val="26"/>
              </w:rPr>
            </w:pPr>
            <w:r w:rsidRPr="003F2F62">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 xml:space="preserve">Đăng ký tập sự hành nghề công chứng </w:t>
            </w:r>
            <w:r w:rsidRPr="003F2F62">
              <w:rPr>
                <w:sz w:val="26"/>
                <w:szCs w:val="26"/>
                <w:lang w:val="nl-NL"/>
              </w:rPr>
              <w:t>trường hợp người tập sự thay đổi nơi tập sự sang tổ chức hành nghề công chứng tại tỉnh, thành phố trực thuộc Trung ương khác</w:t>
            </w:r>
          </w:p>
        </w:tc>
        <w:tc>
          <w:tcPr>
            <w:tcW w:w="2513" w:type="dxa"/>
            <w:vAlign w:val="center"/>
          </w:tcPr>
          <w:p w:rsidR="00F11B35" w:rsidRPr="003B2E4D" w:rsidRDefault="00F11B35" w:rsidP="00164BF6">
            <w:pPr>
              <w:spacing w:before="120" w:after="120" w:line="240" w:lineRule="auto"/>
              <w:jc w:val="both"/>
              <w:rPr>
                <w:b/>
                <w:bCs/>
                <w:sz w:val="26"/>
                <w:szCs w:val="26"/>
              </w:rPr>
            </w:pPr>
            <w:r w:rsidRPr="003F2F62">
              <w:rPr>
                <w:sz w:val="26"/>
                <w:szCs w:val="26"/>
              </w:rPr>
              <w:t>Trong thời hạn 04 ngày làm việc, trường hợp từ chối thì phải thông báo bằng văn bản và nêu rõ lý do</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EA126F">
            <w:pPr>
              <w:pStyle w:val="BodyTextIndent2"/>
              <w:spacing w:before="120" w:line="240" w:lineRule="auto"/>
              <w:ind w:left="0"/>
              <w:jc w:val="center"/>
              <w:rPr>
                <w:sz w:val="26"/>
                <w:szCs w:val="26"/>
              </w:rPr>
            </w:pPr>
            <w:r w:rsidRPr="003B2E4D">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Chấm dứt tập sự hành nghề công chứng</w:t>
            </w:r>
          </w:p>
        </w:tc>
        <w:tc>
          <w:tcPr>
            <w:tcW w:w="2513" w:type="dxa"/>
            <w:vAlign w:val="center"/>
          </w:tcPr>
          <w:p w:rsidR="00F11B35" w:rsidRPr="003F2F62" w:rsidRDefault="00F11B35" w:rsidP="00272127">
            <w:pPr>
              <w:spacing w:before="120" w:after="120" w:line="240" w:lineRule="auto"/>
              <w:jc w:val="both"/>
              <w:rPr>
                <w:sz w:val="26"/>
                <w:szCs w:val="26"/>
              </w:rPr>
            </w:pPr>
            <w:r w:rsidRPr="003F2F62">
              <w:rPr>
                <w:sz w:val="26"/>
                <w:szCs w:val="26"/>
                <w:lang w:val="nl-NL"/>
              </w:rPr>
              <w:t>Trong thời hạn 02 ngày làm việc, kể từ ngày nhận được báo cáo</w:t>
            </w:r>
          </w:p>
          <w:p w:rsidR="00F11B35" w:rsidRPr="003B2E4D" w:rsidRDefault="00F11B35" w:rsidP="00272127">
            <w:pPr>
              <w:spacing w:before="120" w:after="120" w:line="240" w:lineRule="auto"/>
              <w:jc w:val="center"/>
              <w:rPr>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EA126F">
            <w:pPr>
              <w:pStyle w:val="BodyTextIndent2"/>
              <w:spacing w:before="120" w:line="240" w:lineRule="auto"/>
              <w:ind w:left="0"/>
              <w:jc w:val="center"/>
              <w:rPr>
                <w:sz w:val="26"/>
                <w:szCs w:val="26"/>
                <w:lang w:val="nl-NL"/>
              </w:rPr>
            </w:pPr>
            <w:r w:rsidRPr="003B2E4D">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tập sự lại hành nghề công chứng sau khi chấm dứt tập sự hành nghề công chứng</w:t>
            </w:r>
          </w:p>
        </w:tc>
        <w:tc>
          <w:tcPr>
            <w:tcW w:w="2513" w:type="dxa"/>
            <w:vAlign w:val="center"/>
          </w:tcPr>
          <w:p w:rsidR="00F11B35" w:rsidRPr="003F2F62" w:rsidRDefault="00F11B35" w:rsidP="00272127">
            <w:pPr>
              <w:spacing w:before="120" w:after="120" w:line="240" w:lineRule="auto"/>
              <w:jc w:val="both"/>
              <w:rPr>
                <w:sz w:val="26"/>
                <w:szCs w:val="26"/>
                <w:lang w:val="nl-NL"/>
              </w:rPr>
            </w:pPr>
            <w:r w:rsidRPr="003F2F62">
              <w:rPr>
                <w:sz w:val="26"/>
                <w:szCs w:val="26"/>
              </w:rPr>
              <w:t>Trong thời hạn 03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EA126F">
            <w:pPr>
              <w:spacing w:before="120" w:after="120" w:line="240" w:lineRule="auto"/>
              <w:jc w:val="center"/>
              <w:rPr>
                <w:sz w:val="26"/>
                <w:szCs w:val="26"/>
              </w:rPr>
            </w:pPr>
            <w:r w:rsidRPr="003F2F62">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pacing w:val="-4"/>
                <w:sz w:val="26"/>
                <w:szCs w:val="26"/>
              </w:rPr>
            </w:pPr>
            <w:r w:rsidRPr="003F2F62">
              <w:rPr>
                <w:spacing w:val="-4"/>
                <w:sz w:val="26"/>
                <w:szCs w:val="26"/>
              </w:rPr>
              <w:t>Từ chối hướng dẫn tập sự (trường hợp tổ chức hành nghề công chứng không có công chứng viên khác đủ điều kiện hướng dẫn tập sự)</w:t>
            </w:r>
          </w:p>
        </w:tc>
        <w:tc>
          <w:tcPr>
            <w:tcW w:w="2513" w:type="dxa"/>
            <w:vAlign w:val="center"/>
          </w:tcPr>
          <w:p w:rsidR="00F11B35" w:rsidRPr="003B2E4D" w:rsidRDefault="00F11B35" w:rsidP="00C31F27">
            <w:pPr>
              <w:spacing w:before="120" w:after="120" w:line="240" w:lineRule="auto"/>
              <w:jc w:val="both"/>
              <w:rPr>
                <w:b/>
                <w:bCs/>
                <w:sz w:val="26"/>
                <w:szCs w:val="26"/>
              </w:rPr>
            </w:pPr>
            <w:r w:rsidRPr="003F2F62">
              <w:rPr>
                <w:sz w:val="26"/>
                <w:szCs w:val="26"/>
                <w:lang w:val="nl-NL"/>
              </w:rPr>
              <w:t>Trong thời hạn 03 ngày làm việc, kể từ ngày nhận được thông báo của tổ chức hành nghề công chứng</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EA126F">
            <w:pPr>
              <w:spacing w:before="120" w:after="120" w:line="240" w:lineRule="auto"/>
              <w:jc w:val="center"/>
              <w:rPr>
                <w:sz w:val="26"/>
                <w:szCs w:val="26"/>
              </w:rPr>
            </w:pPr>
            <w:r w:rsidRPr="003F2F62">
              <w:rPr>
                <w:bCs/>
                <w:sz w:val="26"/>
                <w:szCs w:val="26"/>
                <w:lang w:val="nl-NL"/>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Thay đổi công chứng viên hướng dẫn tập sự</w:t>
            </w:r>
          </w:p>
        </w:tc>
        <w:tc>
          <w:tcPr>
            <w:tcW w:w="2513" w:type="dxa"/>
            <w:vAlign w:val="center"/>
          </w:tcPr>
          <w:p w:rsidR="00F11B35" w:rsidRPr="003F2F62" w:rsidRDefault="00F11B35" w:rsidP="00272127">
            <w:pPr>
              <w:spacing w:before="120" w:after="120" w:line="240" w:lineRule="auto"/>
              <w:jc w:val="both"/>
              <w:rPr>
                <w:sz w:val="26"/>
                <w:szCs w:val="26"/>
                <w:lang w:val="nl-NL"/>
              </w:rPr>
            </w:pPr>
            <w:r w:rsidRPr="003F2F62">
              <w:rPr>
                <w:bCs/>
                <w:sz w:val="26"/>
                <w:szCs w:val="26"/>
                <w:lang w:val="nl-NL"/>
              </w:rPr>
              <w:t>Trong thời hạn</w:t>
            </w:r>
            <w:r w:rsidRPr="003F2F62">
              <w:rPr>
                <w:sz w:val="26"/>
                <w:szCs w:val="26"/>
                <w:lang w:val="nl-NL"/>
              </w:rPr>
              <w:t xml:space="preserve"> 03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EA126F">
            <w:pPr>
              <w:spacing w:before="120" w:after="120" w:line="240" w:lineRule="auto"/>
              <w:jc w:val="center"/>
              <w:rPr>
                <w:sz w:val="26"/>
                <w:szCs w:val="26"/>
              </w:rPr>
            </w:pPr>
            <w:r w:rsidRPr="003F2F62">
              <w:rPr>
                <w:bCs/>
                <w:sz w:val="26"/>
                <w:szCs w:val="26"/>
                <w:lang w:val="nl-NL"/>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tham dự kiểm tra kết quả tập sự hành nghề công chứng</w:t>
            </w:r>
          </w:p>
        </w:tc>
        <w:tc>
          <w:tcPr>
            <w:tcW w:w="2513" w:type="dxa"/>
            <w:vAlign w:val="center"/>
          </w:tcPr>
          <w:p w:rsidR="00F11B35" w:rsidRPr="003B2E4D" w:rsidRDefault="00F11B35" w:rsidP="00CD6A50">
            <w:pPr>
              <w:spacing w:before="120" w:after="120" w:line="240" w:lineRule="auto"/>
              <w:jc w:val="both"/>
              <w:rPr>
                <w:b/>
                <w:bCs/>
                <w:sz w:val="26"/>
                <w:szCs w:val="26"/>
              </w:rPr>
            </w:pPr>
            <w:r w:rsidRPr="003F2F62">
              <w:rPr>
                <w:sz w:val="26"/>
                <w:szCs w:val="26"/>
                <w:lang w:val="nl-NL"/>
              </w:rPr>
              <w:t>Trong thời hạn 07 ngày,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widowControl w:val="0"/>
              <w:spacing w:before="120" w:beforeAutospacing="0" w:after="120" w:afterAutospacing="0"/>
              <w:jc w:val="center"/>
              <w:rPr>
                <w:bCs/>
                <w:sz w:val="26"/>
                <w:szCs w:val="26"/>
                <w:lang w:val="nl-NL"/>
              </w:rPr>
            </w:pPr>
            <w:r w:rsidRPr="003F2F62">
              <w:rPr>
                <w:bCs/>
                <w:sz w:val="26"/>
                <w:szCs w:val="26"/>
                <w:lang w:val="nl-NL"/>
              </w:rPr>
              <w:t>- Phí:</w:t>
            </w:r>
            <w:r w:rsidRPr="003F2F62">
              <w:rPr>
                <w:sz w:val="26"/>
                <w:szCs w:val="26"/>
                <w:lang w:val="nl-NL"/>
              </w:rPr>
              <w:t xml:space="preserve"> 3.500.000 đồng (Phí do Cục Bổ trợ tư pháp thu)</w:t>
            </w:r>
          </w:p>
          <w:p w:rsidR="00F11B35" w:rsidRPr="003F2F62" w:rsidRDefault="00F11B35" w:rsidP="003B2E4D">
            <w:pPr>
              <w:spacing w:before="120" w:after="120" w:line="240" w:lineRule="auto"/>
              <w:jc w:val="center"/>
              <w:rPr>
                <w:sz w:val="26"/>
                <w:szCs w:val="26"/>
                <w:lang w:val="nl-NL"/>
              </w:rPr>
            </w:pPr>
            <w:r w:rsidRPr="003F2F62">
              <w:rPr>
                <w:sz w:val="26"/>
                <w:szCs w:val="26"/>
                <w:lang w:val="nl-NL"/>
              </w:rPr>
              <w:t>- Lệ phí: Không</w:t>
            </w:r>
          </w:p>
        </w:tc>
        <w:tc>
          <w:tcPr>
            <w:tcW w:w="4678" w:type="dxa"/>
            <w:vAlign w:val="center"/>
          </w:tcPr>
          <w:p w:rsidR="00E46475" w:rsidRDefault="00E46475" w:rsidP="00272127">
            <w:pPr>
              <w:widowControl w:val="0"/>
              <w:spacing w:before="120" w:after="120" w:line="240" w:lineRule="auto"/>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Pr="003B2E4D">
              <w:rPr>
                <w:sz w:val="26"/>
                <w:szCs w:val="26"/>
                <w:lang w:val="nl-NL"/>
              </w:rPr>
              <w:t>;</w:t>
            </w:r>
          </w:p>
          <w:p w:rsidR="00F11B35" w:rsidRPr="003F2F62" w:rsidRDefault="00F11B35" w:rsidP="00272127">
            <w:pPr>
              <w:widowControl w:val="0"/>
              <w:spacing w:before="120" w:after="120" w:line="240" w:lineRule="auto"/>
              <w:jc w:val="both"/>
              <w:rPr>
                <w:sz w:val="26"/>
                <w:szCs w:val="26"/>
              </w:rPr>
            </w:pPr>
            <w:r w:rsidRPr="003F2F62">
              <w:rPr>
                <w:sz w:val="26"/>
                <w:szCs w:val="26"/>
              </w:rPr>
              <w:t>- Thông tư số 04/2015/TT-BTP ngày 15/4/2015 của Bộ Tư pháp hướng dẫn tập sự hành nghề công chứng;</w:t>
            </w:r>
          </w:p>
          <w:p w:rsidR="00F11B35" w:rsidRPr="003F2F62" w:rsidRDefault="00F11B35" w:rsidP="00272127">
            <w:pPr>
              <w:widowControl w:val="0"/>
              <w:spacing w:before="120" w:after="120" w:line="240" w:lineRule="auto"/>
              <w:jc w:val="both"/>
              <w:rPr>
                <w:iCs/>
                <w:sz w:val="26"/>
                <w:szCs w:val="26"/>
              </w:rPr>
            </w:pPr>
            <w:r w:rsidRPr="003F2F62">
              <w:rPr>
                <w:sz w:val="26"/>
                <w:szCs w:val="26"/>
              </w:rPr>
              <w:t xml:space="preserve">- Thông tư số 257/2016/TT-BTC ngày 11/11/2016 của Bộ Tài chính </w:t>
            </w:r>
            <w:r w:rsidRPr="003F2F62">
              <w:rPr>
                <w:iCs/>
                <w:sz w:val="26"/>
                <w:szCs w:val="26"/>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F11B35" w:rsidRPr="003F2F62" w:rsidRDefault="00F11B35" w:rsidP="00272127">
            <w:pPr>
              <w:widowControl w:val="0"/>
              <w:spacing w:before="120" w:after="120" w:line="240" w:lineRule="auto"/>
              <w:jc w:val="both"/>
              <w:rPr>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hành nghề và cấp Thẻ công chứng viên</w:t>
            </w:r>
          </w:p>
        </w:tc>
        <w:tc>
          <w:tcPr>
            <w:tcW w:w="2513" w:type="dxa"/>
            <w:vAlign w:val="center"/>
          </w:tcPr>
          <w:p w:rsidR="00F11B35" w:rsidRPr="003F2F62" w:rsidRDefault="00F11B35" w:rsidP="00272127">
            <w:pPr>
              <w:widowControl w:val="0"/>
              <w:spacing w:before="120" w:after="120" w:line="240" w:lineRule="auto"/>
              <w:jc w:val="both"/>
              <w:rPr>
                <w:b/>
                <w:sz w:val="26"/>
                <w:szCs w:val="26"/>
                <w:lang w:val="nl-NL"/>
              </w:rPr>
            </w:pPr>
            <w:r w:rsidRPr="003F2F62">
              <w:rPr>
                <w:sz w:val="26"/>
                <w:szCs w:val="26"/>
              </w:rPr>
              <w:t>Trong thời hạn 05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widowControl w:val="0"/>
              <w:spacing w:before="120" w:beforeAutospacing="0" w:after="120" w:afterAutospacing="0"/>
              <w:jc w:val="center"/>
              <w:rPr>
                <w:bCs/>
                <w:sz w:val="26"/>
                <w:szCs w:val="26"/>
                <w:lang w:val="nl-NL"/>
              </w:rPr>
            </w:pPr>
            <w:r w:rsidRPr="003F2F62">
              <w:rPr>
                <w:bCs/>
                <w:sz w:val="26"/>
                <w:szCs w:val="26"/>
                <w:lang w:val="nl-NL"/>
              </w:rPr>
              <w:t>- Phí: Không</w:t>
            </w:r>
          </w:p>
          <w:p w:rsidR="00F11B35" w:rsidRPr="003F2F62" w:rsidRDefault="00F11B35" w:rsidP="003B2E4D">
            <w:pPr>
              <w:pStyle w:val="NormalWeb"/>
              <w:widowControl w:val="0"/>
              <w:spacing w:before="120" w:beforeAutospacing="0" w:after="120" w:afterAutospacing="0"/>
              <w:jc w:val="center"/>
              <w:rPr>
                <w:bCs/>
                <w:sz w:val="26"/>
                <w:szCs w:val="26"/>
                <w:lang w:val="nl-NL"/>
              </w:rPr>
            </w:pPr>
            <w:r w:rsidRPr="003F2F62">
              <w:rPr>
                <w:bCs/>
                <w:sz w:val="26"/>
                <w:szCs w:val="26"/>
                <w:lang w:val="nl-NL"/>
              </w:rPr>
              <w:t>- Lệ phí:</w:t>
            </w:r>
            <w:r w:rsidRPr="003F2F62">
              <w:rPr>
                <w:sz w:val="26"/>
                <w:szCs w:val="26"/>
                <w:lang w:val="nl-NL"/>
              </w:rPr>
              <w:t xml:space="preserve"> 100.000 đồng.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E46475" w:rsidP="00272127">
            <w:pPr>
              <w:pStyle w:val="BodyTextIndent2"/>
              <w:widowControl w:val="0"/>
              <w:spacing w:before="120" w:line="240" w:lineRule="auto"/>
              <w:ind w:left="0"/>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Pr="003B2E4D">
              <w:rPr>
                <w:sz w:val="26"/>
                <w:szCs w:val="26"/>
                <w:lang w:val="nl-NL"/>
              </w:rPr>
              <w:t>;</w:t>
            </w:r>
          </w:p>
          <w:p w:rsidR="00F11B35" w:rsidRPr="003F2F62" w:rsidRDefault="00F11B35" w:rsidP="00272127">
            <w:pPr>
              <w:widowControl w:val="0"/>
              <w:spacing w:before="120" w:after="120" w:line="240" w:lineRule="auto"/>
              <w:jc w:val="both"/>
              <w:rPr>
                <w:b/>
                <w:bCs/>
                <w:sz w:val="26"/>
                <w:szCs w:val="26"/>
                <w:lang w:val="nl-NL"/>
              </w:rPr>
            </w:pPr>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B301DD">
              <w:rPr>
                <w:sz w:val="26"/>
                <w:szCs w:val="26"/>
                <w:lang w:val="nl-NL"/>
              </w:rPr>
              <w:t>C</w:t>
            </w:r>
            <w:r w:rsidRPr="003F2F62">
              <w:rPr>
                <w:sz w:val="26"/>
                <w:szCs w:val="26"/>
                <w:lang w:val="nl-NL"/>
              </w:rPr>
              <w:t>ông chứng;</w:t>
            </w:r>
          </w:p>
          <w:p w:rsidR="00F11B35" w:rsidRPr="003F2F62" w:rsidRDefault="00F11B35" w:rsidP="00272127">
            <w:pPr>
              <w:widowControl w:val="0"/>
              <w:spacing w:before="120" w:after="120" w:line="240" w:lineRule="auto"/>
              <w:jc w:val="both"/>
              <w:rPr>
                <w:iCs/>
                <w:sz w:val="26"/>
                <w:szCs w:val="26"/>
              </w:rPr>
            </w:pPr>
            <w:r w:rsidRPr="003F2F62">
              <w:rPr>
                <w:sz w:val="26"/>
                <w:szCs w:val="26"/>
              </w:rPr>
              <w:t xml:space="preserve">- Thông tư số 257/2016/TT-BTC ngày 11/11/2016 của Bộ Tài chính </w:t>
            </w:r>
            <w:r w:rsidRPr="003F2F62">
              <w:rPr>
                <w:iCs/>
                <w:sz w:val="26"/>
                <w:szCs w:val="26"/>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F11B35" w:rsidRPr="003F2F62" w:rsidRDefault="00F11B35" w:rsidP="00272127">
            <w:pPr>
              <w:widowControl w:val="0"/>
              <w:spacing w:before="120" w:after="120" w:line="240" w:lineRule="auto"/>
              <w:jc w:val="both"/>
              <w:rPr>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Cấp lại Thẻ công chứng viên</w:t>
            </w:r>
          </w:p>
        </w:tc>
        <w:tc>
          <w:tcPr>
            <w:tcW w:w="2513" w:type="dxa"/>
            <w:vAlign w:val="center"/>
          </w:tcPr>
          <w:p w:rsidR="00F11B35" w:rsidRPr="003F2F62" w:rsidRDefault="00F11B35" w:rsidP="00272127">
            <w:pPr>
              <w:widowControl w:val="0"/>
              <w:spacing w:before="120" w:after="120" w:line="240" w:lineRule="auto"/>
              <w:jc w:val="both"/>
              <w:rPr>
                <w:sz w:val="26"/>
                <w:szCs w:val="26"/>
                <w:lang w:val="nl-NL"/>
              </w:rPr>
            </w:pPr>
            <w:r w:rsidRPr="003F2F62">
              <w:rPr>
                <w:sz w:val="26"/>
                <w:szCs w:val="26"/>
                <w:lang w:val="nl-NL"/>
              </w:rPr>
              <w:t>Trong thời hạn 02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widowControl w:val="0"/>
              <w:spacing w:before="120" w:beforeAutospacing="0" w:after="120" w:afterAutospacing="0"/>
              <w:jc w:val="center"/>
              <w:rPr>
                <w:bCs/>
                <w:sz w:val="26"/>
                <w:szCs w:val="26"/>
                <w:lang w:val="nl-NL"/>
              </w:rPr>
            </w:pPr>
            <w:r w:rsidRPr="003F2F62">
              <w:rPr>
                <w:bCs/>
                <w:sz w:val="26"/>
                <w:szCs w:val="26"/>
                <w:lang w:val="nl-NL"/>
              </w:rPr>
              <w:t>- Phí: Không</w:t>
            </w:r>
          </w:p>
          <w:p w:rsidR="00F11B35" w:rsidRPr="003F2F62" w:rsidRDefault="00F11B35" w:rsidP="003B2E4D">
            <w:pPr>
              <w:pStyle w:val="NormalWeb"/>
              <w:widowControl w:val="0"/>
              <w:spacing w:before="120" w:beforeAutospacing="0" w:after="120" w:afterAutospacing="0"/>
              <w:jc w:val="center"/>
              <w:rPr>
                <w:bCs/>
                <w:sz w:val="26"/>
                <w:szCs w:val="26"/>
                <w:lang w:val="nl-NL"/>
              </w:rPr>
            </w:pPr>
            <w:r w:rsidRPr="003F2F62">
              <w:rPr>
                <w:bCs/>
                <w:sz w:val="26"/>
                <w:szCs w:val="26"/>
                <w:lang w:val="nl-NL"/>
              </w:rPr>
              <w:t>- Lệ phí:</w:t>
            </w:r>
            <w:r w:rsidRPr="003F2F62">
              <w:rPr>
                <w:sz w:val="26"/>
                <w:szCs w:val="26"/>
                <w:lang w:val="nl-NL"/>
              </w:rPr>
              <w:t xml:space="preserve"> 100.000 đồng.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EA126F">
            <w:pPr>
              <w:spacing w:before="120" w:after="120" w:line="240" w:lineRule="auto"/>
              <w:jc w:val="center"/>
              <w:rPr>
                <w:sz w:val="26"/>
                <w:szCs w:val="26"/>
              </w:rPr>
            </w:pPr>
            <w:r w:rsidRPr="003F2F62">
              <w:rPr>
                <w:bCs/>
                <w:sz w:val="26"/>
                <w:szCs w:val="26"/>
                <w:lang w:val="nl-NL"/>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Xóa đăng ký hành nghề của công chứng viên</w:t>
            </w:r>
          </w:p>
        </w:tc>
        <w:tc>
          <w:tcPr>
            <w:tcW w:w="2513" w:type="dxa"/>
            <w:vAlign w:val="center"/>
          </w:tcPr>
          <w:p w:rsidR="00F11B35" w:rsidRPr="003B2E4D" w:rsidRDefault="00F11B35" w:rsidP="00430F8B">
            <w:pPr>
              <w:spacing w:before="120" w:after="120" w:line="240" w:lineRule="auto"/>
              <w:jc w:val="both"/>
              <w:rPr>
                <w:b/>
                <w:bCs/>
                <w:sz w:val="26"/>
                <w:szCs w:val="26"/>
              </w:rPr>
            </w:pPr>
            <w:r w:rsidRPr="003F2F62">
              <w:rPr>
                <w:sz w:val="26"/>
                <w:szCs w:val="26"/>
                <w:lang w:val="nl-NL"/>
              </w:rPr>
              <w:t>Trong thời hạn 03 ngày làm việc kể từ ngày nhận được thông báo của tổ chức hành nghề công chứng</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E46475" w:rsidP="00272127">
            <w:pPr>
              <w:pStyle w:val="BodyTextIndent2"/>
              <w:spacing w:before="120" w:line="240" w:lineRule="auto"/>
              <w:ind w:left="0"/>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Pr="003B2E4D">
              <w:rPr>
                <w:sz w:val="26"/>
                <w:szCs w:val="26"/>
                <w:lang w:val="nl-NL"/>
              </w:rPr>
              <w:t>;</w:t>
            </w:r>
          </w:p>
          <w:p w:rsidR="00F11B35" w:rsidRPr="003F2F62" w:rsidRDefault="00F11B35" w:rsidP="00272127">
            <w:pPr>
              <w:spacing w:before="120" w:after="120" w:line="240" w:lineRule="auto"/>
              <w:jc w:val="both"/>
              <w:rPr>
                <w:sz w:val="26"/>
                <w:szCs w:val="26"/>
                <w:lang w:val="nl-NL"/>
              </w:rPr>
            </w:pPr>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B301DD">
              <w:rPr>
                <w:sz w:val="26"/>
                <w:szCs w:val="26"/>
                <w:lang w:val="nl-NL"/>
              </w:rPr>
              <w:t>C</w:t>
            </w:r>
            <w:r w:rsidRPr="003F2F62">
              <w:rPr>
                <w:sz w:val="26"/>
                <w:szCs w:val="26"/>
                <w:lang w:val="nl-NL"/>
              </w:rPr>
              <w:t>ông chứng;</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8B72B9" w:rsidRDefault="00F11B35" w:rsidP="00272127">
            <w:pPr>
              <w:spacing w:before="120" w:after="120" w:line="240" w:lineRule="auto"/>
              <w:jc w:val="both"/>
              <w:rPr>
                <w:sz w:val="26"/>
                <w:szCs w:val="26"/>
                <w:highlight w:val="yellow"/>
              </w:rPr>
            </w:pPr>
            <w:r w:rsidRPr="00E440FF">
              <w:rPr>
                <w:sz w:val="26"/>
                <w:szCs w:val="26"/>
              </w:rPr>
              <w:t>Thành lập Văn phòng công chứng</w:t>
            </w:r>
          </w:p>
        </w:tc>
        <w:tc>
          <w:tcPr>
            <w:tcW w:w="2513" w:type="dxa"/>
            <w:vAlign w:val="center"/>
          </w:tcPr>
          <w:p w:rsidR="00E46475" w:rsidRPr="003F2F62" w:rsidRDefault="00E46475" w:rsidP="00ED30B4">
            <w:pPr>
              <w:spacing w:before="60" w:after="60" w:line="240" w:lineRule="auto"/>
              <w:rPr>
                <w:sz w:val="26"/>
                <w:szCs w:val="28"/>
              </w:rPr>
            </w:pPr>
            <w:r w:rsidRPr="003F2F62">
              <w:rPr>
                <w:sz w:val="26"/>
                <w:szCs w:val="28"/>
              </w:rPr>
              <w:t xml:space="preserve">- Sở Tư pháp: </w:t>
            </w:r>
            <w:r w:rsidR="00E440FF">
              <w:rPr>
                <w:sz w:val="26"/>
                <w:szCs w:val="28"/>
              </w:rPr>
              <w:t>5</w:t>
            </w:r>
            <w:r w:rsidR="00E440FF" w:rsidRPr="003F2F62">
              <w:rPr>
                <w:sz w:val="26"/>
                <w:szCs w:val="28"/>
              </w:rPr>
              <w:t xml:space="preserve"> </w:t>
            </w:r>
            <w:r w:rsidRPr="003F2F62">
              <w:rPr>
                <w:sz w:val="26"/>
                <w:szCs w:val="28"/>
              </w:rPr>
              <w:t>ngày làm việc.</w:t>
            </w:r>
          </w:p>
          <w:p w:rsidR="00F11B35" w:rsidRPr="008B72B9" w:rsidRDefault="00E46475" w:rsidP="00ED30B4">
            <w:pPr>
              <w:spacing w:before="120" w:after="120" w:line="240" w:lineRule="auto"/>
              <w:rPr>
                <w:b/>
                <w:bCs/>
                <w:sz w:val="26"/>
                <w:szCs w:val="26"/>
                <w:highlight w:val="yellow"/>
              </w:rPr>
            </w:pPr>
            <w:r w:rsidRPr="003F2F62">
              <w:rPr>
                <w:sz w:val="26"/>
                <w:szCs w:val="28"/>
              </w:rPr>
              <w:t xml:space="preserve">- Ủy ban nhân dân tỉnh: </w:t>
            </w:r>
            <w:r w:rsidR="00E440FF" w:rsidRPr="003F2F62">
              <w:rPr>
                <w:sz w:val="26"/>
                <w:szCs w:val="28"/>
              </w:rPr>
              <w:t>0</w:t>
            </w:r>
            <w:r w:rsidR="00E440FF">
              <w:rPr>
                <w:sz w:val="26"/>
                <w:szCs w:val="28"/>
              </w:rPr>
              <w:t>5</w:t>
            </w:r>
            <w:r w:rsidR="00E440FF" w:rsidRPr="003F2F62">
              <w:rPr>
                <w:sz w:val="26"/>
                <w:szCs w:val="28"/>
              </w:rPr>
              <w:t xml:space="preserve"> </w:t>
            </w:r>
            <w:r w:rsidRPr="003F2F62">
              <w:rPr>
                <w:sz w:val="26"/>
                <w:szCs w:val="28"/>
              </w:rPr>
              <w:t>ngày làm việc.</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E46475" w:rsidP="00272127">
            <w:pPr>
              <w:spacing w:before="120" w:after="120" w:line="240" w:lineRule="auto"/>
              <w:jc w:val="both"/>
              <w:rPr>
                <w:rFonts w:eastAsia="Times New Roman"/>
                <w:bCs/>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Pr="003B2E4D">
              <w:rPr>
                <w:sz w:val="26"/>
                <w:szCs w:val="26"/>
                <w:lang w:val="nl-NL"/>
              </w:rPr>
              <w:t>;</w:t>
            </w:r>
          </w:p>
          <w:p w:rsidR="00F11B35" w:rsidRPr="003F2F62" w:rsidRDefault="00F11B35" w:rsidP="00272127">
            <w:pPr>
              <w:spacing w:before="120" w:after="120" w:line="240" w:lineRule="auto"/>
              <w:jc w:val="both"/>
              <w:rPr>
                <w:rFonts w:eastAsia="Times New Roman"/>
                <w:sz w:val="26"/>
                <w:szCs w:val="26"/>
              </w:rPr>
            </w:pPr>
            <w:r w:rsidRPr="003F2F62">
              <w:rPr>
                <w:rFonts w:eastAsia="Times New Roman"/>
                <w:sz w:val="26"/>
                <w:szCs w:val="26"/>
              </w:rPr>
              <w:t>-</w:t>
            </w:r>
            <w:r w:rsidRPr="003F2F62">
              <w:rPr>
                <w:rFonts w:eastAsia="Times New Roman"/>
                <w:bCs/>
                <w:sz w:val="26"/>
                <w:szCs w:val="26"/>
                <w:lang w:val="nl-NL"/>
              </w:rPr>
              <w:t xml:space="preserve"> Nghị định số 29/2015/NĐ-CP ngày 15/3/2015 của Chính phủ quy định chi tiết và hướng dẫn thi hành một số điều của Luật </w:t>
            </w:r>
            <w:r w:rsidR="00B301DD">
              <w:rPr>
                <w:rFonts w:eastAsia="Times New Roman"/>
                <w:bCs/>
                <w:sz w:val="26"/>
                <w:szCs w:val="26"/>
                <w:lang w:val="nl-NL"/>
              </w:rPr>
              <w:t>C</w:t>
            </w:r>
            <w:r w:rsidRPr="003F2F62">
              <w:rPr>
                <w:rFonts w:eastAsia="Times New Roman"/>
                <w:bCs/>
                <w:sz w:val="26"/>
                <w:szCs w:val="26"/>
                <w:lang w:val="nl-NL"/>
              </w:rPr>
              <w:t>ông chứng;</w:t>
            </w:r>
          </w:p>
          <w:p w:rsidR="00F11B35" w:rsidRPr="003F2F62" w:rsidRDefault="00F11B35" w:rsidP="00272127">
            <w:pPr>
              <w:spacing w:before="120" w:after="120" w:line="240" w:lineRule="auto"/>
              <w:jc w:val="both"/>
              <w:rPr>
                <w:rFonts w:eastAsia="Times New Roman"/>
                <w:sz w:val="26"/>
                <w:szCs w:val="26"/>
                <w:lang w:val="nl-NL"/>
              </w:rPr>
            </w:pPr>
            <w:r w:rsidRPr="003F2F62">
              <w:rPr>
                <w:rFonts w:eastAsia="Times New Roman"/>
                <w:bCs/>
                <w:sz w:val="26"/>
                <w:szCs w:val="26"/>
                <w:lang w:val="nl-NL"/>
              </w:rPr>
              <w:t xml:space="preserve">- </w:t>
            </w:r>
            <w:r w:rsidRPr="003F2F62">
              <w:rPr>
                <w:rFonts w:eastAsia="Times New Roman"/>
                <w:sz w:val="26"/>
                <w:szCs w:val="26"/>
                <w:lang w:val="nl-NL"/>
              </w:rPr>
              <w:t xml:space="preserve">Thông tư số 06/2015/TT-BTP ngày 15/6/2015 của Bộ Tư pháp quy định chi tiết và hướng dẫn thi hành một số điều của Luật </w:t>
            </w:r>
            <w:r w:rsidR="00B301DD">
              <w:rPr>
                <w:rFonts w:eastAsia="Times New Roman"/>
                <w:sz w:val="26"/>
                <w:szCs w:val="26"/>
                <w:lang w:val="nl-NL"/>
              </w:rPr>
              <w:t>C</w:t>
            </w:r>
            <w:r w:rsidRPr="003F2F62">
              <w:rPr>
                <w:rFonts w:eastAsia="Times New Roman"/>
                <w:sz w:val="26"/>
                <w:szCs w:val="26"/>
                <w:lang w:val="nl-NL"/>
              </w:rPr>
              <w:t>ông chứng.</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lang w:val="nl-NL"/>
              </w:rPr>
              <w:t>Đăng ký hoạt động Văn phòng công chứng</w:t>
            </w:r>
          </w:p>
        </w:tc>
        <w:tc>
          <w:tcPr>
            <w:tcW w:w="2513" w:type="dxa"/>
            <w:vAlign w:val="center"/>
          </w:tcPr>
          <w:p w:rsidR="00F11B35" w:rsidRPr="003B2E4D" w:rsidRDefault="00F11B35" w:rsidP="00F406A2">
            <w:pPr>
              <w:spacing w:before="120" w:after="120" w:line="240" w:lineRule="auto"/>
              <w:jc w:val="center"/>
              <w:rPr>
                <w:b/>
                <w:bCs/>
                <w:sz w:val="26"/>
                <w:szCs w:val="26"/>
              </w:rPr>
            </w:pPr>
            <w:r w:rsidRPr="003F2F62">
              <w:rPr>
                <w:sz w:val="26"/>
                <w:szCs w:val="26"/>
              </w:rPr>
              <w:t>Trong thời hạn 05 ngày làm việc kể từ ngày nhận đủ hồ sơ đăng ký hoạt động</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widowControl w:val="0"/>
              <w:tabs>
                <w:tab w:val="left" w:pos="6735"/>
              </w:tabs>
              <w:spacing w:before="120" w:beforeAutospacing="0" w:after="120" w:afterAutospacing="0"/>
              <w:jc w:val="center"/>
              <w:rPr>
                <w:sz w:val="26"/>
                <w:szCs w:val="26"/>
                <w:lang w:val="nl-NL"/>
              </w:rPr>
            </w:pPr>
            <w:r w:rsidRPr="003F2F62">
              <w:rPr>
                <w:bCs/>
                <w:sz w:val="26"/>
                <w:szCs w:val="26"/>
                <w:lang w:val="nl-NL"/>
              </w:rPr>
              <w:t>- Phí:</w:t>
            </w:r>
            <w:r w:rsidRPr="003F2F62">
              <w:rPr>
                <w:sz w:val="26"/>
                <w:szCs w:val="26"/>
                <w:lang w:val="nl-NL"/>
              </w:rPr>
              <w:t xml:space="preserve"> 1.000.000 đồng.</w:t>
            </w:r>
          </w:p>
          <w:p w:rsidR="00F11B35" w:rsidRPr="003F2F62" w:rsidRDefault="00F11B35" w:rsidP="003B2E4D">
            <w:pPr>
              <w:pStyle w:val="NormalWeb"/>
              <w:widowControl w:val="0"/>
              <w:tabs>
                <w:tab w:val="left" w:pos="6735"/>
              </w:tabs>
              <w:spacing w:before="120" w:beforeAutospacing="0" w:after="120" w:afterAutospacing="0"/>
              <w:jc w:val="center"/>
              <w:rPr>
                <w:sz w:val="26"/>
                <w:szCs w:val="26"/>
                <w:lang w:val="nl-NL"/>
              </w:rPr>
            </w:pPr>
            <w:r w:rsidRPr="003F2F62">
              <w:rPr>
                <w:sz w:val="26"/>
                <w:szCs w:val="26"/>
                <w:lang w:val="nl-NL"/>
              </w:rPr>
              <w:t>-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E46475" w:rsidP="00272127">
            <w:pPr>
              <w:pStyle w:val="BodyTextIndent2"/>
              <w:widowControl w:val="0"/>
              <w:spacing w:before="120" w:line="240" w:lineRule="auto"/>
              <w:ind w:left="0"/>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Pr="003B2E4D">
              <w:rPr>
                <w:sz w:val="26"/>
                <w:szCs w:val="26"/>
                <w:lang w:val="nl-NL"/>
              </w:rPr>
              <w:t>;</w:t>
            </w:r>
          </w:p>
          <w:p w:rsidR="00F11B35" w:rsidRPr="003F2F62" w:rsidRDefault="00F11B35" w:rsidP="00272127">
            <w:pPr>
              <w:widowControl w:val="0"/>
              <w:spacing w:before="120" w:after="120" w:line="240" w:lineRule="auto"/>
              <w:jc w:val="both"/>
              <w:rPr>
                <w:b/>
                <w:bCs/>
                <w:sz w:val="26"/>
                <w:szCs w:val="26"/>
                <w:lang w:val="nl-NL"/>
              </w:rPr>
            </w:pPr>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B301DD">
              <w:rPr>
                <w:sz w:val="26"/>
                <w:szCs w:val="26"/>
                <w:lang w:val="nl-NL"/>
              </w:rPr>
              <w:t>C</w:t>
            </w:r>
            <w:r w:rsidRPr="003F2F62">
              <w:rPr>
                <w:sz w:val="26"/>
                <w:szCs w:val="26"/>
                <w:lang w:val="nl-NL"/>
              </w:rPr>
              <w:t>ông chứng;</w:t>
            </w:r>
          </w:p>
          <w:p w:rsidR="00F11B35" w:rsidRPr="003F2F62" w:rsidRDefault="00F11B35" w:rsidP="00272127">
            <w:pPr>
              <w:widowControl w:val="0"/>
              <w:spacing w:before="120" w:after="120" w:line="240" w:lineRule="auto"/>
              <w:jc w:val="both"/>
              <w:rPr>
                <w:iCs/>
                <w:sz w:val="26"/>
                <w:szCs w:val="26"/>
              </w:rPr>
            </w:pPr>
            <w:r w:rsidRPr="003F2F62">
              <w:rPr>
                <w:sz w:val="26"/>
                <w:szCs w:val="26"/>
              </w:rPr>
              <w:t xml:space="preserve">- Thông tư số 257/2016/TT-BTC ngày 11/11/2016 của Bộ Tài chính </w:t>
            </w:r>
            <w:r w:rsidRPr="003F2F62">
              <w:rPr>
                <w:iCs/>
                <w:sz w:val="26"/>
                <w:szCs w:val="26"/>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F11B35" w:rsidRPr="003F2F62" w:rsidRDefault="00F11B35" w:rsidP="00272127">
            <w:pPr>
              <w:spacing w:before="120" w:after="120" w:line="240" w:lineRule="auto"/>
              <w:jc w:val="both"/>
              <w:rPr>
                <w:rFonts w:eastAsia="Times New Roman"/>
                <w:sz w:val="26"/>
                <w:szCs w:val="26"/>
                <w:lang w:val="nl-NL"/>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pacing w:val="-6"/>
                <w:sz w:val="26"/>
                <w:szCs w:val="26"/>
              </w:rPr>
            </w:pPr>
            <w:r w:rsidRPr="003F2F62">
              <w:rPr>
                <w:spacing w:val="-6"/>
                <w:sz w:val="26"/>
                <w:szCs w:val="26"/>
              </w:rPr>
              <w:t>Thay đổi nội dung đăng ký hoạt động của Văn phòng công chứng</w:t>
            </w:r>
          </w:p>
        </w:tc>
        <w:tc>
          <w:tcPr>
            <w:tcW w:w="2513" w:type="dxa"/>
            <w:vAlign w:val="center"/>
          </w:tcPr>
          <w:p w:rsidR="00F11B35" w:rsidRPr="003F2F62" w:rsidRDefault="00F11B35" w:rsidP="00272127">
            <w:pPr>
              <w:widowControl w:val="0"/>
              <w:spacing w:before="120" w:after="120" w:line="240" w:lineRule="auto"/>
              <w:jc w:val="both"/>
              <w:rPr>
                <w:b/>
                <w:sz w:val="26"/>
                <w:szCs w:val="26"/>
                <w:lang w:val="nl-NL"/>
              </w:rPr>
            </w:pPr>
            <w:r w:rsidRPr="003F2F62">
              <w:rPr>
                <w:sz w:val="26"/>
                <w:szCs w:val="26"/>
              </w:rPr>
              <w:t>Trong thời hạn 03 ngày làm việc kể từ ngày nhận đủ hồ sơ.</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widowControl w:val="0"/>
              <w:tabs>
                <w:tab w:val="left" w:pos="6735"/>
              </w:tabs>
              <w:spacing w:before="120" w:beforeAutospacing="0" w:after="120" w:afterAutospacing="0"/>
              <w:jc w:val="center"/>
              <w:rPr>
                <w:bCs/>
                <w:sz w:val="26"/>
                <w:szCs w:val="26"/>
                <w:lang w:val="nl-NL"/>
              </w:rPr>
            </w:pPr>
            <w:r w:rsidRPr="003F2F62">
              <w:rPr>
                <w:bCs/>
                <w:sz w:val="26"/>
                <w:szCs w:val="26"/>
                <w:lang w:val="nl-NL"/>
              </w:rPr>
              <w:t>- Phí:</w:t>
            </w:r>
            <w:r w:rsidRPr="003F2F62">
              <w:rPr>
                <w:sz w:val="26"/>
                <w:szCs w:val="26"/>
                <w:lang w:val="nl-NL"/>
              </w:rPr>
              <w:t xml:space="preserve"> 500.000 đồng (trường hợp cấp lại Giấy đăng ký hoạt động)</w:t>
            </w:r>
          </w:p>
          <w:p w:rsidR="00F11B35" w:rsidRPr="003F2F62" w:rsidRDefault="00F11B35" w:rsidP="003B2E4D">
            <w:pPr>
              <w:pStyle w:val="NormalWeb"/>
              <w:widowControl w:val="0"/>
              <w:tabs>
                <w:tab w:val="left" w:pos="6735"/>
              </w:tabs>
              <w:spacing w:before="120" w:beforeAutospacing="0" w:after="120" w:afterAutospacing="0"/>
              <w:jc w:val="center"/>
              <w:rPr>
                <w:sz w:val="26"/>
                <w:szCs w:val="26"/>
                <w:lang w:val="nl-NL"/>
              </w:rPr>
            </w:pPr>
            <w:r w:rsidRPr="003F2F62">
              <w:rPr>
                <w:bCs/>
                <w:sz w:val="26"/>
                <w:szCs w:val="26"/>
                <w:lang w:val="nl-NL"/>
              </w:rPr>
              <w:t>-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32092">
            <w:pPr>
              <w:spacing w:before="120" w:after="120" w:line="240" w:lineRule="auto"/>
              <w:jc w:val="center"/>
              <w:rPr>
                <w:sz w:val="26"/>
                <w:szCs w:val="26"/>
              </w:rPr>
            </w:pPr>
            <w:r w:rsidRPr="003F2F62">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Chấm dứt hoạt động Văn phòng công chứng (trường hợp tự chấm dứt)</w:t>
            </w:r>
          </w:p>
        </w:tc>
        <w:tc>
          <w:tcPr>
            <w:tcW w:w="2513" w:type="dxa"/>
            <w:vAlign w:val="center"/>
          </w:tcPr>
          <w:p w:rsidR="00F11B35" w:rsidRPr="003B2E4D" w:rsidRDefault="00F11B35" w:rsidP="00802B48">
            <w:pPr>
              <w:spacing w:before="120" w:after="120" w:line="240" w:lineRule="auto"/>
              <w:jc w:val="both"/>
              <w:rPr>
                <w:bCs/>
                <w:sz w:val="26"/>
                <w:szCs w:val="26"/>
              </w:rPr>
            </w:pPr>
            <w:r w:rsidRPr="003F2F62">
              <w:rPr>
                <w:sz w:val="26"/>
                <w:szCs w:val="28"/>
              </w:rPr>
              <w:t>Trong thời hạn 10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z w:val="26"/>
                <w:szCs w:val="26"/>
                <w:lang w:val="nl-NL"/>
              </w:rPr>
            </w:pPr>
          </w:p>
        </w:tc>
        <w:tc>
          <w:tcPr>
            <w:tcW w:w="4678" w:type="dxa"/>
            <w:vAlign w:val="center"/>
          </w:tcPr>
          <w:p w:rsidR="00F11B35" w:rsidRPr="003F2F62" w:rsidRDefault="00E03DFA" w:rsidP="00272127">
            <w:pPr>
              <w:spacing w:before="120" w:after="120" w:line="240" w:lineRule="auto"/>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00F11B35" w:rsidRPr="003F2F62">
              <w:rPr>
                <w:sz w:val="26"/>
                <w:szCs w:val="26"/>
                <w:lang w:val="nl-NL"/>
              </w:rPr>
              <w:t>;</w:t>
            </w:r>
          </w:p>
          <w:p w:rsidR="00F11B35" w:rsidRPr="003F2F62" w:rsidRDefault="00F11B35" w:rsidP="00272127">
            <w:pPr>
              <w:spacing w:before="120" w:after="120" w:line="240" w:lineRule="auto"/>
              <w:jc w:val="both"/>
              <w:rPr>
                <w:rFonts w:eastAsia="Times New Roman"/>
                <w:sz w:val="26"/>
                <w:szCs w:val="26"/>
                <w:lang w:val="nl-NL"/>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Hợp nhất Văn phòng công chứng</w:t>
            </w:r>
          </w:p>
        </w:tc>
        <w:tc>
          <w:tcPr>
            <w:tcW w:w="2513" w:type="dxa"/>
            <w:vAlign w:val="center"/>
          </w:tcPr>
          <w:p w:rsidR="00F11B35" w:rsidRPr="003F2F62" w:rsidRDefault="00F11B35" w:rsidP="00A05D3F">
            <w:pPr>
              <w:spacing w:before="60" w:after="60" w:line="240" w:lineRule="auto"/>
              <w:jc w:val="both"/>
              <w:rPr>
                <w:sz w:val="26"/>
                <w:szCs w:val="28"/>
              </w:rPr>
            </w:pPr>
            <w:r w:rsidRPr="003F2F62">
              <w:rPr>
                <w:sz w:val="26"/>
                <w:szCs w:val="28"/>
              </w:rPr>
              <w:t>- Sở Tư pháp: 10 ngày làm việc.</w:t>
            </w:r>
          </w:p>
          <w:p w:rsidR="00F11B35" w:rsidRPr="003F2F62" w:rsidRDefault="00F11B35" w:rsidP="00EB7D60">
            <w:pPr>
              <w:spacing w:before="60" w:after="60" w:line="240" w:lineRule="auto"/>
              <w:jc w:val="both"/>
              <w:rPr>
                <w:sz w:val="26"/>
                <w:szCs w:val="28"/>
              </w:rPr>
            </w:pPr>
            <w:r w:rsidRPr="003F2F62">
              <w:rPr>
                <w:sz w:val="26"/>
                <w:szCs w:val="28"/>
              </w:rPr>
              <w:t>- Ủy ban nhân dân tỉnh: 07 ngày làm việc.</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E03DFA" w:rsidP="00272127">
            <w:pPr>
              <w:pStyle w:val="BodyTextIndent2"/>
              <w:spacing w:before="120" w:line="240" w:lineRule="auto"/>
              <w:ind w:left="0"/>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00F11B35" w:rsidRPr="003B2E4D">
              <w:rPr>
                <w:sz w:val="26"/>
                <w:szCs w:val="26"/>
                <w:lang w:val="nl-NL"/>
              </w:rPr>
              <w:t>;</w:t>
            </w:r>
          </w:p>
          <w:p w:rsidR="00F11B35" w:rsidRPr="003F2F62" w:rsidRDefault="00F11B35" w:rsidP="00272127">
            <w:pPr>
              <w:spacing w:before="120" w:after="120" w:line="240" w:lineRule="auto"/>
              <w:jc w:val="both"/>
              <w:rPr>
                <w:sz w:val="26"/>
                <w:szCs w:val="26"/>
              </w:rPr>
            </w:pPr>
            <w:r w:rsidRPr="003F2F62">
              <w:rPr>
                <w:sz w:val="26"/>
                <w:szCs w:val="26"/>
              </w:rPr>
              <w:t>-</w:t>
            </w:r>
            <w:r w:rsidRPr="003F2F62">
              <w:rPr>
                <w:bCs/>
                <w:sz w:val="26"/>
                <w:szCs w:val="26"/>
                <w:lang w:val="nl-NL"/>
              </w:rPr>
              <w:t xml:space="preserve"> Nghị định số 29/2015/NĐ-CP ngày 15/3/2015 của Chính phủ quy định chi tiết và hướng dẫn thi hành một số điều của Luật </w:t>
            </w:r>
            <w:r w:rsidR="00B301DD">
              <w:rPr>
                <w:bCs/>
                <w:sz w:val="26"/>
                <w:szCs w:val="26"/>
                <w:lang w:val="nl-NL"/>
              </w:rPr>
              <w:t>C</w:t>
            </w:r>
            <w:r w:rsidRPr="003F2F62">
              <w:rPr>
                <w:bCs/>
                <w:sz w:val="26"/>
                <w:szCs w:val="26"/>
                <w:lang w:val="nl-NL"/>
              </w:rPr>
              <w:t>ông chứng</w:t>
            </w:r>
            <w:r w:rsidRPr="003F2F62">
              <w:rPr>
                <w:sz w:val="26"/>
                <w:szCs w:val="26"/>
              </w:rPr>
              <w:t>;</w:t>
            </w:r>
          </w:p>
          <w:p w:rsidR="00F11B35" w:rsidRPr="003F2F62" w:rsidRDefault="00F11B35" w:rsidP="00272127">
            <w:pPr>
              <w:spacing w:before="120" w:after="120" w:line="240" w:lineRule="auto"/>
              <w:jc w:val="both"/>
              <w:rPr>
                <w:b/>
                <w:bCs/>
                <w:sz w:val="26"/>
                <w:szCs w:val="26"/>
                <w:lang w:val="nl-NL"/>
              </w:rPr>
            </w:pPr>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B301DD">
              <w:rPr>
                <w:sz w:val="26"/>
                <w:szCs w:val="26"/>
                <w:lang w:val="nl-NL"/>
              </w:rPr>
              <w:t>C</w:t>
            </w:r>
            <w:r w:rsidRPr="003F2F62">
              <w:rPr>
                <w:sz w:val="26"/>
                <w:szCs w:val="26"/>
                <w:lang w:val="nl-NL"/>
              </w:rPr>
              <w:t>ông chứng.</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hoạt động Văn phòng công chứng hợp nhất</w:t>
            </w:r>
          </w:p>
        </w:tc>
        <w:tc>
          <w:tcPr>
            <w:tcW w:w="2513" w:type="dxa"/>
            <w:vAlign w:val="center"/>
          </w:tcPr>
          <w:p w:rsidR="00F11B35" w:rsidRPr="003F2F62" w:rsidRDefault="00F11B35" w:rsidP="004F5C77">
            <w:pPr>
              <w:spacing w:before="60" w:after="60" w:line="240" w:lineRule="auto"/>
              <w:jc w:val="both"/>
              <w:rPr>
                <w:sz w:val="26"/>
                <w:szCs w:val="28"/>
              </w:rPr>
            </w:pPr>
            <w:r w:rsidRPr="003F2F62">
              <w:rPr>
                <w:sz w:val="26"/>
                <w:szCs w:val="28"/>
              </w:rPr>
              <w:t>Trong thời hạn 05 ngày làm việc, kể từ ngày nhận đủ hồ sơ hợp lệ.</w:t>
            </w:r>
          </w:p>
          <w:p w:rsidR="00F11B35" w:rsidRPr="003B2E4D" w:rsidRDefault="00F11B35" w:rsidP="00272127">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1B5555" w:rsidRPr="00272127" w:rsidRDefault="001B5555" w:rsidP="001B5555">
            <w:pPr>
              <w:pStyle w:val="NormalWeb"/>
              <w:widowControl w:val="0"/>
              <w:spacing w:before="120" w:beforeAutospacing="0" w:after="120" w:afterAutospacing="0"/>
              <w:jc w:val="both"/>
              <w:rPr>
                <w:bCs/>
                <w:sz w:val="26"/>
                <w:szCs w:val="26"/>
                <w:lang w:val="nl-NL"/>
              </w:rPr>
            </w:pPr>
            <w:r w:rsidRPr="00272127">
              <w:rPr>
                <w:bCs/>
                <w:sz w:val="26"/>
                <w:szCs w:val="26"/>
                <w:lang w:val="nl-NL"/>
              </w:rPr>
              <w:t>- Phí: 1.000.000 đồng.</w:t>
            </w:r>
          </w:p>
          <w:p w:rsidR="001B5555" w:rsidRPr="00272127" w:rsidRDefault="001B5555" w:rsidP="001B5555">
            <w:pPr>
              <w:pStyle w:val="NormalWeb"/>
              <w:widowControl w:val="0"/>
              <w:spacing w:before="120" w:beforeAutospacing="0" w:after="120" w:afterAutospacing="0"/>
              <w:jc w:val="both"/>
              <w:rPr>
                <w:sz w:val="26"/>
                <w:szCs w:val="26"/>
                <w:lang w:val="nl-NL"/>
              </w:rPr>
            </w:pPr>
            <w:r w:rsidRPr="00272127">
              <w:rPr>
                <w:bCs/>
                <w:sz w:val="26"/>
                <w:szCs w:val="26"/>
                <w:lang w:val="nl-NL"/>
              </w:rPr>
              <w:t>-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E03DFA" w:rsidP="00272127">
            <w:pPr>
              <w:pStyle w:val="BodyTextIndent2"/>
              <w:widowControl w:val="0"/>
              <w:spacing w:before="120" w:line="240" w:lineRule="auto"/>
              <w:ind w:left="0"/>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00F11B35" w:rsidRPr="003B2E4D">
              <w:rPr>
                <w:sz w:val="26"/>
                <w:szCs w:val="26"/>
                <w:lang w:val="nl-NL"/>
              </w:rPr>
              <w:t>;</w:t>
            </w:r>
          </w:p>
          <w:p w:rsidR="00F11B35" w:rsidRPr="003F2F62" w:rsidRDefault="00F11B35" w:rsidP="00272127">
            <w:pPr>
              <w:pStyle w:val="BodyTextIndent2"/>
              <w:widowControl w:val="0"/>
              <w:spacing w:before="120" w:line="240" w:lineRule="auto"/>
              <w:ind w:left="0"/>
              <w:jc w:val="both"/>
              <w:rPr>
                <w:sz w:val="26"/>
                <w:szCs w:val="26"/>
                <w:lang w:val="nl-NL"/>
              </w:rPr>
            </w:pPr>
            <w:r w:rsidRPr="003B2E4D">
              <w:rPr>
                <w:sz w:val="26"/>
                <w:szCs w:val="26"/>
              </w:rPr>
              <w:t>-</w:t>
            </w:r>
            <w:r w:rsidRPr="003B2E4D">
              <w:rPr>
                <w:bCs/>
                <w:sz w:val="26"/>
                <w:szCs w:val="26"/>
                <w:lang w:val="nl-NL"/>
              </w:rPr>
              <w:t xml:space="preserve"> Nghị định số 29/2015/NĐ-CP ngày 15/3/2015 của Chính phủ quy định chi tiết và hướng dẫn thi hành một số điều của Luật </w:t>
            </w:r>
            <w:r w:rsidR="00B301DD">
              <w:rPr>
                <w:bCs/>
                <w:sz w:val="26"/>
                <w:szCs w:val="26"/>
                <w:lang w:val="nl-NL"/>
              </w:rPr>
              <w:t>C</w:t>
            </w:r>
            <w:r w:rsidRPr="003B2E4D">
              <w:rPr>
                <w:bCs/>
                <w:sz w:val="26"/>
                <w:szCs w:val="26"/>
                <w:lang w:val="nl-NL"/>
              </w:rPr>
              <w:t>ông chứng</w:t>
            </w:r>
            <w:r w:rsidRPr="003B2E4D">
              <w:rPr>
                <w:sz w:val="26"/>
                <w:szCs w:val="26"/>
              </w:rPr>
              <w:t>;</w:t>
            </w:r>
          </w:p>
          <w:p w:rsidR="00F11B35" w:rsidRPr="003F2F62" w:rsidRDefault="00F11B35" w:rsidP="00272127">
            <w:pPr>
              <w:widowControl w:val="0"/>
              <w:spacing w:before="120" w:after="120" w:line="240" w:lineRule="auto"/>
              <w:jc w:val="both"/>
              <w:rPr>
                <w:b/>
                <w:bCs/>
                <w:sz w:val="26"/>
                <w:szCs w:val="26"/>
                <w:lang w:val="nl-NL"/>
              </w:rPr>
            </w:pPr>
            <w:bookmarkStart w:id="7" w:name="OLE_LINK6"/>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B301DD">
              <w:rPr>
                <w:sz w:val="26"/>
                <w:szCs w:val="26"/>
                <w:lang w:val="nl-NL"/>
              </w:rPr>
              <w:t>C</w:t>
            </w:r>
            <w:r w:rsidRPr="003F2F62">
              <w:rPr>
                <w:sz w:val="26"/>
                <w:szCs w:val="26"/>
                <w:lang w:val="nl-NL"/>
              </w:rPr>
              <w:t>ông chứng;</w:t>
            </w:r>
          </w:p>
          <w:bookmarkEnd w:id="7"/>
          <w:p w:rsidR="00F11B35" w:rsidRPr="003F2F62" w:rsidRDefault="00F11B35" w:rsidP="00272127">
            <w:pPr>
              <w:widowControl w:val="0"/>
              <w:spacing w:before="120" w:after="120" w:line="240" w:lineRule="auto"/>
              <w:jc w:val="both"/>
              <w:rPr>
                <w:sz w:val="26"/>
                <w:szCs w:val="26"/>
              </w:rPr>
            </w:pPr>
            <w:r w:rsidRPr="003F2F62">
              <w:rPr>
                <w:sz w:val="26"/>
                <w:szCs w:val="26"/>
              </w:rPr>
              <w:t xml:space="preserve">- Thông tư số 257/2016/TT-BTC ngày 11/11/2016 của Bộ Tài chính </w:t>
            </w:r>
            <w:r w:rsidRPr="003F2F62">
              <w:rPr>
                <w:iCs/>
                <w:sz w:val="26"/>
                <w:szCs w:val="26"/>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F11B35" w:rsidRPr="003F2F62" w:rsidRDefault="00F11B35" w:rsidP="00272127">
            <w:pPr>
              <w:spacing w:before="120" w:after="120" w:line="240" w:lineRule="auto"/>
              <w:jc w:val="both"/>
              <w:rPr>
                <w:sz w:val="26"/>
                <w:szCs w:val="26"/>
              </w:rPr>
            </w:pPr>
            <w:r w:rsidRPr="003F2F62">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F62E84">
            <w:pPr>
              <w:spacing w:before="120" w:after="120" w:line="240" w:lineRule="auto"/>
              <w:jc w:val="both"/>
              <w:rPr>
                <w:sz w:val="26"/>
                <w:szCs w:val="26"/>
              </w:rPr>
            </w:pPr>
            <w:r w:rsidRPr="003F2F62">
              <w:rPr>
                <w:sz w:val="26"/>
                <w:szCs w:val="26"/>
              </w:rPr>
              <w:t>Thay đổi nội dung đăng ký hoạt động của Văn phòng công chứng nhận sáp nhập</w:t>
            </w:r>
          </w:p>
        </w:tc>
        <w:tc>
          <w:tcPr>
            <w:tcW w:w="2513" w:type="dxa"/>
            <w:vAlign w:val="center"/>
          </w:tcPr>
          <w:p w:rsidR="00F11B35" w:rsidRPr="003F2F62" w:rsidRDefault="00F11B35" w:rsidP="00F62E84">
            <w:pPr>
              <w:widowControl w:val="0"/>
              <w:spacing w:before="120" w:after="120" w:line="240" w:lineRule="auto"/>
              <w:jc w:val="both"/>
              <w:rPr>
                <w:sz w:val="26"/>
                <w:szCs w:val="26"/>
                <w:lang w:val="nl-NL"/>
              </w:rPr>
            </w:pPr>
            <w:r w:rsidRPr="003F2F62">
              <w:rPr>
                <w:sz w:val="26"/>
                <w:szCs w:val="26"/>
              </w:rPr>
              <w:t>Trong thời hạn 03 ngày làm việc, kể từ ngày nhận đủ hồ sơ</w:t>
            </w:r>
          </w:p>
          <w:p w:rsidR="00F11B35" w:rsidRPr="003B2E4D" w:rsidRDefault="00F11B35" w:rsidP="00F62E84">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widowControl w:val="0"/>
              <w:spacing w:before="120" w:beforeAutospacing="0" w:after="120" w:afterAutospacing="0"/>
              <w:jc w:val="center"/>
              <w:rPr>
                <w:bCs/>
                <w:sz w:val="26"/>
                <w:szCs w:val="26"/>
                <w:lang w:val="nl-NL"/>
              </w:rPr>
            </w:pPr>
            <w:r w:rsidRPr="003F2F62">
              <w:rPr>
                <w:bCs/>
                <w:sz w:val="26"/>
                <w:szCs w:val="26"/>
                <w:lang w:val="nl-NL"/>
              </w:rPr>
              <w:t xml:space="preserve">- Phí: </w:t>
            </w:r>
            <w:r w:rsidRPr="003F2F62">
              <w:rPr>
                <w:sz w:val="26"/>
                <w:szCs w:val="26"/>
                <w:lang w:val="nl-NL"/>
              </w:rPr>
              <w:t>500.000 đồng (trường hợp cấp lại Giấy đăng ký hoạt động)</w:t>
            </w:r>
            <w:r w:rsidRPr="003F2F62">
              <w:rPr>
                <w:bCs/>
                <w:sz w:val="26"/>
                <w:szCs w:val="26"/>
                <w:lang w:val="nl-NL"/>
              </w:rPr>
              <w:t>.</w:t>
            </w:r>
          </w:p>
          <w:p w:rsidR="00F11B35" w:rsidRPr="003F2F62" w:rsidRDefault="00F11B35" w:rsidP="003B2E4D">
            <w:pPr>
              <w:pStyle w:val="NormalWeb"/>
              <w:widowControl w:val="0"/>
              <w:spacing w:before="120" w:beforeAutospacing="0" w:after="120" w:afterAutospacing="0"/>
              <w:jc w:val="center"/>
              <w:rPr>
                <w:sz w:val="26"/>
                <w:szCs w:val="26"/>
                <w:lang w:val="nl-NL"/>
              </w:rPr>
            </w:pPr>
            <w:r w:rsidRPr="003F2F62">
              <w:rPr>
                <w:bCs/>
                <w:sz w:val="26"/>
                <w:szCs w:val="26"/>
                <w:lang w:val="nl-NL"/>
              </w:rPr>
              <w:t>-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32092">
            <w:pPr>
              <w:spacing w:before="120" w:after="120" w:line="240" w:lineRule="auto"/>
              <w:jc w:val="center"/>
              <w:rPr>
                <w:sz w:val="26"/>
                <w:szCs w:val="26"/>
              </w:rPr>
            </w:pPr>
            <w:r w:rsidRPr="003F2F62">
              <w:rPr>
                <w:iCs/>
                <w:sz w:val="26"/>
                <w:szCs w:val="26"/>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F62E84">
            <w:pPr>
              <w:spacing w:before="120" w:after="120" w:line="240" w:lineRule="auto"/>
              <w:jc w:val="both"/>
              <w:rPr>
                <w:sz w:val="26"/>
                <w:szCs w:val="26"/>
              </w:rPr>
            </w:pPr>
            <w:r w:rsidRPr="003F2F62">
              <w:rPr>
                <w:sz w:val="26"/>
                <w:szCs w:val="26"/>
              </w:rPr>
              <w:t>Thay đổi nội dung đăng ký hoạt động của Văn phòng công chứng được chuyển nhượng</w:t>
            </w:r>
          </w:p>
        </w:tc>
        <w:tc>
          <w:tcPr>
            <w:tcW w:w="2513" w:type="dxa"/>
            <w:vAlign w:val="center"/>
          </w:tcPr>
          <w:p w:rsidR="00F11B35" w:rsidRPr="003F2F62" w:rsidRDefault="00F11B35" w:rsidP="00F62E84">
            <w:pPr>
              <w:widowControl w:val="0"/>
              <w:spacing w:before="120" w:after="120" w:line="240" w:lineRule="auto"/>
              <w:jc w:val="both"/>
              <w:rPr>
                <w:sz w:val="26"/>
                <w:szCs w:val="26"/>
                <w:lang w:val="nl-NL"/>
              </w:rPr>
            </w:pPr>
            <w:r w:rsidRPr="003F2F62">
              <w:rPr>
                <w:sz w:val="26"/>
                <w:szCs w:val="26"/>
              </w:rPr>
              <w:t>Trong thời hạn 03 ngày làm việc, kể từ ngày nhận đủ hồ sơ.</w:t>
            </w:r>
          </w:p>
          <w:p w:rsidR="00F11B35" w:rsidRPr="003B2E4D" w:rsidRDefault="00F11B35" w:rsidP="00F62E84">
            <w:pPr>
              <w:spacing w:before="120" w:after="120" w:line="240" w:lineRule="auto"/>
              <w:jc w:val="center"/>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widowControl w:val="0"/>
              <w:spacing w:before="120" w:beforeAutospacing="0" w:after="120" w:afterAutospacing="0"/>
              <w:jc w:val="center"/>
              <w:rPr>
                <w:sz w:val="26"/>
                <w:szCs w:val="26"/>
                <w:lang w:val="nl-NL"/>
              </w:rPr>
            </w:pPr>
            <w:r w:rsidRPr="003F2F62">
              <w:rPr>
                <w:b/>
                <w:bCs/>
                <w:i/>
                <w:sz w:val="26"/>
                <w:szCs w:val="26"/>
                <w:lang w:val="nl-NL"/>
              </w:rPr>
              <w:t xml:space="preserve">- </w:t>
            </w:r>
            <w:r w:rsidRPr="003F2F62">
              <w:rPr>
                <w:bCs/>
                <w:sz w:val="26"/>
                <w:szCs w:val="26"/>
                <w:lang w:val="nl-NL"/>
              </w:rPr>
              <w:t>Phí:</w:t>
            </w:r>
            <w:r w:rsidRPr="003F2F62">
              <w:rPr>
                <w:sz w:val="26"/>
                <w:szCs w:val="26"/>
                <w:lang w:val="nl-NL"/>
              </w:rPr>
              <w:t xml:space="preserve"> 500.000 đồng.</w:t>
            </w:r>
          </w:p>
          <w:p w:rsidR="00F11B35" w:rsidRPr="003F2F62" w:rsidRDefault="00F11B35" w:rsidP="003B2E4D">
            <w:pPr>
              <w:pStyle w:val="NormalWeb"/>
              <w:widowControl w:val="0"/>
              <w:spacing w:before="120" w:beforeAutospacing="0" w:after="120" w:afterAutospacing="0"/>
              <w:jc w:val="center"/>
              <w:rPr>
                <w:i/>
                <w:sz w:val="26"/>
                <w:szCs w:val="26"/>
                <w:lang w:val="nl-NL"/>
              </w:rPr>
            </w:pPr>
            <w:r w:rsidRPr="003F2F62">
              <w:rPr>
                <w:sz w:val="26"/>
                <w:szCs w:val="26"/>
                <w:lang w:val="nl-NL"/>
              </w:rPr>
              <w:t>-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F62E84">
            <w:pPr>
              <w:widowControl w:val="0"/>
              <w:spacing w:before="120" w:after="120" w:line="240" w:lineRule="auto"/>
              <w:jc w:val="center"/>
              <w:rPr>
                <w:iCs/>
                <w:sz w:val="26"/>
                <w:szCs w:val="26"/>
              </w:rPr>
            </w:pPr>
            <w:r w:rsidRPr="003F2F62">
              <w:rPr>
                <w:iCs/>
                <w:sz w:val="26"/>
                <w:szCs w:val="26"/>
              </w:rPr>
              <w:t>Như trên</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Sáp nhập Văn phòng công chứng</w:t>
            </w:r>
          </w:p>
        </w:tc>
        <w:tc>
          <w:tcPr>
            <w:tcW w:w="2513" w:type="dxa"/>
            <w:vAlign w:val="center"/>
          </w:tcPr>
          <w:p w:rsidR="00355767" w:rsidRDefault="00F11B35" w:rsidP="004F26DA">
            <w:pPr>
              <w:spacing w:before="60" w:after="60" w:line="240" w:lineRule="auto"/>
              <w:jc w:val="both"/>
              <w:rPr>
                <w:sz w:val="26"/>
                <w:szCs w:val="28"/>
              </w:rPr>
            </w:pPr>
            <w:r w:rsidRPr="003F2F62">
              <w:rPr>
                <w:sz w:val="26"/>
                <w:szCs w:val="28"/>
              </w:rPr>
              <w:t>- Sở Tư pháp: 10 ngày làm việc.</w:t>
            </w:r>
          </w:p>
          <w:p w:rsidR="00F11B35" w:rsidRPr="003F2F62" w:rsidRDefault="00F11B35" w:rsidP="004F26DA">
            <w:pPr>
              <w:spacing w:before="60" w:after="60" w:line="240" w:lineRule="auto"/>
              <w:jc w:val="both"/>
              <w:rPr>
                <w:sz w:val="26"/>
                <w:szCs w:val="28"/>
              </w:rPr>
            </w:pPr>
            <w:r w:rsidRPr="003F2F62">
              <w:rPr>
                <w:sz w:val="26"/>
                <w:szCs w:val="28"/>
              </w:rPr>
              <w:t>- Ủy ban nhân dân tỉnh: 07 ngày làm việc.</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2A59A5" w:rsidP="00272127">
            <w:pPr>
              <w:pStyle w:val="BodyTextIndent2"/>
              <w:spacing w:before="120" w:line="240" w:lineRule="auto"/>
              <w:ind w:left="0"/>
              <w:jc w:val="both"/>
              <w:rPr>
                <w:b/>
                <w:bCs/>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00F11B35" w:rsidRPr="003B2E4D">
              <w:rPr>
                <w:sz w:val="26"/>
                <w:szCs w:val="26"/>
                <w:lang w:val="nl-NL"/>
              </w:rPr>
              <w:t>;</w:t>
            </w:r>
          </w:p>
          <w:p w:rsidR="00F11B35" w:rsidRPr="003F2F62" w:rsidRDefault="00F11B35" w:rsidP="00272127">
            <w:pPr>
              <w:spacing w:before="120" w:after="120" w:line="240" w:lineRule="auto"/>
              <w:jc w:val="both"/>
              <w:rPr>
                <w:sz w:val="26"/>
                <w:szCs w:val="26"/>
              </w:rPr>
            </w:pPr>
            <w:r w:rsidRPr="003F2F62">
              <w:rPr>
                <w:sz w:val="26"/>
                <w:szCs w:val="26"/>
              </w:rPr>
              <w:t>-</w:t>
            </w:r>
            <w:r w:rsidRPr="003F2F62">
              <w:rPr>
                <w:bCs/>
                <w:sz w:val="26"/>
                <w:szCs w:val="26"/>
                <w:lang w:val="nl-NL"/>
              </w:rPr>
              <w:t xml:space="preserve"> Nghị định số 29/2015/NĐ-CP ngày 15/3/2015 của Chính phủ quy định chi tiết và hướng dẫn thi hành một số điều của Luật </w:t>
            </w:r>
            <w:r w:rsidR="00B301DD">
              <w:rPr>
                <w:bCs/>
                <w:sz w:val="26"/>
                <w:szCs w:val="26"/>
                <w:lang w:val="nl-NL"/>
              </w:rPr>
              <w:t>C</w:t>
            </w:r>
            <w:r w:rsidRPr="003F2F62">
              <w:rPr>
                <w:bCs/>
                <w:sz w:val="26"/>
                <w:szCs w:val="26"/>
                <w:lang w:val="nl-NL"/>
              </w:rPr>
              <w:t>ông chứng</w:t>
            </w:r>
            <w:r w:rsidRPr="003F2F62">
              <w:rPr>
                <w:sz w:val="26"/>
                <w:szCs w:val="26"/>
              </w:rPr>
              <w:t>;</w:t>
            </w:r>
          </w:p>
          <w:p w:rsidR="00F11B35" w:rsidRPr="003F2F62" w:rsidRDefault="00F11B35" w:rsidP="00272127">
            <w:pPr>
              <w:spacing w:before="120" w:after="120" w:line="240" w:lineRule="auto"/>
              <w:jc w:val="both"/>
              <w:rPr>
                <w:sz w:val="26"/>
                <w:szCs w:val="26"/>
                <w:lang w:val="nl-NL"/>
              </w:rPr>
            </w:pPr>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B301DD">
              <w:rPr>
                <w:sz w:val="26"/>
                <w:szCs w:val="26"/>
                <w:lang w:val="nl-NL"/>
              </w:rPr>
              <w:t>C</w:t>
            </w:r>
            <w:r w:rsidRPr="003F2F62">
              <w:rPr>
                <w:sz w:val="26"/>
                <w:szCs w:val="26"/>
                <w:lang w:val="nl-NL"/>
              </w:rPr>
              <w:t>ông chứng.</w:t>
            </w:r>
          </w:p>
          <w:p w:rsidR="00F11B35" w:rsidRPr="003F2F62" w:rsidRDefault="00F11B35" w:rsidP="00272127">
            <w:pPr>
              <w:spacing w:before="120" w:after="120" w:line="240" w:lineRule="auto"/>
              <w:jc w:val="both"/>
              <w:rPr>
                <w:b/>
                <w:bCs/>
                <w:sz w:val="26"/>
                <w:szCs w:val="26"/>
                <w:lang w:val="nl-NL"/>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A7498C">
            <w:pPr>
              <w:pStyle w:val="ListParagraph"/>
              <w:numPr>
                <w:ilvl w:val="0"/>
                <w:numId w:val="21"/>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Chuyển nhượng Văn phòng công chứng</w:t>
            </w:r>
          </w:p>
        </w:tc>
        <w:tc>
          <w:tcPr>
            <w:tcW w:w="2513" w:type="dxa"/>
            <w:vAlign w:val="center"/>
          </w:tcPr>
          <w:p w:rsidR="00F11B35" w:rsidRPr="003F2F62" w:rsidRDefault="00F11B35" w:rsidP="00A05D3F">
            <w:pPr>
              <w:spacing w:before="60" w:after="60" w:line="240" w:lineRule="auto"/>
              <w:jc w:val="both"/>
              <w:rPr>
                <w:sz w:val="26"/>
                <w:szCs w:val="28"/>
              </w:rPr>
            </w:pPr>
            <w:r w:rsidRPr="003F2F62">
              <w:rPr>
                <w:sz w:val="26"/>
                <w:szCs w:val="28"/>
              </w:rPr>
              <w:t>- Sở Tư pháp:</w:t>
            </w:r>
            <w:r w:rsidRPr="003F2F62">
              <w:rPr>
                <w:sz w:val="26"/>
                <w:szCs w:val="28"/>
                <w:lang w:val="vi-VN"/>
              </w:rPr>
              <w:t>10 ngày</w:t>
            </w:r>
            <w:r w:rsidRPr="003F2F62">
              <w:rPr>
                <w:sz w:val="26"/>
                <w:szCs w:val="28"/>
              </w:rPr>
              <w:t xml:space="preserve"> làm việc.</w:t>
            </w:r>
          </w:p>
          <w:p w:rsidR="00F11B35" w:rsidRPr="003F2F62" w:rsidRDefault="00F11B35" w:rsidP="0028713B">
            <w:pPr>
              <w:spacing w:before="60" w:after="60" w:line="240" w:lineRule="auto"/>
              <w:jc w:val="both"/>
              <w:rPr>
                <w:spacing w:val="-2"/>
              </w:rPr>
            </w:pPr>
            <w:r w:rsidRPr="003F2F62">
              <w:rPr>
                <w:spacing w:val="-2"/>
                <w:sz w:val="26"/>
                <w:szCs w:val="28"/>
              </w:rPr>
              <w:t xml:space="preserve">- </w:t>
            </w:r>
            <w:r w:rsidRPr="003F2F62">
              <w:rPr>
                <w:spacing w:val="-2"/>
                <w:sz w:val="26"/>
                <w:szCs w:val="28"/>
                <w:lang w:val="vi-VN"/>
              </w:rPr>
              <w:t>Ủy ban nhân dân tỉnh</w:t>
            </w:r>
            <w:r w:rsidRPr="003F2F62">
              <w:rPr>
                <w:spacing w:val="-2"/>
                <w:sz w:val="26"/>
                <w:szCs w:val="28"/>
              </w:rPr>
              <w:t>: 07 ngày làm việc.</w:t>
            </w:r>
          </w:p>
        </w:tc>
        <w:tc>
          <w:tcPr>
            <w:tcW w:w="2223" w:type="dxa"/>
            <w:vAlign w:val="center"/>
          </w:tcPr>
          <w:p w:rsidR="00F11B35" w:rsidRPr="003B2E4D" w:rsidRDefault="00F11B35" w:rsidP="003B2E4D">
            <w:pPr>
              <w:spacing w:before="120" w:after="120" w:line="240" w:lineRule="auto"/>
              <w:jc w:val="center"/>
              <w:rPr>
                <w:b/>
                <w:bCs/>
                <w:spacing w:val="-4"/>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AF360B" w:rsidP="00272127">
            <w:pPr>
              <w:pStyle w:val="BodyTextIndent2"/>
              <w:spacing w:before="120" w:line="240" w:lineRule="auto"/>
              <w:ind w:left="0"/>
              <w:jc w:val="both"/>
              <w:rPr>
                <w:sz w:val="26"/>
                <w:szCs w:val="26"/>
                <w:lang w:val="nl-NL"/>
              </w:rPr>
            </w:pPr>
            <w:r w:rsidRPr="003B2E4D">
              <w:rPr>
                <w:sz w:val="26"/>
                <w:szCs w:val="26"/>
                <w:lang w:val="nl-NL"/>
              </w:rPr>
              <w:t xml:space="preserve">- Luật </w:t>
            </w:r>
            <w:r>
              <w:rPr>
                <w:sz w:val="26"/>
                <w:szCs w:val="26"/>
                <w:lang w:val="nl-NL"/>
              </w:rPr>
              <w:t>C</w:t>
            </w:r>
            <w:r w:rsidRPr="003B2E4D">
              <w:rPr>
                <w:sz w:val="26"/>
                <w:szCs w:val="26"/>
                <w:lang w:val="nl-NL"/>
              </w:rPr>
              <w:t>ông chứng</w:t>
            </w:r>
            <w:r>
              <w:rPr>
                <w:sz w:val="26"/>
                <w:szCs w:val="26"/>
                <w:lang w:val="nl-NL"/>
              </w:rPr>
              <w:t xml:space="preserve"> ngày 20/6/2014</w:t>
            </w:r>
            <w:r w:rsidR="00F11B35" w:rsidRPr="003B2E4D">
              <w:rPr>
                <w:sz w:val="26"/>
                <w:szCs w:val="26"/>
                <w:lang w:val="nl-NL"/>
              </w:rPr>
              <w:t>;</w:t>
            </w:r>
          </w:p>
          <w:p w:rsidR="00F11B35" w:rsidRPr="003F2F62" w:rsidRDefault="00F11B35" w:rsidP="00272127">
            <w:pPr>
              <w:spacing w:before="120" w:after="120" w:line="240" w:lineRule="auto"/>
              <w:jc w:val="both"/>
              <w:rPr>
                <w:sz w:val="26"/>
                <w:szCs w:val="26"/>
              </w:rPr>
            </w:pPr>
            <w:r w:rsidRPr="003F2F62">
              <w:rPr>
                <w:sz w:val="26"/>
                <w:szCs w:val="26"/>
              </w:rPr>
              <w:t>-</w:t>
            </w:r>
            <w:r w:rsidRPr="003F2F62">
              <w:rPr>
                <w:bCs/>
                <w:sz w:val="26"/>
                <w:szCs w:val="26"/>
                <w:lang w:val="nl-NL"/>
              </w:rPr>
              <w:t xml:space="preserve"> Nghị định số 29/2015/NĐ-CP ngày 15/3/2015 của Chính phủ quy định chi tiết và hướng dẫn thi hành một số điều của Luật </w:t>
            </w:r>
            <w:r w:rsidR="00B301DD">
              <w:rPr>
                <w:bCs/>
                <w:sz w:val="26"/>
                <w:szCs w:val="26"/>
                <w:lang w:val="nl-NL"/>
              </w:rPr>
              <w:t>C</w:t>
            </w:r>
            <w:r w:rsidRPr="003F2F62">
              <w:rPr>
                <w:bCs/>
                <w:sz w:val="26"/>
                <w:szCs w:val="26"/>
                <w:lang w:val="nl-NL"/>
              </w:rPr>
              <w:t>ông chứng</w:t>
            </w:r>
            <w:r w:rsidRPr="003F2F62">
              <w:rPr>
                <w:sz w:val="26"/>
                <w:szCs w:val="26"/>
              </w:rPr>
              <w:t>;</w:t>
            </w:r>
          </w:p>
          <w:p w:rsidR="00F11B35" w:rsidRPr="003F2F62" w:rsidRDefault="00F11B35" w:rsidP="00272127">
            <w:pPr>
              <w:spacing w:before="120" w:after="120" w:line="240" w:lineRule="auto"/>
              <w:jc w:val="both"/>
              <w:rPr>
                <w:b/>
                <w:bCs/>
                <w:sz w:val="26"/>
                <w:szCs w:val="26"/>
                <w:lang w:val="nl-NL"/>
              </w:rPr>
            </w:pPr>
            <w:r w:rsidRPr="003F2F62">
              <w:rPr>
                <w:bCs/>
                <w:sz w:val="26"/>
                <w:szCs w:val="26"/>
                <w:lang w:val="nl-NL"/>
              </w:rPr>
              <w:t xml:space="preserve">- </w:t>
            </w:r>
            <w:r w:rsidRPr="003F2F62">
              <w:rPr>
                <w:sz w:val="26"/>
                <w:szCs w:val="26"/>
                <w:lang w:val="nl-NL"/>
              </w:rPr>
              <w:t xml:space="preserve">Thông tư số 06/2015/TT-BTP ngày 15/6/2015 của Bộ Tư pháp quy định chi tiết và hướng dẫn thi hành một số điều của Luật </w:t>
            </w:r>
            <w:r w:rsidR="00B301DD">
              <w:rPr>
                <w:sz w:val="26"/>
                <w:szCs w:val="26"/>
                <w:lang w:val="nl-NL"/>
              </w:rPr>
              <w:t>C</w:t>
            </w:r>
            <w:r w:rsidRPr="003F2F62">
              <w:rPr>
                <w:sz w:val="26"/>
                <w:szCs w:val="26"/>
                <w:lang w:val="nl-NL"/>
              </w:rPr>
              <w:t>ông chứng;</w:t>
            </w:r>
          </w:p>
          <w:p w:rsidR="00F11B35" w:rsidRPr="003F2F62" w:rsidRDefault="00F11B35" w:rsidP="00272127">
            <w:pPr>
              <w:spacing w:before="120" w:after="120" w:line="240" w:lineRule="auto"/>
              <w:jc w:val="both"/>
              <w:rPr>
                <w:b/>
                <w:bCs/>
                <w:sz w:val="26"/>
                <w:szCs w:val="26"/>
                <w:lang w:val="nl-NL"/>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20322D">
            <w:pPr>
              <w:spacing w:before="120" w:after="120" w:line="240" w:lineRule="auto"/>
              <w:jc w:val="center"/>
              <w:rPr>
                <w:b/>
                <w:bCs/>
                <w:sz w:val="26"/>
                <w:szCs w:val="26"/>
              </w:rPr>
            </w:pPr>
            <w:r w:rsidRPr="003B2E4D">
              <w:rPr>
                <w:b/>
                <w:bCs/>
                <w:sz w:val="26"/>
                <w:szCs w:val="26"/>
              </w:rPr>
              <w:t>VII</w:t>
            </w:r>
          </w:p>
        </w:tc>
        <w:tc>
          <w:tcPr>
            <w:tcW w:w="14317" w:type="dxa"/>
            <w:gridSpan w:val="5"/>
            <w:vAlign w:val="center"/>
          </w:tcPr>
          <w:p w:rsidR="00F11B35" w:rsidRPr="003F2F62" w:rsidRDefault="00F11B35" w:rsidP="003B2E4D">
            <w:pPr>
              <w:spacing w:before="120" w:after="120" w:line="240" w:lineRule="auto"/>
              <w:rPr>
                <w:b/>
                <w:sz w:val="26"/>
                <w:szCs w:val="26"/>
              </w:rPr>
            </w:pPr>
            <w:r w:rsidRPr="003F2F62">
              <w:rPr>
                <w:b/>
                <w:sz w:val="26"/>
                <w:szCs w:val="26"/>
              </w:rPr>
              <w:t>LĨNH VỰC GIÁM ĐỊNH TƯ PHÁP</w:t>
            </w:r>
          </w:p>
        </w:tc>
      </w:tr>
      <w:tr w:rsidR="001A296C" w:rsidRPr="003F2F62" w:rsidTr="003F2F62">
        <w:trPr>
          <w:trHeight w:val="330"/>
        </w:trPr>
        <w:tc>
          <w:tcPr>
            <w:tcW w:w="762" w:type="dxa"/>
            <w:vAlign w:val="center"/>
          </w:tcPr>
          <w:p w:rsidR="00F11B35" w:rsidRPr="003B2E4D" w:rsidRDefault="00F11B35" w:rsidP="00CE41BB">
            <w:pPr>
              <w:spacing w:before="120" w:after="120" w:line="240" w:lineRule="auto"/>
              <w:jc w:val="center"/>
              <w:rPr>
                <w:bCs/>
                <w:sz w:val="26"/>
                <w:szCs w:val="26"/>
              </w:rPr>
            </w:pPr>
            <w:r w:rsidRPr="003B2E4D">
              <w:rPr>
                <w:bCs/>
                <w:sz w:val="26"/>
                <w:szCs w:val="26"/>
              </w:rPr>
              <w:t>1</w:t>
            </w:r>
          </w:p>
        </w:tc>
        <w:tc>
          <w:tcPr>
            <w:tcW w:w="2977" w:type="dxa"/>
            <w:vAlign w:val="center"/>
          </w:tcPr>
          <w:p w:rsidR="00F11B35" w:rsidRPr="003F2F62" w:rsidRDefault="00F11B35" w:rsidP="00B36D57">
            <w:pPr>
              <w:spacing w:before="120" w:after="120" w:line="240" w:lineRule="auto"/>
              <w:jc w:val="both"/>
              <w:rPr>
                <w:sz w:val="26"/>
                <w:szCs w:val="26"/>
              </w:rPr>
            </w:pPr>
            <w:r w:rsidRPr="003F2F62">
              <w:rPr>
                <w:sz w:val="26"/>
                <w:szCs w:val="26"/>
              </w:rPr>
              <w:t>Cấp phép thành lập văn phòng giám định tư pháp</w:t>
            </w:r>
          </w:p>
        </w:tc>
        <w:tc>
          <w:tcPr>
            <w:tcW w:w="2513" w:type="dxa"/>
            <w:vAlign w:val="center"/>
          </w:tcPr>
          <w:p w:rsidR="00F11B35" w:rsidRPr="003F2F62" w:rsidRDefault="00F11B35" w:rsidP="00A05D3F">
            <w:pPr>
              <w:spacing w:before="60" w:after="60" w:line="240" w:lineRule="auto"/>
              <w:jc w:val="both"/>
              <w:rPr>
                <w:sz w:val="26"/>
                <w:szCs w:val="28"/>
              </w:rPr>
            </w:pPr>
            <w:r w:rsidRPr="003F2F62">
              <w:rPr>
                <w:sz w:val="26"/>
                <w:szCs w:val="28"/>
              </w:rPr>
              <w:t>- Sở Tư pháp: 15 ngày làm việc.</w:t>
            </w:r>
          </w:p>
          <w:p w:rsidR="00F11B35" w:rsidRPr="003F2F62" w:rsidRDefault="00F11B35" w:rsidP="00D0586E">
            <w:pPr>
              <w:spacing w:before="60" w:after="60" w:line="240" w:lineRule="auto"/>
              <w:jc w:val="both"/>
              <w:rPr>
                <w:sz w:val="26"/>
                <w:szCs w:val="26"/>
              </w:rPr>
            </w:pPr>
            <w:r w:rsidRPr="003F2F62">
              <w:rPr>
                <w:sz w:val="26"/>
                <w:szCs w:val="28"/>
              </w:rPr>
              <w:t>- Chủ tịch Ủy ban nhân dân tỉnh : 07 ngày làm việc.</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spacing w:before="120" w:after="120" w:line="240" w:lineRule="auto"/>
              <w:jc w:val="both"/>
              <w:rPr>
                <w:sz w:val="26"/>
                <w:szCs w:val="26"/>
              </w:rPr>
            </w:pPr>
            <w:r w:rsidRPr="003F2F62">
              <w:rPr>
                <w:sz w:val="26"/>
                <w:szCs w:val="26"/>
              </w:rPr>
              <w:t>- Luật Giám định tư pháp</w:t>
            </w:r>
            <w:r w:rsidR="00E142D0">
              <w:rPr>
                <w:sz w:val="26"/>
                <w:szCs w:val="26"/>
              </w:rPr>
              <w:t xml:space="preserve"> ngày 20/6/2012</w:t>
            </w:r>
            <w:r w:rsidRPr="003F2F62">
              <w:rPr>
                <w:sz w:val="26"/>
                <w:szCs w:val="26"/>
              </w:rPr>
              <w:t>;</w:t>
            </w:r>
          </w:p>
          <w:p w:rsidR="00F11B35" w:rsidRPr="003F2F62" w:rsidRDefault="00F11B35" w:rsidP="00272127">
            <w:pPr>
              <w:spacing w:before="120" w:after="120" w:line="240" w:lineRule="auto"/>
              <w:jc w:val="both"/>
              <w:rPr>
                <w:b/>
                <w:bCs/>
                <w:sz w:val="26"/>
                <w:szCs w:val="26"/>
                <w:lang w:val="nl-NL"/>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p w:rsidR="00F11B35" w:rsidRPr="003F2F62" w:rsidRDefault="00F11B35" w:rsidP="00272127">
            <w:pPr>
              <w:spacing w:before="120" w:after="120" w:line="240" w:lineRule="auto"/>
              <w:jc w:val="both"/>
              <w:rPr>
                <w:sz w:val="26"/>
                <w:szCs w:val="26"/>
              </w:rPr>
            </w:pPr>
          </w:p>
        </w:tc>
      </w:tr>
      <w:tr w:rsidR="001A296C" w:rsidRPr="003F2F62" w:rsidTr="003F2F62">
        <w:trPr>
          <w:trHeight w:val="330"/>
        </w:trPr>
        <w:tc>
          <w:tcPr>
            <w:tcW w:w="762" w:type="dxa"/>
            <w:vAlign w:val="center"/>
          </w:tcPr>
          <w:p w:rsidR="00F11B35" w:rsidRPr="003B2E4D" w:rsidRDefault="00F11B35" w:rsidP="00CE41BB">
            <w:pPr>
              <w:pStyle w:val="ListParagraph"/>
              <w:numPr>
                <w:ilvl w:val="0"/>
                <w:numId w:val="22"/>
              </w:numPr>
              <w:spacing w:before="120" w:after="120" w:line="240" w:lineRule="auto"/>
              <w:rPr>
                <w:bCs/>
                <w:sz w:val="26"/>
                <w:szCs w:val="26"/>
              </w:rPr>
            </w:pPr>
          </w:p>
        </w:tc>
        <w:tc>
          <w:tcPr>
            <w:tcW w:w="2977" w:type="dxa"/>
            <w:vAlign w:val="center"/>
          </w:tcPr>
          <w:p w:rsidR="00F11B35" w:rsidRPr="003F2F62" w:rsidRDefault="00F11B35" w:rsidP="00272127">
            <w:pPr>
              <w:spacing w:before="120" w:after="120" w:line="240" w:lineRule="auto"/>
              <w:jc w:val="both"/>
              <w:rPr>
                <w:spacing w:val="-4"/>
                <w:sz w:val="26"/>
                <w:szCs w:val="26"/>
              </w:rPr>
            </w:pPr>
            <w:r w:rsidRPr="003F2F62">
              <w:rPr>
                <w:spacing w:val="-4"/>
                <w:sz w:val="26"/>
                <w:szCs w:val="26"/>
              </w:rPr>
              <w:t>Đăng ký hoạt động văn phòng giám định tư pháp</w:t>
            </w:r>
          </w:p>
        </w:tc>
        <w:tc>
          <w:tcPr>
            <w:tcW w:w="2513" w:type="dxa"/>
            <w:vAlign w:val="center"/>
          </w:tcPr>
          <w:p w:rsidR="00F11B35" w:rsidRPr="003F2F62" w:rsidRDefault="00F11B35" w:rsidP="00A05D3F">
            <w:pPr>
              <w:spacing w:before="50" w:after="50" w:line="240" w:lineRule="auto"/>
              <w:jc w:val="both"/>
              <w:rPr>
                <w:sz w:val="26"/>
                <w:szCs w:val="28"/>
              </w:rPr>
            </w:pPr>
            <w:r w:rsidRPr="003F2F62">
              <w:rPr>
                <w:sz w:val="26"/>
                <w:szCs w:val="28"/>
              </w:rPr>
              <w:t>Trong thời hạn 15 ngày làm việc kể từ ngày nhận đủ hồ sơ hợp lệ.</w:t>
            </w:r>
          </w:p>
          <w:p w:rsidR="00F11B35" w:rsidRPr="003B2E4D" w:rsidRDefault="00F11B35" w:rsidP="00272127">
            <w:pPr>
              <w:spacing w:before="120" w:after="120" w:line="240" w:lineRule="auto"/>
              <w:jc w:val="both"/>
              <w:rPr>
                <w:b/>
                <w:bCs/>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024A1D">
            <w:pPr>
              <w:spacing w:before="120" w:after="120" w:line="240" w:lineRule="auto"/>
              <w:jc w:val="center"/>
              <w:rPr>
                <w:b/>
                <w:bCs/>
                <w:sz w:val="26"/>
                <w:szCs w:val="26"/>
                <w:lang w:val="nl-NL"/>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3516CE">
            <w:pPr>
              <w:pStyle w:val="ListParagraph"/>
              <w:numPr>
                <w:ilvl w:val="0"/>
                <w:numId w:val="22"/>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Thay đổi nội dung đăng ký hoạt động, cấp lại Giấy đăng ký hoạt động của Văn phòng giám định tư pháp</w:t>
            </w:r>
          </w:p>
        </w:tc>
        <w:tc>
          <w:tcPr>
            <w:tcW w:w="2513" w:type="dxa"/>
            <w:vAlign w:val="center"/>
          </w:tcPr>
          <w:p w:rsidR="00F11B35" w:rsidRPr="003B2E4D" w:rsidRDefault="00F11B35" w:rsidP="003C1D48">
            <w:pPr>
              <w:spacing w:before="120" w:after="120" w:line="240" w:lineRule="auto"/>
              <w:jc w:val="both"/>
              <w:rPr>
                <w:b/>
                <w:bCs/>
                <w:sz w:val="26"/>
                <w:szCs w:val="26"/>
              </w:rPr>
            </w:pPr>
            <w:r w:rsidRPr="003F2F62">
              <w:rPr>
                <w:sz w:val="26"/>
                <w:szCs w:val="26"/>
              </w:rPr>
              <w:t>02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spacing w:before="120" w:after="120" w:line="240" w:lineRule="auto"/>
              <w:jc w:val="both"/>
              <w:rPr>
                <w:sz w:val="26"/>
                <w:szCs w:val="26"/>
              </w:rPr>
            </w:pPr>
            <w:r w:rsidRPr="003F2F62">
              <w:rPr>
                <w:sz w:val="26"/>
                <w:szCs w:val="26"/>
              </w:rPr>
              <w:t xml:space="preserve">- Nghị định </w:t>
            </w:r>
            <w:r w:rsidR="00B301DD">
              <w:rPr>
                <w:sz w:val="26"/>
                <w:szCs w:val="26"/>
              </w:rPr>
              <w:t xml:space="preserve">số </w:t>
            </w:r>
            <w:r w:rsidRPr="003F2F62">
              <w:rPr>
                <w:sz w:val="26"/>
                <w:szCs w:val="26"/>
              </w:rPr>
              <w:t xml:space="preserve">85/2013/NĐ-CP ngày 27/9/2013 của Chính phủ quy định chi tiết và biện pháp thi hành Luật </w:t>
            </w:r>
            <w:r w:rsidR="00B301DD">
              <w:rPr>
                <w:sz w:val="26"/>
                <w:szCs w:val="26"/>
              </w:rPr>
              <w:t>G</w:t>
            </w:r>
            <w:r w:rsidRPr="003F2F62">
              <w:rPr>
                <w:sz w:val="26"/>
                <w:szCs w:val="26"/>
              </w:rPr>
              <w:t>iám định tư pháp;</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516CE">
            <w:pPr>
              <w:pStyle w:val="ListParagraph"/>
              <w:numPr>
                <w:ilvl w:val="0"/>
                <w:numId w:val="22"/>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Thay đổi, bổ sung lĩnh vực giám định của Văn phòng giám định tư pháp</w:t>
            </w:r>
          </w:p>
        </w:tc>
        <w:tc>
          <w:tcPr>
            <w:tcW w:w="2513" w:type="dxa"/>
            <w:vAlign w:val="center"/>
          </w:tcPr>
          <w:p w:rsidR="008B590E" w:rsidRDefault="00F11B35" w:rsidP="00463708">
            <w:pPr>
              <w:spacing w:before="60" w:after="60" w:line="240" w:lineRule="auto"/>
              <w:jc w:val="both"/>
              <w:rPr>
                <w:sz w:val="26"/>
                <w:szCs w:val="28"/>
              </w:rPr>
            </w:pPr>
            <w:r w:rsidRPr="003F2F62">
              <w:rPr>
                <w:sz w:val="26"/>
                <w:szCs w:val="28"/>
              </w:rPr>
              <w:t>- Sở Tư pháp: 15 ngày làm việc.</w:t>
            </w:r>
          </w:p>
          <w:p w:rsidR="00F11B35" w:rsidRPr="003F2F62" w:rsidRDefault="00F11B35">
            <w:pPr>
              <w:spacing w:before="60" w:after="60" w:line="240" w:lineRule="auto"/>
              <w:jc w:val="both"/>
              <w:rPr>
                <w:sz w:val="26"/>
                <w:szCs w:val="28"/>
              </w:rPr>
            </w:pPr>
            <w:r w:rsidRPr="003F2F62">
              <w:rPr>
                <w:sz w:val="26"/>
                <w:szCs w:val="28"/>
              </w:rPr>
              <w:t>- Chủ tịch Ủy ban nhân dân tỉnh:  07 ngày làm việc.</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E142D0" w:rsidP="00272127">
            <w:pPr>
              <w:spacing w:before="120" w:after="120" w:line="240" w:lineRule="auto"/>
              <w:jc w:val="both"/>
              <w:rPr>
                <w:sz w:val="26"/>
                <w:szCs w:val="26"/>
              </w:rPr>
            </w:pPr>
            <w:r w:rsidRPr="003F2F62">
              <w:rPr>
                <w:sz w:val="26"/>
                <w:szCs w:val="26"/>
              </w:rPr>
              <w:t>- Luật Giám định tư pháp</w:t>
            </w:r>
            <w:r>
              <w:rPr>
                <w:sz w:val="26"/>
                <w:szCs w:val="26"/>
              </w:rPr>
              <w:t xml:space="preserve"> ngày 20/6/2012</w:t>
            </w:r>
            <w:r w:rsidR="00F11B35" w:rsidRPr="003F2F62">
              <w:rPr>
                <w:sz w:val="26"/>
                <w:szCs w:val="26"/>
              </w:rPr>
              <w:t>;</w:t>
            </w:r>
          </w:p>
          <w:p w:rsidR="00F11B35" w:rsidRPr="003F2F62" w:rsidRDefault="00F11B35" w:rsidP="00272127">
            <w:pPr>
              <w:spacing w:before="120" w:after="120" w:line="240" w:lineRule="auto"/>
              <w:jc w:val="both"/>
              <w:rPr>
                <w:sz w:val="26"/>
                <w:szCs w:val="26"/>
              </w:rPr>
            </w:pPr>
            <w:r w:rsidRPr="003F2F62">
              <w:rPr>
                <w:sz w:val="26"/>
                <w:szCs w:val="26"/>
              </w:rPr>
              <w:t xml:space="preserve">- Nghị định </w:t>
            </w:r>
            <w:r w:rsidR="00B301DD">
              <w:rPr>
                <w:sz w:val="26"/>
                <w:szCs w:val="26"/>
              </w:rPr>
              <w:t xml:space="preserve">số </w:t>
            </w:r>
            <w:r w:rsidRPr="003F2F62">
              <w:rPr>
                <w:sz w:val="26"/>
                <w:szCs w:val="26"/>
              </w:rPr>
              <w:t xml:space="preserve">85/2013/NĐ-CP ngày 27/9/2013 của Chính phủ quy định chi tiết và biện pháp thi hành Luật </w:t>
            </w:r>
            <w:r w:rsidR="00B301DD">
              <w:rPr>
                <w:sz w:val="26"/>
                <w:szCs w:val="26"/>
              </w:rPr>
              <w:t>G</w:t>
            </w:r>
            <w:r w:rsidRPr="003F2F62">
              <w:rPr>
                <w:sz w:val="26"/>
                <w:szCs w:val="26"/>
              </w:rPr>
              <w:t>iám định tư pháp;</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516CE">
            <w:pPr>
              <w:pStyle w:val="ListParagraph"/>
              <w:numPr>
                <w:ilvl w:val="0"/>
                <w:numId w:val="22"/>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Chuyển đổi loại hình hoạt động Văn phòng giám định tư pháp</w:t>
            </w:r>
          </w:p>
        </w:tc>
        <w:tc>
          <w:tcPr>
            <w:tcW w:w="2513" w:type="dxa"/>
            <w:vAlign w:val="center"/>
          </w:tcPr>
          <w:p w:rsidR="00E005B8" w:rsidRDefault="00F11B35" w:rsidP="007557D7">
            <w:pPr>
              <w:spacing w:before="60" w:after="60" w:line="240" w:lineRule="auto"/>
              <w:jc w:val="both"/>
              <w:rPr>
                <w:sz w:val="26"/>
                <w:szCs w:val="28"/>
              </w:rPr>
            </w:pPr>
            <w:r w:rsidRPr="003F2F62">
              <w:rPr>
                <w:sz w:val="26"/>
                <w:szCs w:val="28"/>
              </w:rPr>
              <w:t>- Sở Tư pháp: 03 ngày làm việc.</w:t>
            </w:r>
          </w:p>
          <w:p w:rsidR="00F11B35" w:rsidRPr="003F2F62" w:rsidRDefault="00F11B35" w:rsidP="007557D7">
            <w:pPr>
              <w:spacing w:before="60" w:after="60" w:line="240" w:lineRule="auto"/>
              <w:jc w:val="both"/>
              <w:rPr>
                <w:sz w:val="26"/>
                <w:szCs w:val="26"/>
              </w:rPr>
            </w:pPr>
            <w:r w:rsidRPr="003F2F62">
              <w:rPr>
                <w:sz w:val="26"/>
                <w:szCs w:val="28"/>
              </w:rPr>
              <w:t>- Chủ tịch Ủy ban nhân dân tỉnh: 05 ngày làm việc.</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272127">
            <w:pPr>
              <w:spacing w:before="120" w:after="120" w:line="240" w:lineRule="auto"/>
              <w:jc w:val="both"/>
              <w:rPr>
                <w:sz w:val="26"/>
                <w:szCs w:val="26"/>
              </w:rPr>
            </w:pPr>
            <w:r w:rsidRPr="003F2F62">
              <w:rPr>
                <w:sz w:val="26"/>
                <w:szCs w:val="26"/>
              </w:rPr>
              <w:t>- Nghị định</w:t>
            </w:r>
            <w:r w:rsidR="00B301DD">
              <w:rPr>
                <w:sz w:val="26"/>
                <w:szCs w:val="26"/>
              </w:rPr>
              <w:t xml:space="preserve">  số</w:t>
            </w:r>
            <w:r w:rsidRPr="003F2F62">
              <w:rPr>
                <w:sz w:val="26"/>
                <w:szCs w:val="26"/>
              </w:rPr>
              <w:t xml:space="preserve"> 85/2013/NĐ-CP ngày 27/9/2013 của Chính phủ quy định chi tiết và biện pháp thi hành Luật </w:t>
            </w:r>
            <w:r w:rsidR="00B301DD">
              <w:rPr>
                <w:sz w:val="26"/>
                <w:szCs w:val="26"/>
              </w:rPr>
              <w:t>G</w:t>
            </w:r>
            <w:r w:rsidRPr="003F2F62">
              <w:rPr>
                <w:sz w:val="26"/>
                <w:szCs w:val="26"/>
              </w:rPr>
              <w:t>iám định tư pháp;</w:t>
            </w:r>
          </w:p>
          <w:p w:rsidR="00F11B35" w:rsidRPr="003F2F62" w:rsidRDefault="00F11B35" w:rsidP="00272127">
            <w:pPr>
              <w:spacing w:before="120" w:after="120" w:line="240" w:lineRule="auto"/>
              <w:jc w:val="both"/>
              <w:rPr>
                <w:sz w:val="26"/>
                <w:szCs w:val="26"/>
              </w:rPr>
            </w:pPr>
            <w:r w:rsidRPr="003F2F62">
              <w:rPr>
                <w:sz w:val="26"/>
                <w:szCs w:val="26"/>
              </w:rPr>
              <w:t>- 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3516CE">
            <w:pPr>
              <w:pStyle w:val="ListParagraph"/>
              <w:numPr>
                <w:ilvl w:val="0"/>
                <w:numId w:val="22"/>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1B5555">
              <w:rPr>
                <w:sz w:val="26"/>
                <w:szCs w:val="26"/>
                <w:highlight w:val="yellow"/>
              </w:rPr>
              <w:t>Chấm dứt hoạt động của Văn phòng giám định tư pháp</w:t>
            </w:r>
          </w:p>
        </w:tc>
        <w:tc>
          <w:tcPr>
            <w:tcW w:w="2513" w:type="dxa"/>
            <w:vAlign w:val="center"/>
          </w:tcPr>
          <w:p w:rsidR="00F11B35" w:rsidRPr="003F2F62" w:rsidRDefault="00F11B35" w:rsidP="00272127">
            <w:pPr>
              <w:spacing w:before="120" w:after="120" w:line="240" w:lineRule="auto"/>
              <w:jc w:val="both"/>
              <w:rPr>
                <w:iCs/>
                <w:sz w:val="26"/>
                <w:szCs w:val="26"/>
                <w:lang w:val="nl-NL"/>
              </w:rPr>
            </w:pPr>
            <w:r w:rsidRPr="003F2F62">
              <w:rPr>
                <w:sz w:val="26"/>
                <w:szCs w:val="26"/>
              </w:rPr>
              <w:t>- T</w:t>
            </w:r>
            <w:r w:rsidRPr="003F2F62">
              <w:rPr>
                <w:iCs/>
                <w:sz w:val="26"/>
                <w:szCs w:val="26"/>
                <w:lang w:val="nl-NL"/>
              </w:rPr>
              <w:t>rường hợp tự chấm dứt hoạt động: 07 ngày làm việc, kể từ ngày nhận đủ hồ sơ hợp lệ.</w:t>
            </w:r>
          </w:p>
          <w:p w:rsidR="00F11B35" w:rsidRPr="003B2E4D" w:rsidRDefault="00F11B35" w:rsidP="00942900">
            <w:pPr>
              <w:spacing w:before="120" w:after="120" w:line="240" w:lineRule="auto"/>
              <w:jc w:val="both"/>
              <w:rPr>
                <w:bCs/>
                <w:sz w:val="26"/>
                <w:szCs w:val="26"/>
              </w:rPr>
            </w:pPr>
            <w:r w:rsidRPr="003F2F62">
              <w:rPr>
                <w:iCs/>
                <w:sz w:val="26"/>
                <w:szCs w:val="26"/>
                <w:lang w:val="nl-NL"/>
              </w:rPr>
              <w:t xml:space="preserve">- </w:t>
            </w:r>
            <w:r w:rsidRPr="003F2F62">
              <w:rPr>
                <w:sz w:val="26"/>
                <w:szCs w:val="26"/>
                <w:lang w:val="vi-VN"/>
              </w:rPr>
              <w:t>Tr</w:t>
            </w:r>
            <w:r w:rsidRPr="003F2F62">
              <w:rPr>
                <w:sz w:val="26"/>
                <w:szCs w:val="26"/>
              </w:rPr>
              <w:t>ư</w:t>
            </w:r>
            <w:r w:rsidRPr="003F2F62">
              <w:rPr>
                <w:sz w:val="26"/>
                <w:szCs w:val="26"/>
                <w:lang w:val="vi-VN"/>
              </w:rPr>
              <w:t>ờng h</w:t>
            </w:r>
            <w:r w:rsidRPr="003F2F62">
              <w:rPr>
                <w:sz w:val="26"/>
                <w:szCs w:val="26"/>
              </w:rPr>
              <w:t>ợ</w:t>
            </w:r>
            <w:r w:rsidRPr="003F2F62">
              <w:rPr>
                <w:sz w:val="26"/>
                <w:szCs w:val="26"/>
                <w:lang w:val="vi-VN"/>
              </w:rPr>
              <w:t xml:space="preserve">p </w:t>
            </w:r>
            <w:r w:rsidRPr="003F2F62">
              <w:rPr>
                <w:sz w:val="26"/>
                <w:szCs w:val="26"/>
              </w:rPr>
              <w:t>chấm dứt hoạt động do bị thu hồi Giấy đăng ký hoạt động: 04</w:t>
            </w:r>
            <w:r w:rsidRPr="003F2F62">
              <w:rPr>
                <w:sz w:val="26"/>
                <w:szCs w:val="26"/>
                <w:lang w:val="vi-VN"/>
              </w:rPr>
              <w:t xml:space="preserve"> ngày làm việc, kể t</w:t>
            </w:r>
            <w:r w:rsidRPr="003F2F62">
              <w:rPr>
                <w:sz w:val="26"/>
                <w:szCs w:val="26"/>
              </w:rPr>
              <w:t xml:space="preserve">ừ </w:t>
            </w:r>
            <w:r w:rsidRPr="003F2F62">
              <w:rPr>
                <w:sz w:val="26"/>
                <w:szCs w:val="26"/>
                <w:lang w:val="vi-VN"/>
              </w:rPr>
              <w:t>ngày thu hồi Giấy đăng ký hoạt động</w:t>
            </w:r>
            <w:r w:rsidRPr="003F2F62">
              <w:rPr>
                <w:sz w:val="26"/>
                <w:szCs w:val="26"/>
              </w:rPr>
              <w:t>.</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D5C49">
            <w:pPr>
              <w:widowControl w:val="0"/>
              <w:spacing w:before="120" w:after="120" w:line="240" w:lineRule="auto"/>
              <w:jc w:val="center"/>
              <w:rPr>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3516CE">
            <w:pPr>
              <w:pStyle w:val="ListParagraph"/>
              <w:numPr>
                <w:ilvl w:val="0"/>
                <w:numId w:val="22"/>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Cấp lại Giấy đăng ký hoạt động của Văn phòng giám định tư pháp trong trường hợp thay đổi tên gọi, địa chỉ trụ sở, người đại diện theo pháp luật của Văn phòng</w:t>
            </w:r>
          </w:p>
        </w:tc>
        <w:tc>
          <w:tcPr>
            <w:tcW w:w="2513" w:type="dxa"/>
            <w:vAlign w:val="center"/>
          </w:tcPr>
          <w:p w:rsidR="00F11B35" w:rsidRPr="003B2E4D" w:rsidRDefault="00F11B35" w:rsidP="0031705D">
            <w:pPr>
              <w:spacing w:before="120" w:after="120" w:line="240" w:lineRule="auto"/>
              <w:jc w:val="both"/>
              <w:rPr>
                <w:b/>
                <w:bCs/>
                <w:sz w:val="26"/>
                <w:szCs w:val="26"/>
              </w:rPr>
            </w:pPr>
            <w:r w:rsidRPr="003F2F62">
              <w:rPr>
                <w:sz w:val="26"/>
                <w:szCs w:val="26"/>
              </w:rPr>
              <w:t>Trong thời hạn 03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5D5C49">
            <w:pPr>
              <w:spacing w:before="120" w:after="120" w:line="240" w:lineRule="auto"/>
              <w:jc w:val="center"/>
              <w:rPr>
                <w:sz w:val="26"/>
                <w:szCs w:val="26"/>
              </w:rPr>
            </w:pPr>
            <w:r w:rsidRPr="003F2F62">
              <w:rPr>
                <w:sz w:val="26"/>
                <w:szCs w:val="26"/>
              </w:rPr>
              <w:t>Như trên</w:t>
            </w:r>
          </w:p>
        </w:tc>
      </w:tr>
      <w:tr w:rsidR="001A296C" w:rsidRPr="003F2F62" w:rsidTr="003F2F62">
        <w:trPr>
          <w:trHeight w:val="330"/>
        </w:trPr>
        <w:tc>
          <w:tcPr>
            <w:tcW w:w="762" w:type="dxa"/>
            <w:vAlign w:val="center"/>
          </w:tcPr>
          <w:p w:rsidR="00F11B35" w:rsidRPr="003B2E4D" w:rsidRDefault="00F11B35" w:rsidP="00272127">
            <w:pPr>
              <w:pStyle w:val="ListParagraph"/>
              <w:numPr>
                <w:ilvl w:val="0"/>
                <w:numId w:val="22"/>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Cấp lại Giấy đăng ký hoạt động của Văn phòng giám định tư pháp trong trường hợp Giấy đăng ký hoạt động bị hư hỏng hoặc bị mất</w:t>
            </w:r>
          </w:p>
        </w:tc>
        <w:tc>
          <w:tcPr>
            <w:tcW w:w="2513" w:type="dxa"/>
            <w:vAlign w:val="center"/>
          </w:tcPr>
          <w:p w:rsidR="00F11B35" w:rsidRPr="003B2E4D" w:rsidRDefault="00F11B35" w:rsidP="0031705D">
            <w:pPr>
              <w:spacing w:before="120" w:after="120" w:line="240" w:lineRule="auto"/>
              <w:jc w:val="both"/>
              <w:rPr>
                <w:b/>
                <w:bCs/>
                <w:sz w:val="26"/>
                <w:szCs w:val="26"/>
              </w:rPr>
            </w:pPr>
            <w:r w:rsidRPr="003F2F62">
              <w:rPr>
                <w:sz w:val="26"/>
                <w:szCs w:val="26"/>
              </w:rPr>
              <w:t>Trong thời hạn 03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spacing w:before="120" w:after="120" w:line="240" w:lineRule="auto"/>
              <w:jc w:val="center"/>
              <w:rPr>
                <w:strike/>
                <w:sz w:val="26"/>
                <w:szCs w:val="26"/>
                <w:lang w:val="nl-NL"/>
              </w:rPr>
            </w:pPr>
          </w:p>
        </w:tc>
        <w:tc>
          <w:tcPr>
            <w:tcW w:w="4678" w:type="dxa"/>
            <w:vAlign w:val="center"/>
          </w:tcPr>
          <w:p w:rsidR="00F11B35" w:rsidRPr="003F2F62" w:rsidRDefault="00F11B35" w:rsidP="003A4841">
            <w:pPr>
              <w:spacing w:before="120" w:after="120" w:line="240" w:lineRule="auto"/>
              <w:jc w:val="center"/>
              <w:rPr>
                <w:sz w:val="26"/>
                <w:szCs w:val="26"/>
              </w:rPr>
            </w:pPr>
            <w:r w:rsidRPr="003F2F62">
              <w:rPr>
                <w:sz w:val="26"/>
                <w:szCs w:val="26"/>
              </w:rPr>
              <w:t>Như trên</w:t>
            </w:r>
          </w:p>
        </w:tc>
      </w:tr>
      <w:tr w:rsidR="001A296C" w:rsidRPr="003F2F62" w:rsidTr="003F2F62">
        <w:trPr>
          <w:trHeight w:val="483"/>
        </w:trPr>
        <w:tc>
          <w:tcPr>
            <w:tcW w:w="762" w:type="dxa"/>
            <w:vAlign w:val="center"/>
          </w:tcPr>
          <w:p w:rsidR="00F11B35" w:rsidRPr="003F2F62" w:rsidRDefault="00F11B35" w:rsidP="005016B7">
            <w:pPr>
              <w:pStyle w:val="NoSpacing"/>
              <w:spacing w:after="200" w:line="276" w:lineRule="auto"/>
              <w:rPr>
                <w:b/>
                <w:sz w:val="26"/>
                <w:szCs w:val="26"/>
              </w:rPr>
            </w:pPr>
            <w:r w:rsidRPr="003F2F62">
              <w:rPr>
                <w:b/>
                <w:sz w:val="26"/>
                <w:szCs w:val="26"/>
              </w:rPr>
              <w:t>VIII</w:t>
            </w:r>
          </w:p>
        </w:tc>
        <w:tc>
          <w:tcPr>
            <w:tcW w:w="14317" w:type="dxa"/>
            <w:gridSpan w:val="5"/>
            <w:vAlign w:val="center"/>
          </w:tcPr>
          <w:p w:rsidR="00F11B35" w:rsidRPr="003F2F62" w:rsidRDefault="00F11B35">
            <w:pPr>
              <w:tabs>
                <w:tab w:val="left" w:pos="3945"/>
              </w:tabs>
              <w:spacing w:before="120" w:after="120" w:line="240" w:lineRule="auto"/>
              <w:rPr>
                <w:b/>
                <w:sz w:val="26"/>
                <w:szCs w:val="26"/>
              </w:rPr>
            </w:pPr>
            <w:r w:rsidRPr="003F2F62">
              <w:rPr>
                <w:b/>
                <w:sz w:val="26"/>
                <w:szCs w:val="26"/>
              </w:rPr>
              <w:t>LĨNH VỰC QUẢN TÀI VIÊN VÀ HÀNH NGHỀ QUẢN LÝ, THANH LÝ TÀI SẢN</w:t>
            </w:r>
          </w:p>
        </w:tc>
      </w:tr>
      <w:tr w:rsidR="001A296C" w:rsidRPr="003F2F62" w:rsidTr="003F2F62">
        <w:trPr>
          <w:trHeight w:val="330"/>
        </w:trPr>
        <w:tc>
          <w:tcPr>
            <w:tcW w:w="762" w:type="dxa"/>
            <w:vAlign w:val="center"/>
          </w:tcPr>
          <w:p w:rsidR="00F11B35" w:rsidRPr="003B2E4D" w:rsidRDefault="00F11B35" w:rsidP="002A7C5A">
            <w:pPr>
              <w:pStyle w:val="ListParagraph"/>
              <w:numPr>
                <w:ilvl w:val="0"/>
                <w:numId w:val="24"/>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hành nghề quản lý, thanh lý tài sản với tư cách cá nhân</w:t>
            </w:r>
          </w:p>
        </w:tc>
        <w:tc>
          <w:tcPr>
            <w:tcW w:w="2513" w:type="dxa"/>
            <w:vAlign w:val="center"/>
          </w:tcPr>
          <w:p w:rsidR="00F11B35" w:rsidRPr="003F2F62" w:rsidRDefault="00F11B35" w:rsidP="00272127">
            <w:pPr>
              <w:spacing w:before="120" w:after="120" w:line="240" w:lineRule="auto"/>
              <w:jc w:val="both"/>
              <w:rPr>
                <w:sz w:val="26"/>
                <w:szCs w:val="26"/>
                <w:lang w:val="nl-NL"/>
              </w:rPr>
            </w:pPr>
            <w:r w:rsidRPr="003F2F62">
              <w:rPr>
                <w:sz w:val="26"/>
                <w:szCs w:val="26"/>
                <w:lang w:val="nl-NL"/>
              </w:rPr>
              <w:t>Trong thời hạn 03 ngày làm việc, kể từ ngày nhận đủ hồ sơ hợp lệ</w:t>
            </w:r>
          </w:p>
          <w:p w:rsidR="00F11B35" w:rsidRPr="003F2F62" w:rsidRDefault="00F11B35" w:rsidP="00272127">
            <w:pPr>
              <w:spacing w:before="120" w:after="120" w:line="240" w:lineRule="auto"/>
              <w:jc w:val="both"/>
              <w:rPr>
                <w:sz w:val="26"/>
                <w:szCs w:val="26"/>
                <w:lang w:val="nl-NL"/>
              </w:rPr>
            </w:pPr>
          </w:p>
        </w:tc>
        <w:tc>
          <w:tcPr>
            <w:tcW w:w="2223" w:type="dxa"/>
            <w:vAlign w:val="center"/>
          </w:tcPr>
          <w:p w:rsidR="00F11B35" w:rsidRPr="003B2E4D" w:rsidRDefault="00F11B35" w:rsidP="003B2E4D">
            <w:pPr>
              <w:spacing w:before="120" w:after="120" w:line="240" w:lineRule="auto"/>
              <w:jc w:val="center"/>
              <w:rPr>
                <w:b/>
                <w:bCs/>
                <w:spacing w:val="-4"/>
                <w:sz w:val="26"/>
                <w:szCs w:val="26"/>
              </w:rPr>
            </w:pPr>
            <w:r w:rsidRPr="003F2F62">
              <w:rPr>
                <w:sz w:val="26"/>
                <w:szCs w:val="26"/>
              </w:rPr>
              <w:t>Như trên</w:t>
            </w:r>
          </w:p>
        </w:tc>
        <w:tc>
          <w:tcPr>
            <w:tcW w:w="1926" w:type="dxa"/>
            <w:vAlign w:val="center"/>
          </w:tcPr>
          <w:p w:rsidR="00F11B35" w:rsidRPr="003B2E4D" w:rsidRDefault="00F11B35" w:rsidP="003B2E4D">
            <w:pPr>
              <w:spacing w:before="120" w:after="120" w:line="240" w:lineRule="auto"/>
              <w:jc w:val="center"/>
              <w:rPr>
                <w:sz w:val="26"/>
                <w:szCs w:val="26"/>
                <w:lang w:val="nl-NL"/>
              </w:rPr>
            </w:pPr>
            <w:r w:rsidRPr="003B2E4D">
              <w:rPr>
                <w:bCs/>
                <w:sz w:val="26"/>
                <w:szCs w:val="26"/>
                <w:lang w:val="nl-NL"/>
              </w:rPr>
              <w:t>- Phí: 500.000 đồng/hồ sơ.</w:t>
            </w:r>
          </w:p>
          <w:p w:rsidR="00F11B35" w:rsidRPr="003B2E4D" w:rsidRDefault="00F11B35" w:rsidP="003B2E4D">
            <w:pPr>
              <w:spacing w:before="120" w:after="120" w:line="240" w:lineRule="auto"/>
              <w:jc w:val="center"/>
              <w:rPr>
                <w:bCs/>
                <w:sz w:val="26"/>
                <w:szCs w:val="26"/>
                <w:lang w:val="nl-NL"/>
              </w:rPr>
            </w:pPr>
            <w:r w:rsidRPr="003B2E4D">
              <w:rPr>
                <w:sz w:val="26"/>
                <w:szCs w:val="26"/>
                <w:lang w:val="nl-NL"/>
              </w:rPr>
              <w:t>- Lệ phí: Không</w:t>
            </w:r>
          </w:p>
          <w:p w:rsidR="00F11B35" w:rsidRPr="003F2F62" w:rsidRDefault="00F11B35" w:rsidP="003B2E4D">
            <w:pPr>
              <w:pStyle w:val="NormalWeb"/>
              <w:widowControl w:val="0"/>
              <w:tabs>
                <w:tab w:val="left" w:pos="6735"/>
              </w:tabs>
              <w:spacing w:before="120" w:beforeAutospacing="0" w:after="120" w:afterAutospacing="0"/>
              <w:jc w:val="center"/>
              <w:rPr>
                <w:bCs/>
                <w:sz w:val="26"/>
                <w:szCs w:val="26"/>
                <w:lang w:val="nl-NL"/>
              </w:rPr>
            </w:pPr>
          </w:p>
        </w:tc>
        <w:tc>
          <w:tcPr>
            <w:tcW w:w="4678" w:type="dxa"/>
            <w:vAlign w:val="center"/>
          </w:tcPr>
          <w:p w:rsidR="00F11B35" w:rsidRPr="003B2E4D" w:rsidRDefault="00F11B35" w:rsidP="00272127">
            <w:pPr>
              <w:spacing w:before="120" w:after="120" w:line="240" w:lineRule="auto"/>
              <w:jc w:val="both"/>
              <w:rPr>
                <w:sz w:val="26"/>
                <w:szCs w:val="26"/>
                <w:lang w:val="nl-NL"/>
              </w:rPr>
            </w:pPr>
            <w:r w:rsidRPr="003B2E4D">
              <w:rPr>
                <w:sz w:val="26"/>
                <w:szCs w:val="26"/>
                <w:lang w:val="nl-NL"/>
              </w:rPr>
              <w:t xml:space="preserve">- Luật </w:t>
            </w:r>
            <w:r w:rsidRPr="003B2E4D">
              <w:rPr>
                <w:iCs/>
                <w:sz w:val="26"/>
                <w:szCs w:val="26"/>
                <w:lang w:val="nl-NL"/>
              </w:rPr>
              <w:t>Phá sản ngày 19</w:t>
            </w:r>
            <w:r w:rsidR="00E142D0">
              <w:rPr>
                <w:iCs/>
                <w:sz w:val="26"/>
                <w:szCs w:val="26"/>
                <w:lang w:val="nl-NL"/>
              </w:rPr>
              <w:t>/</w:t>
            </w:r>
            <w:r w:rsidRPr="003B2E4D">
              <w:rPr>
                <w:iCs/>
                <w:sz w:val="26"/>
                <w:szCs w:val="26"/>
                <w:lang w:val="nl-NL"/>
              </w:rPr>
              <w:t>6</w:t>
            </w:r>
            <w:r w:rsidR="00E142D0">
              <w:rPr>
                <w:iCs/>
                <w:sz w:val="26"/>
                <w:szCs w:val="26"/>
                <w:lang w:val="nl-NL"/>
              </w:rPr>
              <w:t>/</w:t>
            </w:r>
            <w:r w:rsidRPr="003B2E4D">
              <w:rPr>
                <w:iCs/>
                <w:sz w:val="26"/>
                <w:szCs w:val="26"/>
                <w:lang w:val="nl-NL"/>
              </w:rPr>
              <w:t>2014;</w:t>
            </w:r>
          </w:p>
          <w:p w:rsidR="00F11B35" w:rsidRPr="003F2F62" w:rsidRDefault="00F11B35" w:rsidP="00272127">
            <w:pPr>
              <w:spacing w:before="120" w:after="120" w:line="240" w:lineRule="auto"/>
              <w:jc w:val="both"/>
              <w:rPr>
                <w:sz w:val="26"/>
                <w:szCs w:val="26"/>
                <w:lang w:val="nl-NL"/>
              </w:rPr>
            </w:pPr>
            <w:r w:rsidRPr="003B2E4D">
              <w:rPr>
                <w:sz w:val="26"/>
                <w:szCs w:val="26"/>
                <w:lang w:val="nl-NL"/>
              </w:rPr>
              <w:t>- Nghị định số 22/2015/NĐ-CP ngày 16/02/2015 của Chính phủ quy định chi tiết thi hành một số điều của Luật Phá sản về Quản tài viên và hành nghề quản lý, thanh lý tài sản;</w:t>
            </w:r>
          </w:p>
          <w:p w:rsidR="00F11B35" w:rsidRPr="003F2F62" w:rsidRDefault="00F11B35" w:rsidP="00272127">
            <w:pPr>
              <w:spacing w:before="120" w:after="120" w:line="240" w:lineRule="auto"/>
              <w:jc w:val="both"/>
              <w:rPr>
                <w:iCs/>
                <w:spacing w:val="-2"/>
                <w:sz w:val="26"/>
                <w:szCs w:val="26"/>
                <w:lang w:val="nl-NL"/>
              </w:rPr>
            </w:pPr>
            <w:r w:rsidRPr="003B2E4D">
              <w:rPr>
                <w:iCs/>
                <w:spacing w:val="-2"/>
                <w:sz w:val="26"/>
                <w:szCs w:val="26"/>
                <w:lang w:val="nl-NL"/>
              </w:rPr>
              <w:t xml:space="preserve">- Thông tư số 224/2016/TT-BTC ngày 10/11/2016 của Bộ Tài chính quy định mức thu, chế độ thu, nộp, quản lý và sử dụng </w:t>
            </w:r>
            <w:r w:rsidRPr="003B2E4D">
              <w:rPr>
                <w:rStyle w:val="Strong"/>
                <w:b w:val="0"/>
                <w:bCs w:val="0"/>
                <w:iCs/>
                <w:spacing w:val="-2"/>
                <w:sz w:val="26"/>
                <w:szCs w:val="26"/>
              </w:rPr>
              <w:t>p</w:t>
            </w:r>
            <w:r w:rsidRPr="003B2E4D">
              <w:rPr>
                <w:iCs/>
                <w:spacing w:val="-2"/>
                <w:sz w:val="26"/>
                <w:szCs w:val="26"/>
                <w:lang w:val="nl-NL"/>
              </w:rPr>
              <w:t xml:space="preserve">hí </w:t>
            </w:r>
            <w:r w:rsidRPr="003B2E4D">
              <w:rPr>
                <w:iCs/>
                <w:spacing w:val="-2"/>
                <w:sz w:val="26"/>
                <w:szCs w:val="26"/>
              </w:rPr>
              <w:t>thẩm định tiêu chuẩn, điều kiện hành nghề, hoạt động quản lý, thanh lý tài sản</w:t>
            </w:r>
            <w:r w:rsidRPr="003B2E4D">
              <w:rPr>
                <w:iCs/>
                <w:spacing w:val="-2"/>
                <w:sz w:val="26"/>
                <w:szCs w:val="26"/>
                <w:lang w:val="nl-NL"/>
              </w:rPr>
              <w:t>; l</w:t>
            </w:r>
            <w:r w:rsidRPr="003B2E4D">
              <w:rPr>
                <w:iCs/>
                <w:spacing w:val="-2"/>
                <w:sz w:val="26"/>
                <w:szCs w:val="26"/>
              </w:rPr>
              <w:t>ệ phí cấp chứng chỉ hành nghề quản tài viên</w:t>
            </w:r>
            <w:r w:rsidRPr="003B2E4D">
              <w:rPr>
                <w:iCs/>
                <w:spacing w:val="-2"/>
                <w:sz w:val="26"/>
                <w:szCs w:val="26"/>
                <w:lang w:val="nl-NL"/>
              </w:rPr>
              <w:t>;</w:t>
            </w:r>
          </w:p>
          <w:p w:rsidR="00F11B35" w:rsidRPr="003F2F62" w:rsidRDefault="00F11B35" w:rsidP="00272127">
            <w:pPr>
              <w:spacing w:before="120" w:after="120" w:line="240" w:lineRule="auto"/>
              <w:jc w:val="both"/>
              <w:rPr>
                <w:sz w:val="26"/>
                <w:szCs w:val="26"/>
              </w:rPr>
            </w:pPr>
            <w:r w:rsidRPr="003B2E4D">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5016B7">
            <w:pPr>
              <w:spacing w:before="120" w:after="120" w:line="240" w:lineRule="auto"/>
              <w:jc w:val="center"/>
              <w:rPr>
                <w:bCs/>
                <w:sz w:val="26"/>
                <w:szCs w:val="26"/>
              </w:rPr>
            </w:pPr>
            <w:r w:rsidRPr="003B2E4D">
              <w:rPr>
                <w:bCs/>
                <w:sz w:val="26"/>
                <w:szCs w:val="26"/>
              </w:rPr>
              <w:t>2</w:t>
            </w: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Chấm dứt hành nghề quản lý, thanh lý tài sản với tư cách cá nhân</w:t>
            </w:r>
          </w:p>
        </w:tc>
        <w:tc>
          <w:tcPr>
            <w:tcW w:w="2513" w:type="dxa"/>
            <w:vAlign w:val="center"/>
          </w:tcPr>
          <w:p w:rsidR="00F11B35" w:rsidRPr="003B2E4D" w:rsidRDefault="00F11B35" w:rsidP="000457F8">
            <w:pPr>
              <w:spacing w:before="120" w:after="120" w:line="240" w:lineRule="auto"/>
              <w:jc w:val="both"/>
              <w:rPr>
                <w:sz w:val="26"/>
                <w:szCs w:val="26"/>
                <w:lang w:val="nl-NL"/>
              </w:rPr>
            </w:pPr>
            <w:r w:rsidRPr="003B2E4D">
              <w:rPr>
                <w:sz w:val="26"/>
                <w:szCs w:val="26"/>
                <w:lang w:val="nl-NL"/>
              </w:rPr>
              <w:t>Trong thời hạn 10 ngày làm việc, kể từ ngày nhận đủ hồ sơ hợp lệ</w:t>
            </w:r>
          </w:p>
          <w:p w:rsidR="00F11B35" w:rsidRPr="003F2F62" w:rsidRDefault="00F11B35" w:rsidP="00272127">
            <w:pPr>
              <w:spacing w:before="120" w:after="120" w:line="240" w:lineRule="auto"/>
              <w:jc w:val="center"/>
              <w:rPr>
                <w:b/>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pStyle w:val="NormalWeb"/>
              <w:widowControl w:val="0"/>
              <w:tabs>
                <w:tab w:val="left" w:pos="6735"/>
              </w:tabs>
              <w:spacing w:before="120" w:beforeAutospacing="0" w:after="120" w:afterAutospacing="0"/>
              <w:jc w:val="center"/>
              <w:rPr>
                <w:bCs/>
                <w:sz w:val="26"/>
                <w:szCs w:val="26"/>
                <w:lang w:val="nl-NL"/>
              </w:rPr>
            </w:pPr>
          </w:p>
        </w:tc>
        <w:tc>
          <w:tcPr>
            <w:tcW w:w="4678" w:type="dxa"/>
            <w:vAlign w:val="center"/>
          </w:tcPr>
          <w:p w:rsidR="00F11B35" w:rsidRPr="003B2E4D" w:rsidRDefault="00E142D0" w:rsidP="00272127">
            <w:pPr>
              <w:spacing w:before="120" w:after="120" w:line="240" w:lineRule="auto"/>
              <w:jc w:val="both"/>
              <w:rPr>
                <w:rFonts w:eastAsia="Times New Roman"/>
                <w:sz w:val="26"/>
                <w:szCs w:val="26"/>
                <w:lang w:val="nl-NL"/>
              </w:rPr>
            </w:pPr>
            <w:r w:rsidRPr="003B2E4D">
              <w:rPr>
                <w:sz w:val="26"/>
                <w:szCs w:val="26"/>
                <w:lang w:val="nl-NL"/>
              </w:rPr>
              <w:t xml:space="preserve">- Luật </w:t>
            </w:r>
            <w:r w:rsidRPr="003B2E4D">
              <w:rPr>
                <w:iCs/>
                <w:sz w:val="26"/>
                <w:szCs w:val="26"/>
                <w:lang w:val="nl-NL"/>
              </w:rPr>
              <w:t>Phá sản ngày 19</w:t>
            </w:r>
            <w:r>
              <w:rPr>
                <w:iCs/>
                <w:sz w:val="26"/>
                <w:szCs w:val="26"/>
                <w:lang w:val="nl-NL"/>
              </w:rPr>
              <w:t>/</w:t>
            </w:r>
            <w:r w:rsidRPr="003B2E4D">
              <w:rPr>
                <w:iCs/>
                <w:sz w:val="26"/>
                <w:szCs w:val="26"/>
                <w:lang w:val="nl-NL"/>
              </w:rPr>
              <w:t>6</w:t>
            </w:r>
            <w:r>
              <w:rPr>
                <w:iCs/>
                <w:sz w:val="26"/>
                <w:szCs w:val="26"/>
                <w:lang w:val="nl-NL"/>
              </w:rPr>
              <w:t>/</w:t>
            </w:r>
            <w:r w:rsidRPr="003B2E4D">
              <w:rPr>
                <w:iCs/>
                <w:sz w:val="26"/>
                <w:szCs w:val="26"/>
                <w:lang w:val="nl-NL"/>
              </w:rPr>
              <w:t>2014</w:t>
            </w:r>
            <w:r w:rsidR="00F11B35" w:rsidRPr="003B2E4D">
              <w:rPr>
                <w:rFonts w:eastAsia="Times New Roman"/>
                <w:iCs/>
                <w:sz w:val="26"/>
                <w:szCs w:val="26"/>
                <w:lang w:val="nl-NL"/>
              </w:rPr>
              <w:t>;</w:t>
            </w:r>
          </w:p>
          <w:p w:rsidR="00F11B35" w:rsidRPr="003F2F62" w:rsidRDefault="00F11B35" w:rsidP="00272127">
            <w:pPr>
              <w:spacing w:before="120" w:after="120" w:line="240" w:lineRule="auto"/>
              <w:jc w:val="both"/>
              <w:rPr>
                <w:rFonts w:eastAsia="Times New Roman"/>
                <w:sz w:val="26"/>
                <w:szCs w:val="26"/>
                <w:lang w:val="nl-NL"/>
              </w:rPr>
            </w:pPr>
            <w:r w:rsidRPr="003B2E4D">
              <w:rPr>
                <w:rFonts w:eastAsia="Times New Roman"/>
                <w:sz w:val="26"/>
                <w:szCs w:val="26"/>
                <w:lang w:val="nl-NL"/>
              </w:rPr>
              <w:t>- Nghị định số 22/2015/NĐ-CP ngày 16/02/2015 của Chính phủ quy định chi tiết thi hành một số điều của Luật Phá sản về Quản tài viên và hành nghề quản lý, thanh lý tài sản;</w:t>
            </w:r>
          </w:p>
          <w:p w:rsidR="00F11B35" w:rsidRPr="003F2F62" w:rsidRDefault="00F11B35" w:rsidP="00272127">
            <w:pPr>
              <w:tabs>
                <w:tab w:val="left" w:pos="3945"/>
              </w:tabs>
              <w:spacing w:before="120" w:after="120" w:line="240" w:lineRule="auto"/>
              <w:jc w:val="both"/>
              <w:rPr>
                <w:spacing w:val="-2"/>
                <w:sz w:val="26"/>
                <w:szCs w:val="26"/>
              </w:rPr>
            </w:pPr>
            <w:r w:rsidRPr="003B2E4D">
              <w:rPr>
                <w:spacing w:val="-2"/>
                <w:sz w:val="26"/>
                <w:szCs w:val="26"/>
              </w:rPr>
              <w:t>-</w:t>
            </w:r>
            <w:r w:rsidRPr="003B2E4D">
              <w:rPr>
                <w:b/>
                <w:spacing w:val="-2"/>
                <w:sz w:val="26"/>
                <w:szCs w:val="26"/>
              </w:rPr>
              <w:t xml:space="preserve"> </w:t>
            </w:r>
            <w:r w:rsidRPr="003B2E4D">
              <w:rPr>
                <w:spacing w:val="-2"/>
                <w:sz w:val="26"/>
                <w:szCs w:val="26"/>
              </w:rPr>
              <w:t>Quyết định số 2007/QĐ-BTP ngày 26/9/2016 của Bộ trưởng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5016B7">
            <w:pPr>
              <w:spacing w:before="120" w:after="120" w:line="240" w:lineRule="auto"/>
              <w:jc w:val="center"/>
              <w:rPr>
                <w:bCs/>
                <w:sz w:val="26"/>
                <w:szCs w:val="26"/>
              </w:rPr>
            </w:pPr>
            <w:r w:rsidRPr="003B2E4D">
              <w:rPr>
                <w:bCs/>
                <w:sz w:val="26"/>
                <w:szCs w:val="26"/>
              </w:rPr>
              <w:t>3</w:t>
            </w:r>
          </w:p>
        </w:tc>
        <w:tc>
          <w:tcPr>
            <w:tcW w:w="2977" w:type="dxa"/>
            <w:vAlign w:val="center"/>
          </w:tcPr>
          <w:p w:rsidR="00F11B35" w:rsidRPr="001B5555" w:rsidRDefault="00F11B35" w:rsidP="00272127">
            <w:pPr>
              <w:spacing w:before="120" w:after="120" w:line="240" w:lineRule="auto"/>
              <w:jc w:val="both"/>
              <w:rPr>
                <w:sz w:val="26"/>
                <w:szCs w:val="26"/>
                <w:highlight w:val="yellow"/>
              </w:rPr>
            </w:pPr>
            <w:r w:rsidRPr="001B5555">
              <w:rPr>
                <w:sz w:val="26"/>
                <w:szCs w:val="26"/>
                <w:highlight w:val="yellow"/>
              </w:rPr>
              <w:t>Thông báo việc thành lập chi nhánh, văn phòng đại diện của doanh nghiệp quản lý, thanh lý tài sản</w:t>
            </w:r>
          </w:p>
        </w:tc>
        <w:tc>
          <w:tcPr>
            <w:tcW w:w="2513" w:type="dxa"/>
            <w:vAlign w:val="center"/>
          </w:tcPr>
          <w:p w:rsidR="00F11B35" w:rsidRPr="003B2E4D" w:rsidRDefault="00F11B35" w:rsidP="000B011D">
            <w:pPr>
              <w:spacing w:before="120" w:after="120" w:line="240" w:lineRule="auto"/>
              <w:jc w:val="both"/>
              <w:rPr>
                <w:b/>
                <w:sz w:val="26"/>
                <w:szCs w:val="26"/>
              </w:rPr>
            </w:pPr>
            <w:r w:rsidRPr="003B2E4D">
              <w:rPr>
                <w:sz w:val="26"/>
                <w:szCs w:val="28"/>
              </w:rPr>
              <w:t>03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pStyle w:val="NormalWeb"/>
              <w:widowControl w:val="0"/>
              <w:tabs>
                <w:tab w:val="left" w:pos="6735"/>
              </w:tabs>
              <w:spacing w:before="120" w:beforeAutospacing="0" w:after="120" w:afterAutospacing="0"/>
              <w:jc w:val="center"/>
              <w:rPr>
                <w:bCs/>
                <w:sz w:val="26"/>
                <w:szCs w:val="26"/>
                <w:lang w:val="nl-NL"/>
              </w:rPr>
            </w:pPr>
          </w:p>
        </w:tc>
        <w:tc>
          <w:tcPr>
            <w:tcW w:w="4678" w:type="dxa"/>
            <w:vAlign w:val="center"/>
          </w:tcPr>
          <w:p w:rsidR="00F11B35" w:rsidRPr="003F2F62" w:rsidRDefault="00F11B35" w:rsidP="007F5B24">
            <w:pPr>
              <w:tabs>
                <w:tab w:val="left" w:pos="3945"/>
              </w:tabs>
              <w:spacing w:before="120" w:after="120" w:line="240" w:lineRule="auto"/>
              <w:jc w:val="center"/>
              <w:rPr>
                <w:sz w:val="26"/>
                <w:szCs w:val="26"/>
              </w:rPr>
            </w:pPr>
            <w:r w:rsidRPr="003B2E4D">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5016B7">
            <w:pPr>
              <w:spacing w:before="120" w:after="120" w:line="240" w:lineRule="auto"/>
              <w:jc w:val="center"/>
              <w:rPr>
                <w:bCs/>
                <w:sz w:val="26"/>
                <w:szCs w:val="26"/>
              </w:rPr>
            </w:pPr>
            <w:r w:rsidRPr="003B2E4D">
              <w:rPr>
                <w:bCs/>
                <w:sz w:val="26"/>
                <w:szCs w:val="26"/>
              </w:rPr>
              <w:t>4</w:t>
            </w: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Thay đổi thành viên hợp danh của công ty hợp danh quản lý, thanh lý tài sản</w:t>
            </w:r>
          </w:p>
        </w:tc>
        <w:tc>
          <w:tcPr>
            <w:tcW w:w="2513" w:type="dxa"/>
            <w:vAlign w:val="center"/>
          </w:tcPr>
          <w:p w:rsidR="00F11B35" w:rsidRPr="003F2F62" w:rsidRDefault="00F11B35" w:rsidP="00D27152">
            <w:pPr>
              <w:spacing w:before="120" w:after="120" w:line="240" w:lineRule="auto"/>
              <w:jc w:val="both"/>
              <w:rPr>
                <w:sz w:val="26"/>
                <w:szCs w:val="26"/>
              </w:rPr>
            </w:pPr>
            <w:r w:rsidRPr="003B2E4D">
              <w:rPr>
                <w:sz w:val="26"/>
                <w:szCs w:val="26"/>
                <w:lang w:val="nl-NL"/>
              </w:rPr>
              <w:t xml:space="preserve">Trong thời hạn 03 ngày làm việc, </w:t>
            </w:r>
            <w:r w:rsidRPr="003B2E4D">
              <w:rPr>
                <w:sz w:val="26"/>
                <w:szCs w:val="26"/>
                <w:shd w:val="solid" w:color="FFFFFF" w:fill="auto"/>
                <w:lang w:val="nl-NL"/>
              </w:rPr>
              <w:t>kể từ</w:t>
            </w:r>
            <w:r w:rsidRPr="003B2E4D">
              <w:rPr>
                <w:sz w:val="26"/>
                <w:szCs w:val="26"/>
                <w:lang w:val="nl-NL"/>
              </w:rPr>
              <w:t xml:space="preserve">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pStyle w:val="NormalWeb"/>
              <w:widowControl w:val="0"/>
              <w:tabs>
                <w:tab w:val="left" w:pos="6735"/>
              </w:tabs>
              <w:spacing w:before="120" w:beforeAutospacing="0" w:after="120" w:afterAutospacing="0"/>
              <w:jc w:val="center"/>
              <w:rPr>
                <w:bCs/>
                <w:sz w:val="26"/>
                <w:szCs w:val="26"/>
                <w:lang w:val="nl-NL"/>
              </w:rPr>
            </w:pPr>
          </w:p>
        </w:tc>
        <w:tc>
          <w:tcPr>
            <w:tcW w:w="4678" w:type="dxa"/>
            <w:vAlign w:val="center"/>
          </w:tcPr>
          <w:p w:rsidR="00F11B35" w:rsidRPr="003F2F62" w:rsidRDefault="00F11B35" w:rsidP="004C4C5F">
            <w:pPr>
              <w:tabs>
                <w:tab w:val="left" w:pos="3945"/>
              </w:tabs>
              <w:spacing w:before="120" w:after="120" w:line="240" w:lineRule="auto"/>
              <w:jc w:val="center"/>
              <w:rPr>
                <w:sz w:val="26"/>
                <w:szCs w:val="26"/>
              </w:rPr>
            </w:pPr>
            <w:r w:rsidRPr="003B2E4D">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5016B7">
            <w:pPr>
              <w:spacing w:before="120" w:after="120" w:line="240" w:lineRule="auto"/>
              <w:jc w:val="center"/>
              <w:rPr>
                <w:bCs/>
                <w:sz w:val="26"/>
                <w:szCs w:val="26"/>
              </w:rPr>
            </w:pPr>
            <w:r w:rsidRPr="003B2E4D">
              <w:rPr>
                <w:bCs/>
                <w:sz w:val="26"/>
                <w:szCs w:val="26"/>
              </w:rPr>
              <w:t>5</w:t>
            </w:r>
          </w:p>
        </w:tc>
        <w:tc>
          <w:tcPr>
            <w:tcW w:w="2977" w:type="dxa"/>
            <w:vAlign w:val="center"/>
          </w:tcPr>
          <w:p w:rsidR="00F11B35" w:rsidRPr="003F2F62" w:rsidRDefault="00F11B35" w:rsidP="00F62E84">
            <w:pPr>
              <w:spacing w:before="120" w:after="120" w:line="240" w:lineRule="auto"/>
              <w:jc w:val="both"/>
              <w:rPr>
                <w:sz w:val="26"/>
                <w:szCs w:val="26"/>
              </w:rPr>
            </w:pPr>
            <w:r w:rsidRPr="003B2E4D">
              <w:rPr>
                <w:sz w:val="26"/>
                <w:szCs w:val="26"/>
              </w:rPr>
              <w:t>Thay đổi thông tin đăng ký hành nghề của Quản tài viên</w:t>
            </w:r>
          </w:p>
        </w:tc>
        <w:tc>
          <w:tcPr>
            <w:tcW w:w="2513" w:type="dxa"/>
            <w:vAlign w:val="center"/>
          </w:tcPr>
          <w:p w:rsidR="00F11B35" w:rsidRPr="003F2F62" w:rsidRDefault="00F11B35" w:rsidP="00F62E84">
            <w:pPr>
              <w:spacing w:before="120" w:after="120" w:line="240" w:lineRule="auto"/>
              <w:jc w:val="both"/>
              <w:rPr>
                <w:sz w:val="26"/>
                <w:szCs w:val="26"/>
                <w:lang w:val="nl-NL"/>
              </w:rPr>
            </w:pPr>
            <w:r w:rsidRPr="003B2E4D">
              <w:rPr>
                <w:sz w:val="26"/>
                <w:szCs w:val="26"/>
                <w:lang w:val="nl-NL"/>
              </w:rPr>
              <w:t>Trong thời hạn 01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B2E4D" w:rsidRDefault="00F11B35" w:rsidP="003B2E4D">
            <w:pPr>
              <w:pStyle w:val="NormalWeb"/>
              <w:spacing w:before="120" w:beforeAutospacing="0" w:after="120" w:afterAutospacing="0"/>
              <w:jc w:val="center"/>
              <w:rPr>
                <w:bCs/>
                <w:sz w:val="26"/>
                <w:szCs w:val="26"/>
                <w:lang w:val="nl-NL"/>
              </w:rPr>
            </w:pPr>
          </w:p>
        </w:tc>
        <w:tc>
          <w:tcPr>
            <w:tcW w:w="4678" w:type="dxa"/>
            <w:vAlign w:val="center"/>
          </w:tcPr>
          <w:p w:rsidR="00F11B35" w:rsidRPr="003B2E4D" w:rsidRDefault="00F11B35" w:rsidP="008431EE">
            <w:pPr>
              <w:spacing w:before="120" w:after="120" w:line="240" w:lineRule="auto"/>
              <w:jc w:val="center"/>
              <w:rPr>
                <w:sz w:val="26"/>
                <w:szCs w:val="26"/>
                <w:lang w:val="nl-NL"/>
              </w:rPr>
            </w:pPr>
          </w:p>
        </w:tc>
      </w:tr>
      <w:tr w:rsidR="001A296C" w:rsidRPr="003F2F62" w:rsidTr="003F2F62">
        <w:trPr>
          <w:trHeight w:val="330"/>
        </w:trPr>
        <w:tc>
          <w:tcPr>
            <w:tcW w:w="762" w:type="dxa"/>
            <w:vAlign w:val="center"/>
          </w:tcPr>
          <w:p w:rsidR="00F11B35" w:rsidRPr="003B2E4D" w:rsidRDefault="00F11B35" w:rsidP="005016B7">
            <w:pPr>
              <w:spacing w:before="120" w:after="120" w:line="240" w:lineRule="auto"/>
              <w:jc w:val="center"/>
              <w:rPr>
                <w:bCs/>
                <w:sz w:val="26"/>
                <w:szCs w:val="26"/>
              </w:rPr>
            </w:pPr>
            <w:r w:rsidRPr="003B2E4D">
              <w:rPr>
                <w:bCs/>
                <w:sz w:val="26"/>
                <w:szCs w:val="26"/>
              </w:rPr>
              <w:t>6</w:t>
            </w:r>
          </w:p>
        </w:tc>
        <w:tc>
          <w:tcPr>
            <w:tcW w:w="2977" w:type="dxa"/>
            <w:vAlign w:val="center"/>
          </w:tcPr>
          <w:p w:rsidR="00F11B35" w:rsidRPr="003F2F62" w:rsidRDefault="00F11B35" w:rsidP="00F62E84">
            <w:pPr>
              <w:spacing w:before="120" w:after="120" w:line="240" w:lineRule="auto"/>
              <w:jc w:val="both"/>
              <w:rPr>
                <w:sz w:val="26"/>
                <w:szCs w:val="26"/>
              </w:rPr>
            </w:pPr>
            <w:r w:rsidRPr="003B2E4D">
              <w:rPr>
                <w:sz w:val="26"/>
                <w:szCs w:val="26"/>
              </w:rPr>
              <w:t>Thay đổi thông tin đăng ký hành nghề của doanh nghiệp quản lý, thanh lý tài sản</w:t>
            </w:r>
          </w:p>
        </w:tc>
        <w:tc>
          <w:tcPr>
            <w:tcW w:w="2513" w:type="dxa"/>
            <w:vAlign w:val="center"/>
          </w:tcPr>
          <w:p w:rsidR="00F11B35" w:rsidRPr="003F2F62" w:rsidRDefault="00F11B35" w:rsidP="00F62E84">
            <w:pPr>
              <w:spacing w:before="120" w:after="120" w:line="240" w:lineRule="auto"/>
              <w:jc w:val="both"/>
              <w:rPr>
                <w:sz w:val="26"/>
                <w:szCs w:val="26"/>
              </w:rPr>
            </w:pPr>
            <w:r w:rsidRPr="003B2E4D">
              <w:rPr>
                <w:sz w:val="26"/>
                <w:szCs w:val="26"/>
                <w:lang w:val="nl-NL"/>
              </w:rPr>
              <w:t>Trong thời hạn 01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F2F62" w:rsidRDefault="00F11B35" w:rsidP="003B2E4D">
            <w:pPr>
              <w:pStyle w:val="NormalWeb"/>
              <w:widowControl w:val="0"/>
              <w:tabs>
                <w:tab w:val="left" w:pos="6735"/>
              </w:tabs>
              <w:spacing w:before="120" w:beforeAutospacing="0" w:after="120" w:afterAutospacing="0"/>
              <w:jc w:val="center"/>
              <w:rPr>
                <w:bCs/>
                <w:sz w:val="26"/>
                <w:szCs w:val="26"/>
                <w:lang w:val="nl-NL"/>
              </w:rPr>
            </w:pPr>
          </w:p>
        </w:tc>
        <w:tc>
          <w:tcPr>
            <w:tcW w:w="4678" w:type="dxa"/>
            <w:vAlign w:val="center"/>
          </w:tcPr>
          <w:p w:rsidR="00F11B35" w:rsidRPr="003F2F62" w:rsidRDefault="00F11B35" w:rsidP="008431EE">
            <w:pPr>
              <w:tabs>
                <w:tab w:val="left" w:pos="3945"/>
              </w:tabs>
              <w:spacing w:before="120" w:after="120" w:line="240" w:lineRule="auto"/>
              <w:jc w:val="center"/>
              <w:rPr>
                <w:sz w:val="26"/>
                <w:szCs w:val="26"/>
              </w:rPr>
            </w:pPr>
            <w:r w:rsidRPr="003B2E4D">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5016B7">
            <w:pPr>
              <w:spacing w:before="120" w:after="120" w:line="240" w:lineRule="auto"/>
              <w:jc w:val="center"/>
              <w:rPr>
                <w:bCs/>
                <w:sz w:val="26"/>
                <w:szCs w:val="26"/>
              </w:rPr>
            </w:pPr>
            <w:r w:rsidRPr="003B2E4D">
              <w:rPr>
                <w:bCs/>
                <w:sz w:val="26"/>
                <w:szCs w:val="26"/>
              </w:rPr>
              <w:t>7</w:t>
            </w: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Đăng ký hành nghề quản lý, thanh lý tài sản đối với doanh nghiệp quản lý, thanh lý tài sản</w:t>
            </w:r>
          </w:p>
        </w:tc>
        <w:tc>
          <w:tcPr>
            <w:tcW w:w="2513" w:type="dxa"/>
            <w:vAlign w:val="center"/>
          </w:tcPr>
          <w:p w:rsidR="00F11B35" w:rsidRPr="003F2F62" w:rsidRDefault="00F11B35" w:rsidP="00D70745">
            <w:pPr>
              <w:spacing w:before="120" w:after="120" w:line="240" w:lineRule="auto"/>
              <w:jc w:val="both"/>
              <w:rPr>
                <w:sz w:val="26"/>
                <w:szCs w:val="26"/>
              </w:rPr>
            </w:pPr>
            <w:r w:rsidRPr="003B2E4D">
              <w:rPr>
                <w:sz w:val="26"/>
                <w:szCs w:val="26"/>
                <w:lang w:val="nl-NL"/>
              </w:rPr>
              <w:t xml:space="preserve">Trong thời hạn 03 ngày làm việc, </w:t>
            </w:r>
            <w:r w:rsidRPr="003B2E4D">
              <w:rPr>
                <w:sz w:val="26"/>
                <w:szCs w:val="26"/>
                <w:shd w:val="solid" w:color="FFFFFF" w:fill="auto"/>
                <w:lang w:val="nl-NL"/>
              </w:rPr>
              <w:t>kể từ</w:t>
            </w:r>
            <w:r w:rsidRPr="003B2E4D">
              <w:rPr>
                <w:sz w:val="26"/>
                <w:szCs w:val="26"/>
                <w:lang w:val="nl-NL"/>
              </w:rPr>
              <w:t xml:space="preserve"> ngày nhận đủ hồ sơ hợp lệ</w:t>
            </w:r>
          </w:p>
        </w:tc>
        <w:tc>
          <w:tcPr>
            <w:tcW w:w="2223" w:type="dxa"/>
            <w:vAlign w:val="center"/>
          </w:tcPr>
          <w:p w:rsidR="00F11B35" w:rsidRPr="003B2E4D" w:rsidRDefault="00F11B35" w:rsidP="003B2E4D">
            <w:pPr>
              <w:spacing w:before="120" w:after="120" w:line="240" w:lineRule="auto"/>
              <w:jc w:val="center"/>
              <w:rPr>
                <w:b/>
                <w:bCs/>
                <w:spacing w:val="-4"/>
                <w:sz w:val="26"/>
                <w:szCs w:val="26"/>
              </w:rPr>
            </w:pPr>
            <w:r w:rsidRPr="003F2F62">
              <w:rPr>
                <w:sz w:val="26"/>
                <w:szCs w:val="26"/>
              </w:rPr>
              <w:t>Như trên</w:t>
            </w:r>
          </w:p>
        </w:tc>
        <w:tc>
          <w:tcPr>
            <w:tcW w:w="1926" w:type="dxa"/>
            <w:vAlign w:val="center"/>
          </w:tcPr>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Phí: 500.000 đồng/hồ sơ</w:t>
            </w:r>
          </w:p>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Lệ phí: Không</w:t>
            </w:r>
          </w:p>
          <w:p w:rsidR="00F11B35" w:rsidRPr="003F2F62" w:rsidRDefault="00F11B35" w:rsidP="003B2E4D">
            <w:pPr>
              <w:pStyle w:val="NormalWeb"/>
              <w:widowControl w:val="0"/>
              <w:tabs>
                <w:tab w:val="left" w:pos="6735"/>
              </w:tabs>
              <w:spacing w:before="120" w:beforeAutospacing="0" w:after="120" w:afterAutospacing="0"/>
              <w:jc w:val="center"/>
              <w:rPr>
                <w:bCs/>
                <w:sz w:val="26"/>
                <w:szCs w:val="26"/>
                <w:lang w:val="nl-NL"/>
              </w:rPr>
            </w:pPr>
          </w:p>
        </w:tc>
        <w:tc>
          <w:tcPr>
            <w:tcW w:w="4678" w:type="dxa"/>
            <w:vAlign w:val="center"/>
          </w:tcPr>
          <w:p w:rsidR="00F11B35" w:rsidRPr="003B2E4D" w:rsidRDefault="00E142D0" w:rsidP="00272127">
            <w:pPr>
              <w:spacing w:before="120" w:after="120" w:line="240" w:lineRule="auto"/>
              <w:jc w:val="both"/>
              <w:rPr>
                <w:sz w:val="26"/>
                <w:szCs w:val="26"/>
                <w:lang w:val="nl-NL"/>
              </w:rPr>
            </w:pPr>
            <w:r w:rsidRPr="003B2E4D">
              <w:rPr>
                <w:sz w:val="26"/>
                <w:szCs w:val="26"/>
                <w:lang w:val="nl-NL"/>
              </w:rPr>
              <w:t xml:space="preserve">- Luật </w:t>
            </w:r>
            <w:r w:rsidRPr="003B2E4D">
              <w:rPr>
                <w:iCs/>
                <w:sz w:val="26"/>
                <w:szCs w:val="26"/>
                <w:lang w:val="nl-NL"/>
              </w:rPr>
              <w:t>Phá sản ngày 19</w:t>
            </w:r>
            <w:r>
              <w:rPr>
                <w:iCs/>
                <w:sz w:val="26"/>
                <w:szCs w:val="26"/>
                <w:lang w:val="nl-NL"/>
              </w:rPr>
              <w:t>/</w:t>
            </w:r>
            <w:r w:rsidRPr="003B2E4D">
              <w:rPr>
                <w:iCs/>
                <w:sz w:val="26"/>
                <w:szCs w:val="26"/>
                <w:lang w:val="nl-NL"/>
              </w:rPr>
              <w:t>6</w:t>
            </w:r>
            <w:r>
              <w:rPr>
                <w:iCs/>
                <w:sz w:val="26"/>
                <w:szCs w:val="26"/>
                <w:lang w:val="nl-NL"/>
              </w:rPr>
              <w:t>/</w:t>
            </w:r>
            <w:r w:rsidRPr="003B2E4D">
              <w:rPr>
                <w:iCs/>
                <w:sz w:val="26"/>
                <w:szCs w:val="26"/>
                <w:lang w:val="nl-NL"/>
              </w:rPr>
              <w:t>2014</w:t>
            </w:r>
            <w:r w:rsidR="00F11B35" w:rsidRPr="003B2E4D">
              <w:rPr>
                <w:iCs/>
                <w:sz w:val="26"/>
                <w:szCs w:val="26"/>
                <w:lang w:val="nl-NL"/>
              </w:rPr>
              <w:t>;</w:t>
            </w:r>
          </w:p>
          <w:p w:rsidR="00F11B35" w:rsidRPr="003F2F62" w:rsidRDefault="00F11B35" w:rsidP="00272127">
            <w:pPr>
              <w:spacing w:before="120" w:after="120" w:line="240" w:lineRule="auto"/>
              <w:jc w:val="both"/>
              <w:rPr>
                <w:sz w:val="26"/>
                <w:szCs w:val="26"/>
                <w:lang w:val="nl-NL"/>
              </w:rPr>
            </w:pPr>
            <w:r w:rsidRPr="003B2E4D">
              <w:rPr>
                <w:sz w:val="26"/>
                <w:szCs w:val="26"/>
                <w:lang w:val="nl-NL"/>
              </w:rPr>
              <w:t>- Nghị định số 22/2015/NĐ-CP ngày 16/02/2015 của Chính phủ quy định chi tiết thi hành một số điều của Luật Phá sản về Quản tài viên và hành nghề quản lý, thanh lý tài sản;</w:t>
            </w:r>
          </w:p>
          <w:p w:rsidR="00F11B35" w:rsidRPr="003F2F62" w:rsidRDefault="00F11B35" w:rsidP="00272127">
            <w:pPr>
              <w:spacing w:before="120" w:after="120" w:line="240" w:lineRule="auto"/>
              <w:jc w:val="both"/>
              <w:rPr>
                <w:iCs/>
                <w:sz w:val="26"/>
                <w:szCs w:val="26"/>
                <w:lang w:val="nl-NL"/>
              </w:rPr>
            </w:pPr>
            <w:r w:rsidRPr="003B2E4D">
              <w:rPr>
                <w:iCs/>
                <w:sz w:val="26"/>
                <w:szCs w:val="26"/>
                <w:lang w:val="nl-NL"/>
              </w:rPr>
              <w:t xml:space="preserve">- Thông tư số 224/2016/TT-BTC ngày 10/11/2016 của Bộ Tài chính quy định mức thu, chế độ thu, nộp, quản lý và sử dụng </w:t>
            </w:r>
            <w:r w:rsidRPr="003B2E4D">
              <w:rPr>
                <w:rStyle w:val="Strong"/>
                <w:b w:val="0"/>
                <w:bCs w:val="0"/>
                <w:iCs/>
                <w:sz w:val="26"/>
                <w:szCs w:val="26"/>
              </w:rPr>
              <w:t>p</w:t>
            </w:r>
            <w:r w:rsidRPr="003B2E4D">
              <w:rPr>
                <w:iCs/>
                <w:sz w:val="26"/>
                <w:szCs w:val="26"/>
                <w:lang w:val="nl-NL"/>
              </w:rPr>
              <w:t xml:space="preserve">hí </w:t>
            </w:r>
            <w:r w:rsidRPr="003B2E4D">
              <w:rPr>
                <w:iCs/>
                <w:sz w:val="26"/>
                <w:szCs w:val="26"/>
              </w:rPr>
              <w:t>thẩm định tiêu chuẩn, điều kiện hành nghề, hoạt động quản lý, thanh lý tài sản</w:t>
            </w:r>
            <w:r w:rsidRPr="003B2E4D">
              <w:rPr>
                <w:iCs/>
                <w:sz w:val="26"/>
                <w:szCs w:val="26"/>
                <w:lang w:val="nl-NL"/>
              </w:rPr>
              <w:t>; l</w:t>
            </w:r>
            <w:r w:rsidRPr="003B2E4D">
              <w:rPr>
                <w:iCs/>
                <w:sz w:val="26"/>
                <w:szCs w:val="26"/>
              </w:rPr>
              <w:t>ệ phí cấp chứng chỉ hành nghề quản tài viên</w:t>
            </w:r>
            <w:r w:rsidRPr="003B2E4D">
              <w:rPr>
                <w:iCs/>
                <w:sz w:val="26"/>
                <w:szCs w:val="26"/>
                <w:lang w:val="nl-NL"/>
              </w:rPr>
              <w:t>;</w:t>
            </w:r>
          </w:p>
          <w:p w:rsidR="00F11B35" w:rsidRPr="003F2F62" w:rsidRDefault="00F11B35" w:rsidP="00272127">
            <w:pPr>
              <w:spacing w:before="120" w:after="120" w:line="240" w:lineRule="auto"/>
              <w:jc w:val="both"/>
              <w:rPr>
                <w:sz w:val="26"/>
                <w:szCs w:val="26"/>
              </w:rPr>
            </w:pPr>
            <w:r w:rsidRPr="003B2E4D">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736A63">
            <w:pPr>
              <w:spacing w:before="120" w:after="120" w:line="240" w:lineRule="auto"/>
              <w:jc w:val="center"/>
              <w:rPr>
                <w:b/>
                <w:bCs/>
                <w:sz w:val="26"/>
                <w:szCs w:val="26"/>
              </w:rPr>
            </w:pPr>
            <w:r w:rsidRPr="003B2E4D">
              <w:rPr>
                <w:b/>
                <w:bCs/>
                <w:sz w:val="26"/>
                <w:szCs w:val="26"/>
              </w:rPr>
              <w:t>IX</w:t>
            </w:r>
          </w:p>
        </w:tc>
        <w:tc>
          <w:tcPr>
            <w:tcW w:w="14317" w:type="dxa"/>
            <w:gridSpan w:val="5"/>
            <w:vAlign w:val="center"/>
          </w:tcPr>
          <w:p w:rsidR="00F11B35" w:rsidRPr="003B2E4D" w:rsidRDefault="00F11B35" w:rsidP="003B2E4D">
            <w:pPr>
              <w:spacing w:before="120" w:after="120" w:line="240" w:lineRule="auto"/>
              <w:rPr>
                <w:b/>
                <w:sz w:val="26"/>
                <w:szCs w:val="26"/>
                <w:lang w:val="nl-NL"/>
              </w:rPr>
            </w:pPr>
            <w:r w:rsidRPr="003B2E4D">
              <w:rPr>
                <w:b/>
                <w:sz w:val="26"/>
                <w:szCs w:val="26"/>
                <w:lang w:val="nl-NL"/>
              </w:rPr>
              <w:t>LĨNH VỰC ĐẤU GIÁ TÀI SẢN</w:t>
            </w:r>
          </w:p>
        </w:tc>
      </w:tr>
      <w:tr w:rsidR="001A296C" w:rsidRPr="003F2F62" w:rsidTr="003F2F62">
        <w:trPr>
          <w:trHeight w:val="330"/>
        </w:trPr>
        <w:tc>
          <w:tcPr>
            <w:tcW w:w="762" w:type="dxa"/>
            <w:vAlign w:val="center"/>
          </w:tcPr>
          <w:p w:rsidR="00F11B35" w:rsidRPr="003B2E4D" w:rsidRDefault="00F11B35" w:rsidP="00CE41BB">
            <w:pPr>
              <w:spacing w:before="120" w:after="120" w:line="240" w:lineRule="auto"/>
              <w:jc w:val="center"/>
              <w:rPr>
                <w:bCs/>
                <w:sz w:val="26"/>
                <w:szCs w:val="26"/>
              </w:rPr>
            </w:pPr>
            <w:r w:rsidRPr="003B2E4D">
              <w:rPr>
                <w:bCs/>
                <w:sz w:val="26"/>
                <w:szCs w:val="26"/>
              </w:rPr>
              <w:t>1</w:t>
            </w: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Cấp Thẻ đấu giá viên</w:t>
            </w:r>
          </w:p>
        </w:tc>
        <w:tc>
          <w:tcPr>
            <w:tcW w:w="2513" w:type="dxa"/>
            <w:vAlign w:val="center"/>
          </w:tcPr>
          <w:p w:rsidR="00F11B35" w:rsidRPr="003F2F62" w:rsidRDefault="00F11B35" w:rsidP="006824FB">
            <w:pPr>
              <w:spacing w:before="120" w:after="120" w:line="240" w:lineRule="auto"/>
              <w:jc w:val="both"/>
              <w:rPr>
                <w:sz w:val="26"/>
                <w:szCs w:val="26"/>
              </w:rPr>
            </w:pPr>
            <w:r w:rsidRPr="003F2F62">
              <w:rPr>
                <w:sz w:val="26"/>
                <w:szCs w:val="26"/>
              </w:rPr>
              <w:t>Trong thời hạn 03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B2E4D" w:rsidRDefault="00F11B35" w:rsidP="003B2E4D">
            <w:pPr>
              <w:pStyle w:val="NormalWeb"/>
              <w:spacing w:before="120" w:beforeAutospacing="0" w:after="120" w:afterAutospacing="0"/>
              <w:jc w:val="center"/>
              <w:rPr>
                <w:bCs/>
                <w:sz w:val="26"/>
                <w:szCs w:val="26"/>
                <w:lang w:val="nl-NL"/>
              </w:rPr>
            </w:pPr>
          </w:p>
        </w:tc>
        <w:tc>
          <w:tcPr>
            <w:tcW w:w="4678" w:type="dxa"/>
            <w:vAlign w:val="center"/>
          </w:tcPr>
          <w:p w:rsidR="00F11B35" w:rsidRPr="003B2E4D" w:rsidRDefault="00F11B35" w:rsidP="00B301DD">
            <w:pPr>
              <w:pStyle w:val="NormalWeb"/>
              <w:shd w:val="clear" w:color="auto" w:fill="FFFFFF"/>
              <w:spacing w:before="120" w:beforeAutospacing="0" w:after="120" w:afterAutospacing="0"/>
              <w:jc w:val="both"/>
              <w:rPr>
                <w:sz w:val="26"/>
                <w:szCs w:val="26"/>
              </w:rPr>
            </w:pPr>
            <w:r w:rsidRPr="003B2E4D">
              <w:rPr>
                <w:sz w:val="26"/>
                <w:szCs w:val="26"/>
                <w:lang w:val="vi-VN"/>
              </w:rPr>
              <w:t xml:space="preserve">- Luật </w:t>
            </w:r>
            <w:r w:rsidR="00E142D0">
              <w:rPr>
                <w:sz w:val="26"/>
                <w:szCs w:val="26"/>
              </w:rPr>
              <w:t>Đ</w:t>
            </w:r>
            <w:r w:rsidRPr="003B2E4D">
              <w:rPr>
                <w:sz w:val="26"/>
                <w:szCs w:val="26"/>
                <w:lang w:val="vi-VN"/>
              </w:rPr>
              <w:t>ấu giá tài sản</w:t>
            </w:r>
            <w:r w:rsidR="00E142D0">
              <w:rPr>
                <w:sz w:val="26"/>
                <w:szCs w:val="26"/>
              </w:rPr>
              <w:t xml:space="preserve"> ngày 17/11/2016</w:t>
            </w:r>
            <w:r w:rsidRPr="003B2E4D">
              <w:rPr>
                <w:sz w:val="26"/>
                <w:szCs w:val="26"/>
              </w:rPr>
              <w:t>;</w:t>
            </w:r>
          </w:p>
          <w:p w:rsidR="00F11B35" w:rsidRPr="003B2E4D" w:rsidRDefault="00F11B35" w:rsidP="00B301DD">
            <w:pPr>
              <w:pStyle w:val="NormalWeb"/>
              <w:shd w:val="clear" w:color="auto" w:fill="FFFFFF"/>
              <w:spacing w:before="120" w:beforeAutospacing="0" w:after="120" w:afterAutospacing="0"/>
              <w:jc w:val="both"/>
              <w:rPr>
                <w:sz w:val="26"/>
                <w:szCs w:val="26"/>
              </w:rPr>
            </w:pPr>
            <w:r w:rsidRPr="003B2E4D">
              <w:rPr>
                <w:sz w:val="26"/>
                <w:szCs w:val="26"/>
                <w:lang w:val="vi-VN"/>
              </w:rPr>
              <w:t>- Nghị định số </w:t>
            </w:r>
            <w:hyperlink r:id="rId24" w:tgtFrame="_blank" w:history="1">
              <w:r w:rsidRPr="003B2E4D">
                <w:rPr>
                  <w:rStyle w:val="Hyperlink"/>
                  <w:color w:val="auto"/>
                  <w:sz w:val="26"/>
                  <w:szCs w:val="26"/>
                  <w:u w:val="none"/>
                  <w:lang w:val="vi-VN"/>
                </w:rPr>
                <w:t>62/2017/NĐ-CP</w:t>
              </w:r>
            </w:hyperlink>
            <w:r w:rsidRPr="003B2E4D">
              <w:rPr>
                <w:sz w:val="26"/>
                <w:szCs w:val="26"/>
                <w:lang w:val="vi-VN"/>
              </w:rPr>
              <w:t> ngày 16/5/2017 của Chính phủ quy định chi tiết thi hành một số điều và biện pháp thi hành Luật đấu giá tài sản</w:t>
            </w:r>
            <w:r w:rsidRPr="003B2E4D">
              <w:rPr>
                <w:sz w:val="26"/>
                <w:szCs w:val="26"/>
              </w:rPr>
              <w:t>;</w:t>
            </w:r>
          </w:p>
          <w:p w:rsidR="00F11B35" w:rsidRPr="003B2E4D" w:rsidRDefault="00F11B35" w:rsidP="00B301DD">
            <w:pPr>
              <w:pStyle w:val="NormalWeb"/>
              <w:shd w:val="clear" w:color="auto" w:fill="FFFFFF"/>
              <w:spacing w:before="120" w:beforeAutospacing="0" w:after="120" w:afterAutospacing="0"/>
              <w:jc w:val="both"/>
              <w:rPr>
                <w:sz w:val="26"/>
                <w:szCs w:val="26"/>
              </w:rPr>
            </w:pPr>
            <w:r w:rsidRPr="003B2E4D">
              <w:rPr>
                <w:sz w:val="26"/>
                <w:szCs w:val="26"/>
                <w:lang w:val="vi-VN"/>
              </w:rPr>
              <w:t>- Thông tư số </w:t>
            </w:r>
            <w:hyperlink r:id="rId25" w:tgtFrame="_blank" w:history="1">
              <w:r w:rsidRPr="003B2E4D">
                <w:rPr>
                  <w:rStyle w:val="Hyperlink"/>
                  <w:color w:val="auto"/>
                  <w:sz w:val="26"/>
                  <w:szCs w:val="26"/>
                  <w:u w:val="none"/>
                  <w:lang w:val="vi-VN"/>
                </w:rPr>
                <w:t>06/2017/TT-BTP</w:t>
              </w:r>
            </w:hyperlink>
            <w:r w:rsidRPr="003B2E4D">
              <w:rPr>
                <w:sz w:val="26"/>
                <w:szCs w:val="26"/>
                <w:lang w:val="vi-VN"/>
              </w:rPr>
              <w:t> 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r w:rsidRPr="003B2E4D">
              <w:rPr>
                <w:sz w:val="26"/>
                <w:szCs w:val="26"/>
              </w:rPr>
              <w:t>;</w:t>
            </w:r>
          </w:p>
          <w:p w:rsidR="00F11B35" w:rsidRPr="003B2E4D" w:rsidRDefault="00F11B35" w:rsidP="00B301DD">
            <w:pPr>
              <w:spacing w:before="120" w:after="120" w:line="240" w:lineRule="auto"/>
              <w:jc w:val="both"/>
              <w:rPr>
                <w:spacing w:val="-4"/>
                <w:sz w:val="26"/>
                <w:szCs w:val="26"/>
                <w:lang w:val="nl-NL"/>
              </w:rPr>
            </w:pPr>
            <w:r w:rsidRPr="003B2E4D">
              <w:rPr>
                <w:spacing w:val="-4"/>
                <w:sz w:val="26"/>
                <w:szCs w:val="26"/>
                <w:lang w:val="nl-NL"/>
              </w:rPr>
              <w:t>- Quyết định số 2571/QĐ-BTP ngày 14/12/2017 của Bộ trưởng Bộ Tư pháp về việc công bố thủ tục hành chính mới ban hành trong lĩnh vực đấu giá tài sản thuộc lĩnh vực quản lý nhà nước của Bộ Tư pháp.</w:t>
            </w:r>
          </w:p>
        </w:tc>
      </w:tr>
      <w:tr w:rsidR="001A296C" w:rsidRPr="003F2F62" w:rsidTr="003F2F62">
        <w:trPr>
          <w:trHeight w:val="330"/>
        </w:trPr>
        <w:tc>
          <w:tcPr>
            <w:tcW w:w="762" w:type="dxa"/>
            <w:vAlign w:val="center"/>
          </w:tcPr>
          <w:p w:rsidR="00F11B35" w:rsidRPr="003B2E4D" w:rsidRDefault="00F11B35" w:rsidP="00793A8E">
            <w:pPr>
              <w:pStyle w:val="ListParagraph"/>
              <w:numPr>
                <w:ilvl w:val="0"/>
                <w:numId w:val="25"/>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Cấp lại Thẻ đấu giá viên</w:t>
            </w:r>
          </w:p>
        </w:tc>
        <w:tc>
          <w:tcPr>
            <w:tcW w:w="2513" w:type="dxa"/>
            <w:vAlign w:val="center"/>
          </w:tcPr>
          <w:p w:rsidR="00F11B35" w:rsidRPr="003F2F62" w:rsidRDefault="00F11B35" w:rsidP="00A05D3F">
            <w:pPr>
              <w:spacing w:before="120" w:after="120" w:line="240" w:lineRule="auto"/>
              <w:jc w:val="both"/>
              <w:rPr>
                <w:b/>
                <w:sz w:val="26"/>
                <w:szCs w:val="26"/>
              </w:rPr>
            </w:pPr>
            <w:r w:rsidRPr="003B2E4D">
              <w:rPr>
                <w:sz w:val="26"/>
                <w:szCs w:val="26"/>
                <w:shd w:val="clear" w:color="auto" w:fill="FFFFFF"/>
              </w:rPr>
              <w:t>Trong thời hạn 02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z w:val="26"/>
                <w:szCs w:val="26"/>
              </w:rPr>
            </w:pPr>
            <w:r w:rsidRPr="003F2F62">
              <w:rPr>
                <w:sz w:val="26"/>
                <w:szCs w:val="26"/>
              </w:rPr>
              <w:t>- Phí, lệ phí: Không</w:t>
            </w:r>
          </w:p>
          <w:p w:rsidR="00F11B35" w:rsidRPr="003B2E4D" w:rsidRDefault="00F11B35" w:rsidP="003B2E4D">
            <w:pPr>
              <w:pStyle w:val="NormalWeb"/>
              <w:spacing w:before="120" w:beforeAutospacing="0" w:after="120" w:afterAutospacing="0"/>
              <w:jc w:val="center"/>
              <w:rPr>
                <w:bCs/>
                <w:sz w:val="26"/>
                <w:szCs w:val="26"/>
                <w:lang w:val="nl-NL"/>
              </w:rPr>
            </w:pPr>
          </w:p>
        </w:tc>
        <w:tc>
          <w:tcPr>
            <w:tcW w:w="4678" w:type="dxa"/>
            <w:vAlign w:val="center"/>
          </w:tcPr>
          <w:p w:rsidR="00F11B35" w:rsidRPr="003B2E4D" w:rsidRDefault="00F11B35" w:rsidP="008431EE">
            <w:pPr>
              <w:pStyle w:val="NormalWeb"/>
              <w:shd w:val="clear" w:color="auto" w:fill="FFFFFF"/>
              <w:spacing w:before="120" w:beforeAutospacing="0" w:after="120" w:afterAutospacing="0"/>
              <w:jc w:val="center"/>
              <w:rPr>
                <w:sz w:val="26"/>
                <w:szCs w:val="26"/>
              </w:rPr>
            </w:pPr>
            <w:r w:rsidRPr="003B2E4D">
              <w:rPr>
                <w:sz w:val="26"/>
                <w:szCs w:val="26"/>
              </w:rPr>
              <w:t>Như trên</w:t>
            </w:r>
          </w:p>
        </w:tc>
      </w:tr>
      <w:tr w:rsidR="001A296C" w:rsidRPr="003F2F62" w:rsidTr="003F2F62">
        <w:trPr>
          <w:trHeight w:val="330"/>
        </w:trPr>
        <w:tc>
          <w:tcPr>
            <w:tcW w:w="762" w:type="dxa"/>
            <w:vAlign w:val="center"/>
          </w:tcPr>
          <w:p w:rsidR="00F11B35" w:rsidRPr="003B2E4D" w:rsidRDefault="00F11B35" w:rsidP="00793A8E">
            <w:pPr>
              <w:pStyle w:val="ListParagraph"/>
              <w:numPr>
                <w:ilvl w:val="0"/>
                <w:numId w:val="25"/>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Đăng ký hoạt động của doanh nghiệp đấu giá tài sản</w:t>
            </w:r>
          </w:p>
        </w:tc>
        <w:tc>
          <w:tcPr>
            <w:tcW w:w="2513" w:type="dxa"/>
            <w:vAlign w:val="center"/>
          </w:tcPr>
          <w:p w:rsidR="00F11B35" w:rsidRPr="003F2F62" w:rsidRDefault="00F11B35" w:rsidP="00A05D3F">
            <w:pPr>
              <w:spacing w:before="120" w:after="120" w:line="240" w:lineRule="auto"/>
              <w:jc w:val="both"/>
              <w:rPr>
                <w:b/>
                <w:sz w:val="26"/>
                <w:szCs w:val="26"/>
              </w:rPr>
            </w:pPr>
            <w:r w:rsidRPr="003B2E4D">
              <w:rPr>
                <w:sz w:val="26"/>
                <w:szCs w:val="26"/>
                <w:shd w:val="clear" w:color="auto" w:fill="FFFFFF"/>
              </w:rPr>
              <w:t>Trong thời hạn 05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B2E4D" w:rsidRDefault="00F11B35" w:rsidP="003B2E4D">
            <w:pPr>
              <w:pStyle w:val="NormalWeb"/>
              <w:spacing w:before="120" w:beforeAutospacing="0" w:after="120" w:afterAutospacing="0"/>
              <w:jc w:val="center"/>
              <w:rPr>
                <w:sz w:val="26"/>
                <w:szCs w:val="26"/>
                <w:shd w:val="clear" w:color="auto" w:fill="FFFFFF"/>
              </w:rPr>
            </w:pPr>
            <w:r w:rsidRPr="003B2E4D">
              <w:rPr>
                <w:bCs/>
                <w:sz w:val="26"/>
                <w:szCs w:val="26"/>
                <w:lang w:val="nl-NL"/>
              </w:rPr>
              <w:t xml:space="preserve">- Phí: </w:t>
            </w:r>
            <w:r w:rsidRPr="003B2E4D">
              <w:rPr>
                <w:sz w:val="26"/>
                <w:szCs w:val="26"/>
                <w:shd w:val="clear" w:color="auto" w:fill="FFFFFF"/>
              </w:rPr>
              <w:t>1.000.000 đồng/hồ sơ</w:t>
            </w:r>
          </w:p>
          <w:p w:rsidR="00F11B35" w:rsidRPr="003B2E4D" w:rsidRDefault="00F11B35" w:rsidP="003B2E4D">
            <w:pPr>
              <w:pStyle w:val="NormalWeb"/>
              <w:spacing w:before="120" w:beforeAutospacing="0" w:after="120" w:afterAutospacing="0"/>
              <w:jc w:val="center"/>
              <w:rPr>
                <w:bCs/>
                <w:sz w:val="26"/>
                <w:szCs w:val="26"/>
                <w:lang w:val="nl-NL"/>
              </w:rPr>
            </w:pPr>
            <w:r w:rsidRPr="003B2E4D">
              <w:rPr>
                <w:sz w:val="26"/>
                <w:szCs w:val="26"/>
                <w:shd w:val="clear" w:color="auto" w:fill="FFFFFF"/>
              </w:rPr>
              <w:t>- Lệ phí: Không</w:t>
            </w:r>
          </w:p>
        </w:tc>
        <w:tc>
          <w:tcPr>
            <w:tcW w:w="4678" w:type="dxa"/>
            <w:vAlign w:val="center"/>
          </w:tcPr>
          <w:p w:rsidR="00F11B35" w:rsidRPr="003B2E4D" w:rsidRDefault="00E142D0" w:rsidP="00272127">
            <w:pPr>
              <w:pStyle w:val="NormalWeb"/>
              <w:shd w:val="clear" w:color="auto" w:fill="FFFFFF"/>
              <w:spacing w:before="120" w:beforeAutospacing="0" w:after="120" w:afterAutospacing="0"/>
              <w:rPr>
                <w:sz w:val="26"/>
                <w:szCs w:val="26"/>
              </w:rPr>
            </w:pPr>
            <w:r w:rsidRPr="003B2E4D">
              <w:rPr>
                <w:sz w:val="26"/>
                <w:szCs w:val="26"/>
                <w:lang w:val="vi-VN"/>
              </w:rPr>
              <w:t xml:space="preserve">- Luật </w:t>
            </w:r>
            <w:r>
              <w:rPr>
                <w:sz w:val="26"/>
                <w:szCs w:val="26"/>
              </w:rPr>
              <w:t>Đ</w:t>
            </w:r>
            <w:r w:rsidRPr="003B2E4D">
              <w:rPr>
                <w:sz w:val="26"/>
                <w:szCs w:val="26"/>
                <w:lang w:val="vi-VN"/>
              </w:rPr>
              <w:t>ấu giá tài sản</w:t>
            </w:r>
            <w:r>
              <w:rPr>
                <w:sz w:val="26"/>
                <w:szCs w:val="26"/>
              </w:rPr>
              <w:t xml:space="preserve"> ngày 17/11/2016</w:t>
            </w:r>
            <w:r w:rsidR="00F11B35" w:rsidRPr="003B2E4D">
              <w:rPr>
                <w:sz w:val="26"/>
                <w:szCs w:val="26"/>
              </w:rPr>
              <w:t>;</w:t>
            </w:r>
          </w:p>
          <w:p w:rsidR="00F11B35" w:rsidRPr="003B2E4D" w:rsidRDefault="00F11B35" w:rsidP="00A05D3F">
            <w:pPr>
              <w:pStyle w:val="NormalWeb"/>
              <w:shd w:val="clear" w:color="auto" w:fill="FFFFFF"/>
              <w:spacing w:before="120" w:beforeAutospacing="0" w:after="120" w:afterAutospacing="0"/>
              <w:jc w:val="both"/>
              <w:rPr>
                <w:sz w:val="26"/>
                <w:szCs w:val="26"/>
              </w:rPr>
            </w:pPr>
            <w:r w:rsidRPr="003B2E4D">
              <w:rPr>
                <w:sz w:val="26"/>
                <w:szCs w:val="26"/>
                <w:lang w:val="vi-VN"/>
              </w:rPr>
              <w:t>- Nghị định số </w:t>
            </w:r>
            <w:hyperlink r:id="rId26" w:tgtFrame="_blank" w:history="1">
              <w:r w:rsidRPr="003B2E4D">
                <w:rPr>
                  <w:rStyle w:val="Hyperlink"/>
                  <w:color w:val="auto"/>
                  <w:sz w:val="26"/>
                  <w:szCs w:val="26"/>
                  <w:u w:val="none"/>
                  <w:lang w:val="vi-VN"/>
                </w:rPr>
                <w:t>62/2017/NĐ-CP</w:t>
              </w:r>
            </w:hyperlink>
            <w:r w:rsidRPr="003B2E4D">
              <w:rPr>
                <w:sz w:val="26"/>
                <w:szCs w:val="26"/>
                <w:lang w:val="vi-VN"/>
              </w:rPr>
              <w:t xml:space="preserve"> ngày 16/5/2017 của Chính phủ quy định chi tiết thi hành một số điều và biện pháp thi hành Luật </w:t>
            </w:r>
            <w:r w:rsidR="00B301DD">
              <w:rPr>
                <w:sz w:val="26"/>
                <w:szCs w:val="26"/>
              </w:rPr>
              <w:t>Đ</w:t>
            </w:r>
            <w:r w:rsidRPr="003B2E4D">
              <w:rPr>
                <w:sz w:val="26"/>
                <w:szCs w:val="26"/>
                <w:lang w:val="vi-VN"/>
              </w:rPr>
              <w:t>ấu giá tài sản</w:t>
            </w:r>
            <w:r w:rsidRPr="003B2E4D">
              <w:rPr>
                <w:sz w:val="26"/>
                <w:szCs w:val="26"/>
              </w:rPr>
              <w:t>;</w:t>
            </w:r>
          </w:p>
          <w:p w:rsidR="00F11B35" w:rsidRPr="003B2E4D" w:rsidRDefault="00F11B35" w:rsidP="00A05D3F">
            <w:pPr>
              <w:pStyle w:val="NormalWeb"/>
              <w:shd w:val="clear" w:color="auto" w:fill="FFFFFF"/>
              <w:spacing w:before="120" w:beforeAutospacing="0" w:after="120" w:afterAutospacing="0"/>
              <w:jc w:val="both"/>
              <w:rPr>
                <w:sz w:val="26"/>
                <w:szCs w:val="26"/>
              </w:rPr>
            </w:pPr>
            <w:r w:rsidRPr="003B2E4D">
              <w:rPr>
                <w:sz w:val="26"/>
                <w:szCs w:val="26"/>
                <w:lang w:val="vi-VN"/>
              </w:rPr>
              <w:t>- Thông tư số </w:t>
            </w:r>
            <w:hyperlink r:id="rId27" w:tgtFrame="_blank" w:history="1">
              <w:r w:rsidRPr="003B2E4D">
                <w:rPr>
                  <w:rStyle w:val="Hyperlink"/>
                  <w:color w:val="auto"/>
                  <w:sz w:val="26"/>
                  <w:szCs w:val="26"/>
                  <w:u w:val="none"/>
                  <w:lang w:val="vi-VN"/>
                </w:rPr>
                <w:t>06/2017/TT-BTP</w:t>
              </w:r>
            </w:hyperlink>
            <w:r w:rsidRPr="003B2E4D">
              <w:rPr>
                <w:sz w:val="26"/>
                <w:szCs w:val="26"/>
                <w:lang w:val="vi-VN"/>
              </w:rPr>
              <w:t> 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r w:rsidRPr="003B2E4D">
              <w:rPr>
                <w:sz w:val="26"/>
                <w:szCs w:val="26"/>
              </w:rPr>
              <w:t>;</w:t>
            </w:r>
          </w:p>
          <w:p w:rsidR="00F11B35" w:rsidRPr="003B2E4D" w:rsidRDefault="00F11B35" w:rsidP="00A05D3F">
            <w:pPr>
              <w:pStyle w:val="NormalWeb"/>
              <w:shd w:val="clear" w:color="auto" w:fill="FFFFFF"/>
              <w:spacing w:before="120" w:beforeAutospacing="0" w:after="120" w:afterAutospacing="0"/>
              <w:jc w:val="both"/>
              <w:rPr>
                <w:spacing w:val="-4"/>
                <w:sz w:val="26"/>
                <w:szCs w:val="26"/>
              </w:rPr>
            </w:pPr>
            <w:r w:rsidRPr="003B2E4D">
              <w:rPr>
                <w:spacing w:val="-4"/>
                <w:sz w:val="26"/>
                <w:szCs w:val="26"/>
                <w:lang w:val="vi-VN"/>
              </w:rPr>
              <w:t>- Thông tư số </w:t>
            </w:r>
            <w:hyperlink r:id="rId28" w:tgtFrame="_blank" w:history="1">
              <w:r w:rsidRPr="003B2E4D">
                <w:rPr>
                  <w:rStyle w:val="Hyperlink"/>
                  <w:color w:val="auto"/>
                  <w:spacing w:val="-4"/>
                  <w:sz w:val="26"/>
                  <w:szCs w:val="26"/>
                  <w:u w:val="none"/>
                  <w:lang w:val="vi-VN"/>
                </w:rPr>
                <w:t>106/2017/TT-BTC</w:t>
              </w:r>
            </w:hyperlink>
            <w:r w:rsidRPr="003B2E4D">
              <w:rPr>
                <w:spacing w:val="-4"/>
                <w:sz w:val="26"/>
                <w:szCs w:val="26"/>
                <w:lang w:val="vi-VN"/>
              </w:rPr>
              <w:t> ngày 06/10/2017 của Bộ Tài chính quy định mức thu, chế độ thu, nộp, quản lý và sử dụng phí thẩm định tiêu chuẩn hành nghề đấu g</w:t>
            </w:r>
            <w:r w:rsidRPr="003B2E4D">
              <w:rPr>
                <w:spacing w:val="-4"/>
                <w:sz w:val="26"/>
                <w:szCs w:val="26"/>
              </w:rPr>
              <w:t>i</w:t>
            </w:r>
            <w:r w:rsidRPr="003B2E4D">
              <w:rPr>
                <w:spacing w:val="-4"/>
                <w:sz w:val="26"/>
                <w:szCs w:val="26"/>
                <w:lang w:val="vi-VN"/>
              </w:rPr>
              <w:t>á tài s</w:t>
            </w:r>
            <w:r w:rsidRPr="003B2E4D">
              <w:rPr>
                <w:spacing w:val="-4"/>
                <w:sz w:val="26"/>
                <w:szCs w:val="26"/>
              </w:rPr>
              <w:t>ả</w:t>
            </w:r>
            <w:r w:rsidRPr="003B2E4D">
              <w:rPr>
                <w:spacing w:val="-4"/>
                <w:sz w:val="26"/>
                <w:szCs w:val="26"/>
                <w:lang w:val="vi-VN"/>
              </w:rPr>
              <w:t>n, phí thẩm định điều kiện đăng ký hoạt động của doanh nghiệp đấu giá tài sản</w:t>
            </w:r>
            <w:r w:rsidRPr="003B2E4D">
              <w:rPr>
                <w:spacing w:val="-4"/>
                <w:sz w:val="26"/>
                <w:szCs w:val="26"/>
              </w:rPr>
              <w:t>;</w:t>
            </w:r>
          </w:p>
          <w:p w:rsidR="00F11B35" w:rsidRPr="003B2E4D" w:rsidRDefault="00F11B35" w:rsidP="00FC3F94">
            <w:pPr>
              <w:spacing w:before="120" w:after="120" w:line="240" w:lineRule="auto"/>
              <w:jc w:val="both"/>
              <w:rPr>
                <w:sz w:val="26"/>
                <w:szCs w:val="26"/>
                <w:lang w:val="nl-NL"/>
              </w:rPr>
            </w:pPr>
            <w:r w:rsidRPr="003B2E4D">
              <w:rPr>
                <w:sz w:val="26"/>
                <w:szCs w:val="26"/>
                <w:lang w:val="nl-NL"/>
              </w:rPr>
              <w:t>- Quyết định số 2571/QĐ-BTP ngày 14/12/2017 của Bộ trưởng Bộ Tư pháp về việc công bố thủ tục hành chính mới ban hành trong lĩnh vực đấu giá tài sản thuộc lĩnh vực quản lý nhà nước của Bộ Tư pháp.</w:t>
            </w:r>
          </w:p>
        </w:tc>
      </w:tr>
      <w:tr w:rsidR="001A296C" w:rsidRPr="003F2F62" w:rsidTr="003F2F62">
        <w:trPr>
          <w:trHeight w:val="330"/>
        </w:trPr>
        <w:tc>
          <w:tcPr>
            <w:tcW w:w="762" w:type="dxa"/>
            <w:vAlign w:val="center"/>
          </w:tcPr>
          <w:p w:rsidR="00F11B35" w:rsidRPr="003B2E4D" w:rsidRDefault="00F11B35" w:rsidP="00793A8E">
            <w:pPr>
              <w:pStyle w:val="ListParagraph"/>
              <w:numPr>
                <w:ilvl w:val="0"/>
                <w:numId w:val="25"/>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Thay đổi nội dung đăng ký hoạt động của doanh nghiệp đấu giá tài sản</w:t>
            </w:r>
          </w:p>
        </w:tc>
        <w:tc>
          <w:tcPr>
            <w:tcW w:w="2513" w:type="dxa"/>
            <w:vAlign w:val="center"/>
          </w:tcPr>
          <w:p w:rsidR="00F11B35" w:rsidRPr="003F2F62" w:rsidRDefault="00F11B35" w:rsidP="00EF013A">
            <w:pPr>
              <w:spacing w:before="120" w:after="120" w:line="240" w:lineRule="auto"/>
              <w:jc w:val="both"/>
              <w:rPr>
                <w:sz w:val="26"/>
                <w:szCs w:val="26"/>
              </w:rPr>
            </w:pPr>
            <w:r w:rsidRPr="003B2E4D">
              <w:rPr>
                <w:sz w:val="26"/>
                <w:szCs w:val="26"/>
              </w:rPr>
              <w:t>Trong thời hạn 03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Phí: 500.000 đồng</w:t>
            </w:r>
          </w:p>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Lệ phí: Không</w:t>
            </w:r>
          </w:p>
        </w:tc>
        <w:tc>
          <w:tcPr>
            <w:tcW w:w="4678" w:type="dxa"/>
            <w:vAlign w:val="center"/>
          </w:tcPr>
          <w:p w:rsidR="00F11B35" w:rsidRPr="003B2E4D" w:rsidRDefault="00E142D0" w:rsidP="004F5DAC">
            <w:pPr>
              <w:pStyle w:val="NormalWeb"/>
              <w:shd w:val="clear" w:color="auto" w:fill="FFFFFF"/>
              <w:spacing w:before="120" w:beforeAutospacing="0" w:after="120" w:afterAutospacing="0"/>
              <w:jc w:val="both"/>
              <w:rPr>
                <w:sz w:val="26"/>
                <w:szCs w:val="26"/>
              </w:rPr>
            </w:pPr>
            <w:r w:rsidRPr="003B2E4D">
              <w:rPr>
                <w:sz w:val="26"/>
                <w:szCs w:val="26"/>
                <w:lang w:val="vi-VN"/>
              </w:rPr>
              <w:t xml:space="preserve">- Luật </w:t>
            </w:r>
            <w:r>
              <w:rPr>
                <w:sz w:val="26"/>
                <w:szCs w:val="26"/>
              </w:rPr>
              <w:t>Đ</w:t>
            </w:r>
            <w:r w:rsidRPr="003B2E4D">
              <w:rPr>
                <w:sz w:val="26"/>
                <w:szCs w:val="26"/>
                <w:lang w:val="vi-VN"/>
              </w:rPr>
              <w:t>ấu giá tài sản</w:t>
            </w:r>
            <w:r>
              <w:rPr>
                <w:sz w:val="26"/>
                <w:szCs w:val="26"/>
              </w:rPr>
              <w:t xml:space="preserve"> ngày 17/11/2016</w:t>
            </w:r>
            <w:r w:rsidR="00F11B35" w:rsidRPr="003B2E4D">
              <w:rPr>
                <w:sz w:val="26"/>
                <w:szCs w:val="26"/>
              </w:rPr>
              <w:t>;</w:t>
            </w:r>
          </w:p>
          <w:p w:rsidR="00F11B35" w:rsidRPr="003B2E4D" w:rsidRDefault="00F11B35" w:rsidP="004F5DAC">
            <w:pPr>
              <w:pStyle w:val="NormalWeb"/>
              <w:shd w:val="clear" w:color="auto" w:fill="FFFFFF"/>
              <w:spacing w:before="120" w:beforeAutospacing="0" w:after="120" w:afterAutospacing="0"/>
              <w:jc w:val="both"/>
              <w:rPr>
                <w:sz w:val="26"/>
                <w:szCs w:val="26"/>
              </w:rPr>
            </w:pPr>
            <w:r w:rsidRPr="003B2E4D">
              <w:rPr>
                <w:sz w:val="26"/>
                <w:szCs w:val="26"/>
                <w:lang w:val="vi-VN"/>
              </w:rPr>
              <w:t>- Nghị định số </w:t>
            </w:r>
            <w:hyperlink r:id="rId29" w:tgtFrame="_blank" w:history="1">
              <w:r w:rsidRPr="003B2E4D">
                <w:rPr>
                  <w:rStyle w:val="Hyperlink"/>
                  <w:color w:val="auto"/>
                  <w:sz w:val="26"/>
                  <w:szCs w:val="26"/>
                  <w:u w:val="none"/>
                  <w:lang w:val="vi-VN"/>
                </w:rPr>
                <w:t>62/2017/NĐ-CP</w:t>
              </w:r>
            </w:hyperlink>
            <w:r w:rsidRPr="003B2E4D">
              <w:rPr>
                <w:sz w:val="26"/>
                <w:szCs w:val="26"/>
                <w:lang w:val="vi-VN"/>
              </w:rPr>
              <w:t xml:space="preserve"> ngày 16/5/2017 của Chính phủ quy định chi tiết thi hành một số điều và biện pháp thi hành Luật </w:t>
            </w:r>
            <w:r w:rsidR="004F5DAC">
              <w:rPr>
                <w:sz w:val="26"/>
                <w:szCs w:val="26"/>
              </w:rPr>
              <w:t>Đ</w:t>
            </w:r>
            <w:r w:rsidRPr="003B2E4D">
              <w:rPr>
                <w:sz w:val="26"/>
                <w:szCs w:val="26"/>
                <w:lang w:val="vi-VN"/>
              </w:rPr>
              <w:t>ấu giá tài sản</w:t>
            </w:r>
            <w:r w:rsidRPr="003B2E4D">
              <w:rPr>
                <w:sz w:val="26"/>
                <w:szCs w:val="26"/>
              </w:rPr>
              <w:t>;</w:t>
            </w:r>
          </w:p>
          <w:p w:rsidR="00F11B35" w:rsidRPr="003B2E4D" w:rsidRDefault="00F11B35" w:rsidP="00B301DD">
            <w:pPr>
              <w:pStyle w:val="NormalWeb"/>
              <w:shd w:val="clear" w:color="auto" w:fill="FFFFFF"/>
              <w:spacing w:before="120" w:beforeAutospacing="0" w:after="120" w:afterAutospacing="0"/>
              <w:jc w:val="both"/>
              <w:rPr>
                <w:sz w:val="26"/>
                <w:szCs w:val="26"/>
              </w:rPr>
            </w:pPr>
            <w:r w:rsidRPr="003B2E4D">
              <w:rPr>
                <w:sz w:val="26"/>
                <w:szCs w:val="26"/>
                <w:lang w:val="vi-VN"/>
              </w:rPr>
              <w:t>- Thông tư số </w:t>
            </w:r>
            <w:hyperlink r:id="rId30" w:tgtFrame="_blank" w:history="1">
              <w:r w:rsidRPr="003B2E4D">
                <w:rPr>
                  <w:rStyle w:val="Hyperlink"/>
                  <w:color w:val="auto"/>
                  <w:sz w:val="26"/>
                  <w:szCs w:val="26"/>
                  <w:u w:val="none"/>
                  <w:lang w:val="vi-VN"/>
                </w:rPr>
                <w:t>06/2017/TT-BTP</w:t>
              </w:r>
            </w:hyperlink>
            <w:r w:rsidRPr="003B2E4D">
              <w:rPr>
                <w:sz w:val="26"/>
                <w:szCs w:val="26"/>
                <w:lang w:val="vi-VN"/>
              </w:rPr>
              <w:t> 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r w:rsidRPr="003B2E4D">
              <w:rPr>
                <w:sz w:val="26"/>
                <w:szCs w:val="26"/>
              </w:rPr>
              <w:t>;</w:t>
            </w:r>
          </w:p>
          <w:p w:rsidR="00F11B35" w:rsidRPr="003B2E4D" w:rsidRDefault="00F11B35" w:rsidP="004F5DAC">
            <w:pPr>
              <w:pStyle w:val="NormalWeb"/>
              <w:shd w:val="clear" w:color="auto" w:fill="FFFFFF"/>
              <w:spacing w:before="120" w:beforeAutospacing="0" w:after="120" w:afterAutospacing="0"/>
              <w:jc w:val="both"/>
              <w:rPr>
                <w:spacing w:val="-4"/>
                <w:sz w:val="26"/>
                <w:szCs w:val="26"/>
              </w:rPr>
            </w:pPr>
            <w:r w:rsidRPr="003B2E4D">
              <w:rPr>
                <w:spacing w:val="-4"/>
                <w:sz w:val="26"/>
                <w:szCs w:val="26"/>
                <w:lang w:val="vi-VN"/>
              </w:rPr>
              <w:t>- Thông tư số </w:t>
            </w:r>
            <w:hyperlink r:id="rId31" w:tgtFrame="_blank" w:history="1">
              <w:r w:rsidRPr="003B2E4D">
                <w:rPr>
                  <w:rStyle w:val="Hyperlink"/>
                  <w:color w:val="auto"/>
                  <w:spacing w:val="-4"/>
                  <w:sz w:val="26"/>
                  <w:szCs w:val="26"/>
                  <w:u w:val="none"/>
                  <w:lang w:val="vi-VN"/>
                </w:rPr>
                <w:t>106/2017/TT-BTC</w:t>
              </w:r>
            </w:hyperlink>
            <w:r w:rsidRPr="003B2E4D">
              <w:rPr>
                <w:spacing w:val="-4"/>
                <w:sz w:val="26"/>
                <w:szCs w:val="26"/>
                <w:lang w:val="vi-VN"/>
              </w:rPr>
              <w:t> ngày 06/10/2017 của Bộ Tài chính quy định mức thu, chế độ thu, nộp, quản lý và sử dụng phí thẩm định tiêu chuẩn hành nghề đấu g</w:t>
            </w:r>
            <w:r w:rsidRPr="003B2E4D">
              <w:rPr>
                <w:spacing w:val="-4"/>
                <w:sz w:val="26"/>
                <w:szCs w:val="26"/>
              </w:rPr>
              <w:t>i</w:t>
            </w:r>
            <w:r w:rsidRPr="003B2E4D">
              <w:rPr>
                <w:spacing w:val="-4"/>
                <w:sz w:val="26"/>
                <w:szCs w:val="26"/>
                <w:lang w:val="vi-VN"/>
              </w:rPr>
              <w:t>á tài s</w:t>
            </w:r>
            <w:r w:rsidRPr="003B2E4D">
              <w:rPr>
                <w:spacing w:val="-4"/>
                <w:sz w:val="26"/>
                <w:szCs w:val="26"/>
              </w:rPr>
              <w:t>ả</w:t>
            </w:r>
            <w:r w:rsidRPr="003B2E4D">
              <w:rPr>
                <w:spacing w:val="-4"/>
                <w:sz w:val="26"/>
                <w:szCs w:val="26"/>
                <w:lang w:val="vi-VN"/>
              </w:rPr>
              <w:t>n, phí thẩm định điều kiện đăng ký hoạt động của doanh nghiệp đấu giá tài sản</w:t>
            </w:r>
            <w:r w:rsidRPr="003B2E4D">
              <w:rPr>
                <w:spacing w:val="-4"/>
                <w:sz w:val="26"/>
                <w:szCs w:val="26"/>
              </w:rPr>
              <w:t>;</w:t>
            </w:r>
          </w:p>
          <w:p w:rsidR="00F11B35" w:rsidRPr="003B2E4D" w:rsidRDefault="00F11B35" w:rsidP="004F5DAC">
            <w:pPr>
              <w:spacing w:before="120" w:after="120" w:line="240" w:lineRule="auto"/>
              <w:jc w:val="both"/>
              <w:rPr>
                <w:spacing w:val="-4"/>
                <w:sz w:val="26"/>
                <w:szCs w:val="26"/>
                <w:lang w:val="nl-NL"/>
              </w:rPr>
            </w:pPr>
            <w:r w:rsidRPr="003B2E4D">
              <w:rPr>
                <w:spacing w:val="-4"/>
                <w:sz w:val="26"/>
                <w:szCs w:val="26"/>
                <w:lang w:val="nl-NL"/>
              </w:rPr>
              <w:t>- Quyết định số 495/QĐ-BTP ngày 23/3/2018 của Bộ trưởng Bộ Tư pháp về việc công bố thủ tục hành chính mới ban hành trong lĩnh vực đấu giá tài sản thuộc lĩnh vực quản lý nhà nước của Bộ Tư pháp.</w:t>
            </w:r>
          </w:p>
        </w:tc>
      </w:tr>
      <w:tr w:rsidR="001A296C" w:rsidRPr="003F2F62" w:rsidTr="003F2F62">
        <w:trPr>
          <w:trHeight w:val="330"/>
        </w:trPr>
        <w:tc>
          <w:tcPr>
            <w:tcW w:w="762" w:type="dxa"/>
            <w:vAlign w:val="center"/>
          </w:tcPr>
          <w:p w:rsidR="00F11B35" w:rsidRPr="003B2E4D" w:rsidRDefault="00F11B35" w:rsidP="00793A8E">
            <w:pPr>
              <w:pStyle w:val="ListParagraph"/>
              <w:numPr>
                <w:ilvl w:val="0"/>
                <w:numId w:val="25"/>
              </w:numPr>
              <w:spacing w:before="120" w:after="120" w:line="240" w:lineRule="auto"/>
              <w:jc w:val="center"/>
              <w:rPr>
                <w:bCs/>
                <w:sz w:val="26"/>
                <w:szCs w:val="26"/>
              </w:rPr>
            </w:pPr>
          </w:p>
        </w:tc>
        <w:tc>
          <w:tcPr>
            <w:tcW w:w="2977" w:type="dxa"/>
            <w:vAlign w:val="center"/>
          </w:tcPr>
          <w:p w:rsidR="00F11B35" w:rsidRPr="001B5555" w:rsidRDefault="00F11B35" w:rsidP="00272127">
            <w:pPr>
              <w:spacing w:before="120" w:after="120" w:line="240" w:lineRule="auto"/>
              <w:jc w:val="both"/>
              <w:rPr>
                <w:sz w:val="26"/>
                <w:szCs w:val="26"/>
                <w:highlight w:val="yellow"/>
              </w:rPr>
            </w:pPr>
            <w:r w:rsidRPr="001B5555">
              <w:rPr>
                <w:sz w:val="26"/>
                <w:szCs w:val="26"/>
                <w:highlight w:val="yellow"/>
              </w:rPr>
              <w:t>Đăng ký hoạt động đối với doanh nghiệp đấu giá tài sản thành lập trước ngày Luật đấu giá tài sản có hiệu lực thi hành chuyển đổi toàn bộ hoạt động của doanh nghiệp</w:t>
            </w:r>
          </w:p>
        </w:tc>
        <w:tc>
          <w:tcPr>
            <w:tcW w:w="2513" w:type="dxa"/>
            <w:vAlign w:val="center"/>
          </w:tcPr>
          <w:p w:rsidR="00F11B35" w:rsidRPr="003B2E4D" w:rsidRDefault="00F11B35" w:rsidP="00EF013A">
            <w:pPr>
              <w:spacing w:before="120" w:after="120" w:line="240" w:lineRule="auto"/>
              <w:jc w:val="both"/>
              <w:rPr>
                <w:sz w:val="26"/>
                <w:szCs w:val="26"/>
              </w:rPr>
            </w:pPr>
            <w:r w:rsidRPr="003B2E4D">
              <w:rPr>
                <w:sz w:val="26"/>
                <w:szCs w:val="26"/>
              </w:rPr>
              <w:t>Trong thời hạn 05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pacing w:val="-4"/>
                <w:sz w:val="26"/>
                <w:szCs w:val="26"/>
              </w:rPr>
            </w:pPr>
            <w:r w:rsidRPr="003F2F62">
              <w:rPr>
                <w:sz w:val="26"/>
                <w:szCs w:val="26"/>
              </w:rPr>
              <w:t>Như trên</w:t>
            </w:r>
          </w:p>
        </w:tc>
        <w:tc>
          <w:tcPr>
            <w:tcW w:w="1926" w:type="dxa"/>
            <w:vAlign w:val="center"/>
          </w:tcPr>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Phí: 500.000 đồng</w:t>
            </w:r>
          </w:p>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Lệ phí: Không</w:t>
            </w:r>
          </w:p>
        </w:tc>
        <w:tc>
          <w:tcPr>
            <w:tcW w:w="4678" w:type="dxa"/>
            <w:vAlign w:val="center"/>
          </w:tcPr>
          <w:p w:rsidR="00F11B35" w:rsidRPr="003B2E4D" w:rsidRDefault="00F11B35" w:rsidP="004C7F75">
            <w:pPr>
              <w:spacing w:before="120" w:after="120" w:line="240" w:lineRule="auto"/>
              <w:jc w:val="center"/>
              <w:rPr>
                <w:spacing w:val="-4"/>
                <w:sz w:val="26"/>
                <w:szCs w:val="26"/>
                <w:lang w:val="nl-NL"/>
              </w:rPr>
            </w:pPr>
            <w:r w:rsidRPr="003B2E4D">
              <w:rPr>
                <w:spacing w:val="-4"/>
                <w:sz w:val="26"/>
                <w:szCs w:val="26"/>
                <w:lang w:val="nl-NL"/>
              </w:rPr>
              <w:t>Như trên</w:t>
            </w:r>
          </w:p>
        </w:tc>
      </w:tr>
      <w:tr w:rsidR="001A296C" w:rsidRPr="003F2F62" w:rsidTr="003F2F62">
        <w:trPr>
          <w:trHeight w:val="330"/>
        </w:trPr>
        <w:tc>
          <w:tcPr>
            <w:tcW w:w="762" w:type="dxa"/>
            <w:vAlign w:val="center"/>
          </w:tcPr>
          <w:p w:rsidR="00F11B35" w:rsidRPr="003B2E4D" w:rsidRDefault="00F11B35" w:rsidP="00793A8E">
            <w:pPr>
              <w:pStyle w:val="ListParagraph"/>
              <w:numPr>
                <w:ilvl w:val="0"/>
                <w:numId w:val="25"/>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Đăng ký hoạt động đối với doanh nghiệp đấu giá tài sản thành lập trước ngày Luật Đấu giá tài sản có hiệu lực thi hành tiếp tục hoạt động đấu giá tài sản và kinh doanh các ngành nghề khác</w:t>
            </w:r>
          </w:p>
        </w:tc>
        <w:tc>
          <w:tcPr>
            <w:tcW w:w="2513" w:type="dxa"/>
            <w:vAlign w:val="center"/>
          </w:tcPr>
          <w:p w:rsidR="00F11B35" w:rsidRPr="003F2F62" w:rsidRDefault="00F11B35" w:rsidP="00A05D3F">
            <w:pPr>
              <w:spacing w:before="120" w:after="120" w:line="240" w:lineRule="auto"/>
              <w:jc w:val="both"/>
              <w:rPr>
                <w:b/>
                <w:sz w:val="26"/>
                <w:szCs w:val="26"/>
              </w:rPr>
            </w:pPr>
            <w:r w:rsidRPr="003B2E4D">
              <w:rPr>
                <w:sz w:val="26"/>
                <w:szCs w:val="26"/>
              </w:rPr>
              <w:t>Trong thời hạn 05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Phí: 500.000 đồng</w:t>
            </w:r>
          </w:p>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Lệ phí: Không</w:t>
            </w:r>
          </w:p>
        </w:tc>
        <w:tc>
          <w:tcPr>
            <w:tcW w:w="4678" w:type="dxa"/>
            <w:vAlign w:val="center"/>
          </w:tcPr>
          <w:p w:rsidR="00F11B35" w:rsidRPr="003B2E4D" w:rsidRDefault="00E142D0" w:rsidP="00272127">
            <w:pPr>
              <w:pStyle w:val="NormalWeb"/>
              <w:shd w:val="clear" w:color="auto" w:fill="FFFFFF"/>
              <w:spacing w:before="120" w:beforeAutospacing="0" w:after="120" w:afterAutospacing="0"/>
              <w:rPr>
                <w:sz w:val="26"/>
                <w:szCs w:val="26"/>
              </w:rPr>
            </w:pPr>
            <w:r w:rsidRPr="003B2E4D">
              <w:rPr>
                <w:sz w:val="26"/>
                <w:szCs w:val="26"/>
                <w:lang w:val="vi-VN"/>
              </w:rPr>
              <w:t xml:space="preserve">- Luật </w:t>
            </w:r>
            <w:r>
              <w:rPr>
                <w:sz w:val="26"/>
                <w:szCs w:val="26"/>
              </w:rPr>
              <w:t>Đ</w:t>
            </w:r>
            <w:r w:rsidRPr="003B2E4D">
              <w:rPr>
                <w:sz w:val="26"/>
                <w:szCs w:val="26"/>
                <w:lang w:val="vi-VN"/>
              </w:rPr>
              <w:t>ấu giá tài sản</w:t>
            </w:r>
            <w:r>
              <w:rPr>
                <w:sz w:val="26"/>
                <w:szCs w:val="26"/>
              </w:rPr>
              <w:t xml:space="preserve"> ngày 17/11/2016</w:t>
            </w:r>
            <w:r w:rsidR="00F11B35" w:rsidRPr="003B2E4D">
              <w:rPr>
                <w:sz w:val="26"/>
                <w:szCs w:val="26"/>
              </w:rPr>
              <w:t>;</w:t>
            </w:r>
          </w:p>
          <w:p w:rsidR="00F11B35" w:rsidRPr="003B2E4D" w:rsidRDefault="00F11B35" w:rsidP="00272127">
            <w:pPr>
              <w:pStyle w:val="NormalWeb"/>
              <w:shd w:val="clear" w:color="auto" w:fill="FFFFFF"/>
              <w:spacing w:before="120" w:beforeAutospacing="0" w:after="120" w:afterAutospacing="0"/>
              <w:jc w:val="both"/>
              <w:rPr>
                <w:sz w:val="26"/>
                <w:szCs w:val="26"/>
              </w:rPr>
            </w:pPr>
            <w:r w:rsidRPr="003B2E4D">
              <w:rPr>
                <w:sz w:val="26"/>
                <w:szCs w:val="26"/>
                <w:lang w:val="vi-VN"/>
              </w:rPr>
              <w:t>- Nghị định số </w:t>
            </w:r>
            <w:hyperlink r:id="rId32" w:tgtFrame="_blank" w:history="1">
              <w:r w:rsidRPr="005F6900">
                <w:rPr>
                  <w:rStyle w:val="Hyperlink"/>
                  <w:color w:val="auto"/>
                  <w:sz w:val="26"/>
                  <w:szCs w:val="26"/>
                  <w:u w:val="none"/>
                  <w:lang w:val="vi-VN"/>
                </w:rPr>
                <w:t>62/2017/NĐ-CP</w:t>
              </w:r>
            </w:hyperlink>
            <w:r w:rsidRPr="003B2E4D">
              <w:rPr>
                <w:sz w:val="26"/>
                <w:szCs w:val="26"/>
                <w:lang w:val="vi-VN"/>
              </w:rPr>
              <w:t xml:space="preserve"> ngày 16/5/2017 của Chính phủ quy định chi tiết thi hành một số điều và biện pháp thi hành Luật </w:t>
            </w:r>
            <w:r w:rsidR="004F5DAC">
              <w:rPr>
                <w:sz w:val="26"/>
                <w:szCs w:val="26"/>
              </w:rPr>
              <w:t>Đ</w:t>
            </w:r>
            <w:r w:rsidRPr="003B2E4D">
              <w:rPr>
                <w:sz w:val="26"/>
                <w:szCs w:val="26"/>
                <w:lang w:val="vi-VN"/>
              </w:rPr>
              <w:t>ấu giá tài sản</w:t>
            </w:r>
            <w:r w:rsidRPr="003B2E4D">
              <w:rPr>
                <w:sz w:val="26"/>
                <w:szCs w:val="26"/>
              </w:rPr>
              <w:t>;</w:t>
            </w:r>
          </w:p>
          <w:p w:rsidR="00F11B35" w:rsidRPr="003B2E4D" w:rsidRDefault="00F11B35" w:rsidP="00272127">
            <w:pPr>
              <w:pStyle w:val="NormalWeb"/>
              <w:shd w:val="clear" w:color="auto" w:fill="FFFFFF"/>
              <w:spacing w:before="120" w:beforeAutospacing="0" w:after="120" w:afterAutospacing="0"/>
              <w:jc w:val="both"/>
              <w:rPr>
                <w:sz w:val="26"/>
                <w:szCs w:val="26"/>
              </w:rPr>
            </w:pPr>
            <w:r w:rsidRPr="003B2E4D">
              <w:rPr>
                <w:sz w:val="26"/>
                <w:szCs w:val="26"/>
                <w:lang w:val="vi-VN"/>
              </w:rPr>
              <w:t>- Thông tư số </w:t>
            </w:r>
            <w:hyperlink r:id="rId33" w:tgtFrame="_blank" w:history="1">
              <w:r w:rsidRPr="005F6900">
                <w:rPr>
                  <w:rStyle w:val="Hyperlink"/>
                  <w:color w:val="auto"/>
                  <w:sz w:val="26"/>
                  <w:szCs w:val="26"/>
                  <w:u w:val="none"/>
                  <w:lang w:val="vi-VN"/>
                </w:rPr>
                <w:t>06/2017/TT-BTP</w:t>
              </w:r>
            </w:hyperlink>
            <w:r w:rsidRPr="00234886">
              <w:rPr>
                <w:sz w:val="26"/>
                <w:szCs w:val="26"/>
                <w:lang w:val="vi-VN"/>
              </w:rPr>
              <w:t> </w:t>
            </w:r>
            <w:r w:rsidRPr="003B2E4D">
              <w:rPr>
                <w:sz w:val="26"/>
                <w:szCs w:val="26"/>
                <w:lang w:val="vi-VN"/>
              </w:rPr>
              <w:t>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r w:rsidRPr="003B2E4D">
              <w:rPr>
                <w:sz w:val="26"/>
                <w:szCs w:val="26"/>
              </w:rPr>
              <w:t>;</w:t>
            </w:r>
          </w:p>
          <w:p w:rsidR="00F11B35" w:rsidRPr="003B2E4D" w:rsidRDefault="00F11B35" w:rsidP="00272127">
            <w:pPr>
              <w:pStyle w:val="NormalWeb"/>
              <w:shd w:val="clear" w:color="auto" w:fill="FFFFFF"/>
              <w:spacing w:before="120" w:beforeAutospacing="0" w:after="120" w:afterAutospacing="0"/>
              <w:jc w:val="both"/>
              <w:rPr>
                <w:spacing w:val="-4"/>
                <w:sz w:val="26"/>
                <w:szCs w:val="26"/>
              </w:rPr>
            </w:pPr>
            <w:r w:rsidRPr="003B2E4D">
              <w:rPr>
                <w:spacing w:val="-4"/>
                <w:sz w:val="26"/>
                <w:szCs w:val="26"/>
                <w:lang w:val="vi-VN"/>
              </w:rPr>
              <w:t>- Thông tư số </w:t>
            </w:r>
            <w:hyperlink r:id="rId34" w:tgtFrame="_blank" w:history="1">
              <w:r w:rsidRPr="005F6900">
                <w:rPr>
                  <w:rStyle w:val="Hyperlink"/>
                  <w:color w:val="auto"/>
                  <w:spacing w:val="-4"/>
                  <w:sz w:val="26"/>
                  <w:szCs w:val="26"/>
                  <w:u w:val="none"/>
                  <w:lang w:val="vi-VN"/>
                </w:rPr>
                <w:t>106/2017/TT-BTC</w:t>
              </w:r>
            </w:hyperlink>
            <w:r w:rsidRPr="003B2E4D">
              <w:rPr>
                <w:spacing w:val="-4"/>
                <w:sz w:val="26"/>
                <w:szCs w:val="26"/>
                <w:lang w:val="vi-VN"/>
              </w:rPr>
              <w:t> ngày 06/10/2017 của Bộ Tài chính quy định mức thu, chế độ thu, nộp, quản lý và sử dụng phí thẩm định tiêu chuẩn hành nghề đấu g</w:t>
            </w:r>
            <w:r w:rsidRPr="003B2E4D">
              <w:rPr>
                <w:spacing w:val="-4"/>
                <w:sz w:val="26"/>
                <w:szCs w:val="26"/>
              </w:rPr>
              <w:t>i</w:t>
            </w:r>
            <w:r w:rsidRPr="003B2E4D">
              <w:rPr>
                <w:spacing w:val="-4"/>
                <w:sz w:val="26"/>
                <w:szCs w:val="26"/>
                <w:lang w:val="vi-VN"/>
              </w:rPr>
              <w:t>á tài s</w:t>
            </w:r>
            <w:r w:rsidRPr="003B2E4D">
              <w:rPr>
                <w:spacing w:val="-4"/>
                <w:sz w:val="26"/>
                <w:szCs w:val="26"/>
              </w:rPr>
              <w:t>ả</w:t>
            </w:r>
            <w:r w:rsidRPr="003B2E4D">
              <w:rPr>
                <w:spacing w:val="-4"/>
                <w:sz w:val="26"/>
                <w:szCs w:val="26"/>
                <w:lang w:val="vi-VN"/>
              </w:rPr>
              <w:t>n, phí thẩm định điều kiện đăng ký hoạt động của doanh nghiệp đấu giá tài sản</w:t>
            </w:r>
            <w:r w:rsidRPr="003B2E4D">
              <w:rPr>
                <w:spacing w:val="-4"/>
                <w:sz w:val="26"/>
                <w:szCs w:val="26"/>
              </w:rPr>
              <w:t>;</w:t>
            </w:r>
          </w:p>
          <w:p w:rsidR="00F11B35" w:rsidRPr="003B2E4D" w:rsidRDefault="00F11B35" w:rsidP="00272127">
            <w:pPr>
              <w:spacing w:before="120" w:after="120" w:line="240" w:lineRule="auto"/>
              <w:jc w:val="both"/>
              <w:rPr>
                <w:spacing w:val="-4"/>
                <w:sz w:val="26"/>
                <w:szCs w:val="26"/>
                <w:lang w:val="nl-NL"/>
              </w:rPr>
            </w:pPr>
            <w:r w:rsidRPr="003B2E4D">
              <w:rPr>
                <w:spacing w:val="-4"/>
                <w:sz w:val="26"/>
                <w:szCs w:val="26"/>
                <w:lang w:val="nl-NL"/>
              </w:rPr>
              <w:t>- Quyết định số 2571/QĐ-BTP ngày 14/12/2017 của Bộ trưởng Bộ Tư pháp về việc công bố thủ tục hành chính mới ban hành trong lĩnh vực đấu giá tài sản thuộc lĩnh vực quản lý nhà nước của Bộ Tư pháp.</w:t>
            </w:r>
          </w:p>
        </w:tc>
      </w:tr>
      <w:tr w:rsidR="001A296C" w:rsidRPr="003F2F62" w:rsidTr="003F2F62">
        <w:trPr>
          <w:trHeight w:val="330"/>
        </w:trPr>
        <w:tc>
          <w:tcPr>
            <w:tcW w:w="762" w:type="dxa"/>
            <w:vAlign w:val="center"/>
          </w:tcPr>
          <w:p w:rsidR="00F11B35" w:rsidRPr="003B2E4D" w:rsidRDefault="00F11B35" w:rsidP="00793A8E">
            <w:pPr>
              <w:pStyle w:val="ListParagraph"/>
              <w:numPr>
                <w:ilvl w:val="0"/>
                <w:numId w:val="25"/>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Cấp lại Giấy đăng ký hoạt động của doanh nghiệp đấu giá tài sản</w:t>
            </w:r>
          </w:p>
        </w:tc>
        <w:tc>
          <w:tcPr>
            <w:tcW w:w="2513" w:type="dxa"/>
            <w:vAlign w:val="center"/>
          </w:tcPr>
          <w:p w:rsidR="00F11B35" w:rsidRPr="003F2F62" w:rsidRDefault="00F11B35" w:rsidP="00EF013A">
            <w:pPr>
              <w:spacing w:before="120" w:after="120" w:line="240" w:lineRule="auto"/>
              <w:jc w:val="both"/>
              <w:rPr>
                <w:b/>
                <w:sz w:val="26"/>
                <w:szCs w:val="26"/>
              </w:rPr>
            </w:pPr>
            <w:r w:rsidRPr="003B2E4D">
              <w:rPr>
                <w:sz w:val="26"/>
                <w:szCs w:val="26"/>
              </w:rPr>
              <w:t>Trong thời hạn 04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Phí: 500.000 đồng</w:t>
            </w:r>
          </w:p>
          <w:p w:rsidR="00F11B35" w:rsidRPr="003B2E4D" w:rsidRDefault="00F11B35" w:rsidP="003B2E4D">
            <w:pPr>
              <w:pStyle w:val="NormalWeb"/>
              <w:spacing w:before="120" w:beforeAutospacing="0" w:after="120" w:afterAutospacing="0"/>
              <w:jc w:val="center"/>
              <w:rPr>
                <w:bCs/>
                <w:sz w:val="26"/>
                <w:szCs w:val="26"/>
                <w:lang w:val="nl-NL"/>
              </w:rPr>
            </w:pPr>
            <w:r w:rsidRPr="003B2E4D">
              <w:rPr>
                <w:bCs/>
                <w:sz w:val="26"/>
                <w:szCs w:val="26"/>
                <w:lang w:val="nl-NL"/>
              </w:rPr>
              <w:t>- Lệ phí: Không</w:t>
            </w:r>
          </w:p>
        </w:tc>
        <w:tc>
          <w:tcPr>
            <w:tcW w:w="4678" w:type="dxa"/>
            <w:vAlign w:val="center"/>
          </w:tcPr>
          <w:p w:rsidR="00F11B35" w:rsidRPr="003B2E4D" w:rsidRDefault="00F11B35" w:rsidP="004C7F75">
            <w:pPr>
              <w:spacing w:before="120" w:after="120" w:line="240" w:lineRule="auto"/>
              <w:jc w:val="center"/>
              <w:rPr>
                <w:spacing w:val="-4"/>
                <w:sz w:val="26"/>
                <w:szCs w:val="26"/>
                <w:lang w:val="nl-NL"/>
              </w:rPr>
            </w:pPr>
            <w:r w:rsidRPr="003B2E4D">
              <w:rPr>
                <w:spacing w:val="-4"/>
                <w:sz w:val="26"/>
                <w:szCs w:val="26"/>
                <w:lang w:val="nl-NL"/>
              </w:rPr>
              <w:t>Như trên</w:t>
            </w:r>
          </w:p>
        </w:tc>
      </w:tr>
      <w:tr w:rsidR="001A296C" w:rsidRPr="003F2F62" w:rsidTr="003F2F62">
        <w:trPr>
          <w:trHeight w:val="330"/>
        </w:trPr>
        <w:tc>
          <w:tcPr>
            <w:tcW w:w="762" w:type="dxa"/>
            <w:vAlign w:val="center"/>
          </w:tcPr>
          <w:p w:rsidR="000D239D" w:rsidRPr="003B2E4D" w:rsidRDefault="000D239D" w:rsidP="00793A8E">
            <w:pPr>
              <w:pStyle w:val="ListParagraph"/>
              <w:numPr>
                <w:ilvl w:val="0"/>
                <w:numId w:val="25"/>
              </w:numPr>
              <w:spacing w:before="120" w:after="120" w:line="240" w:lineRule="auto"/>
              <w:jc w:val="center"/>
              <w:rPr>
                <w:bCs/>
                <w:sz w:val="26"/>
                <w:szCs w:val="26"/>
              </w:rPr>
            </w:pPr>
          </w:p>
        </w:tc>
        <w:tc>
          <w:tcPr>
            <w:tcW w:w="2977" w:type="dxa"/>
            <w:vAlign w:val="center"/>
          </w:tcPr>
          <w:p w:rsidR="000D239D" w:rsidRPr="003F2F62" w:rsidRDefault="000D239D" w:rsidP="00272127">
            <w:pPr>
              <w:spacing w:before="120" w:after="120" w:line="240" w:lineRule="auto"/>
              <w:jc w:val="both"/>
              <w:rPr>
                <w:sz w:val="26"/>
                <w:szCs w:val="26"/>
              </w:rPr>
            </w:pPr>
          </w:p>
          <w:p w:rsidR="000D239D" w:rsidRPr="003F2F62" w:rsidRDefault="000D239D" w:rsidP="00272127">
            <w:pPr>
              <w:spacing w:before="120" w:after="120" w:line="240" w:lineRule="auto"/>
              <w:jc w:val="both"/>
              <w:rPr>
                <w:sz w:val="26"/>
                <w:szCs w:val="26"/>
              </w:rPr>
            </w:pPr>
            <w:r w:rsidRPr="003B2E4D">
              <w:rPr>
                <w:sz w:val="26"/>
                <w:szCs w:val="26"/>
              </w:rPr>
              <w:t>Đăng ký hoạt động của Chi nhánh doanh nghiệp đấu giá tài sản</w:t>
            </w:r>
          </w:p>
        </w:tc>
        <w:tc>
          <w:tcPr>
            <w:tcW w:w="2513" w:type="dxa"/>
            <w:vAlign w:val="center"/>
          </w:tcPr>
          <w:p w:rsidR="000D239D" w:rsidRPr="003F2F62" w:rsidRDefault="000D239D" w:rsidP="0073105A">
            <w:pPr>
              <w:spacing w:before="120" w:after="120" w:line="240" w:lineRule="auto"/>
              <w:jc w:val="both"/>
              <w:rPr>
                <w:b/>
                <w:sz w:val="26"/>
                <w:szCs w:val="26"/>
              </w:rPr>
            </w:pPr>
            <w:r w:rsidRPr="003B2E4D">
              <w:rPr>
                <w:sz w:val="26"/>
                <w:szCs w:val="26"/>
              </w:rPr>
              <w:t>Trong thời hạn 04 ngày làm việc kể từ ngày nhận đủ hồ sơ hợp lệ</w:t>
            </w:r>
          </w:p>
        </w:tc>
        <w:tc>
          <w:tcPr>
            <w:tcW w:w="2223" w:type="dxa"/>
            <w:vAlign w:val="center"/>
          </w:tcPr>
          <w:p w:rsidR="000D239D" w:rsidRPr="003B2E4D" w:rsidRDefault="000D239D"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0D239D" w:rsidRPr="003F2F62" w:rsidRDefault="000D239D" w:rsidP="003B2E4D">
            <w:pPr>
              <w:spacing w:before="120" w:after="120" w:line="240" w:lineRule="auto"/>
              <w:jc w:val="center"/>
              <w:rPr>
                <w:sz w:val="26"/>
                <w:szCs w:val="26"/>
              </w:rPr>
            </w:pPr>
            <w:r w:rsidRPr="003F2F62">
              <w:rPr>
                <w:sz w:val="26"/>
                <w:szCs w:val="26"/>
              </w:rPr>
              <w:t>- Phí, lệ phí: Không</w:t>
            </w:r>
          </w:p>
          <w:p w:rsidR="000D239D" w:rsidRPr="003B2E4D" w:rsidRDefault="000D239D" w:rsidP="003B2E4D">
            <w:pPr>
              <w:pStyle w:val="NormalWeb"/>
              <w:spacing w:before="120" w:beforeAutospacing="0" w:after="120" w:afterAutospacing="0"/>
              <w:jc w:val="center"/>
              <w:rPr>
                <w:bCs/>
                <w:sz w:val="26"/>
                <w:szCs w:val="26"/>
                <w:lang w:val="nl-NL"/>
              </w:rPr>
            </w:pPr>
          </w:p>
        </w:tc>
        <w:tc>
          <w:tcPr>
            <w:tcW w:w="4678" w:type="dxa"/>
            <w:vAlign w:val="center"/>
          </w:tcPr>
          <w:p w:rsidR="000D239D" w:rsidRPr="003B2E4D" w:rsidRDefault="00E142D0" w:rsidP="001F398A">
            <w:pPr>
              <w:pStyle w:val="NormalWeb"/>
              <w:shd w:val="clear" w:color="auto" w:fill="FFFFFF"/>
              <w:spacing w:before="120" w:beforeAutospacing="0" w:after="120" w:afterAutospacing="0"/>
              <w:jc w:val="both"/>
              <w:rPr>
                <w:sz w:val="26"/>
                <w:szCs w:val="26"/>
              </w:rPr>
            </w:pPr>
            <w:r w:rsidRPr="003B2E4D">
              <w:rPr>
                <w:sz w:val="26"/>
                <w:szCs w:val="26"/>
                <w:lang w:val="vi-VN"/>
              </w:rPr>
              <w:t xml:space="preserve">- Luật </w:t>
            </w:r>
            <w:r>
              <w:rPr>
                <w:sz w:val="26"/>
                <w:szCs w:val="26"/>
              </w:rPr>
              <w:t>Đ</w:t>
            </w:r>
            <w:r w:rsidRPr="003B2E4D">
              <w:rPr>
                <w:sz w:val="26"/>
                <w:szCs w:val="26"/>
                <w:lang w:val="vi-VN"/>
              </w:rPr>
              <w:t>ấu giá tài sản</w:t>
            </w:r>
            <w:r>
              <w:rPr>
                <w:sz w:val="26"/>
                <w:szCs w:val="26"/>
              </w:rPr>
              <w:t xml:space="preserve"> ngày 17/11/2016</w:t>
            </w:r>
            <w:r w:rsidR="000D239D" w:rsidRPr="003B2E4D">
              <w:rPr>
                <w:sz w:val="26"/>
                <w:szCs w:val="26"/>
              </w:rPr>
              <w:t>;</w:t>
            </w:r>
          </w:p>
          <w:p w:rsidR="000D239D" w:rsidRPr="003B2E4D" w:rsidRDefault="000D239D" w:rsidP="001F398A">
            <w:pPr>
              <w:pStyle w:val="NormalWeb"/>
              <w:shd w:val="clear" w:color="auto" w:fill="FFFFFF"/>
              <w:spacing w:before="120" w:beforeAutospacing="0" w:after="120" w:afterAutospacing="0"/>
              <w:jc w:val="both"/>
              <w:rPr>
                <w:sz w:val="26"/>
                <w:szCs w:val="26"/>
              </w:rPr>
            </w:pPr>
            <w:r w:rsidRPr="003B2E4D">
              <w:rPr>
                <w:sz w:val="26"/>
                <w:szCs w:val="26"/>
                <w:lang w:val="vi-VN"/>
              </w:rPr>
              <w:t>- Nghị định số </w:t>
            </w:r>
            <w:hyperlink r:id="rId35" w:tgtFrame="_blank" w:history="1">
              <w:r w:rsidRPr="003B2E4D">
                <w:rPr>
                  <w:rStyle w:val="Hyperlink"/>
                  <w:color w:val="auto"/>
                  <w:sz w:val="26"/>
                  <w:szCs w:val="26"/>
                  <w:u w:val="none"/>
                  <w:lang w:val="vi-VN"/>
                </w:rPr>
                <w:t>62/2017/NĐ-CP</w:t>
              </w:r>
            </w:hyperlink>
            <w:r w:rsidRPr="003B2E4D">
              <w:rPr>
                <w:sz w:val="26"/>
                <w:szCs w:val="26"/>
                <w:lang w:val="vi-VN"/>
              </w:rPr>
              <w:t xml:space="preserve"> ngày 16/5/2017 của Chính phủ quy định chi tiết thi hành một số điều và biện pháp thi hành Luật </w:t>
            </w:r>
            <w:r w:rsidR="004F5DAC">
              <w:rPr>
                <w:sz w:val="26"/>
                <w:szCs w:val="26"/>
              </w:rPr>
              <w:t>Đ</w:t>
            </w:r>
            <w:r w:rsidRPr="003B2E4D">
              <w:rPr>
                <w:sz w:val="26"/>
                <w:szCs w:val="26"/>
                <w:lang w:val="vi-VN"/>
              </w:rPr>
              <w:t>ấu giá tài sản</w:t>
            </w:r>
            <w:r w:rsidRPr="003B2E4D">
              <w:rPr>
                <w:sz w:val="26"/>
                <w:szCs w:val="26"/>
              </w:rPr>
              <w:t>;</w:t>
            </w:r>
          </w:p>
          <w:p w:rsidR="000D239D" w:rsidRPr="003B2E4D" w:rsidRDefault="000D239D" w:rsidP="001F398A">
            <w:pPr>
              <w:pStyle w:val="NormalWeb"/>
              <w:shd w:val="clear" w:color="auto" w:fill="FFFFFF"/>
              <w:spacing w:before="120" w:beforeAutospacing="0" w:after="120" w:afterAutospacing="0"/>
              <w:jc w:val="both"/>
              <w:rPr>
                <w:sz w:val="26"/>
                <w:szCs w:val="26"/>
              </w:rPr>
            </w:pPr>
            <w:r w:rsidRPr="003B2E4D">
              <w:rPr>
                <w:sz w:val="26"/>
                <w:szCs w:val="26"/>
                <w:lang w:val="vi-VN"/>
              </w:rPr>
              <w:t>- Thông tư số </w:t>
            </w:r>
            <w:hyperlink r:id="rId36" w:tgtFrame="_blank" w:history="1">
              <w:r w:rsidRPr="003B2E4D">
                <w:rPr>
                  <w:rStyle w:val="Hyperlink"/>
                  <w:color w:val="auto"/>
                  <w:sz w:val="26"/>
                  <w:szCs w:val="26"/>
                  <w:u w:val="none"/>
                  <w:lang w:val="vi-VN"/>
                </w:rPr>
                <w:t>06/2017/TT-BTP</w:t>
              </w:r>
            </w:hyperlink>
            <w:r w:rsidRPr="003B2E4D">
              <w:rPr>
                <w:sz w:val="26"/>
                <w:szCs w:val="26"/>
                <w:lang w:val="vi-VN"/>
              </w:rPr>
              <w:t> 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r w:rsidRPr="003B2E4D">
              <w:rPr>
                <w:sz w:val="26"/>
                <w:szCs w:val="26"/>
              </w:rPr>
              <w:t>;</w:t>
            </w:r>
          </w:p>
          <w:p w:rsidR="000D239D" w:rsidRPr="003B2E4D" w:rsidRDefault="000D239D" w:rsidP="001F398A">
            <w:pPr>
              <w:spacing w:before="120" w:after="120" w:line="240" w:lineRule="auto"/>
              <w:jc w:val="both"/>
              <w:rPr>
                <w:spacing w:val="-4"/>
                <w:sz w:val="26"/>
                <w:szCs w:val="26"/>
                <w:lang w:val="nl-NL"/>
              </w:rPr>
            </w:pPr>
            <w:r w:rsidRPr="003B2E4D">
              <w:rPr>
                <w:spacing w:val="-4"/>
                <w:sz w:val="26"/>
                <w:szCs w:val="26"/>
                <w:lang w:val="nl-NL"/>
              </w:rPr>
              <w:t>- Quyết định số 2571/QĐ-BTP ngày 14/12/2017 của Bộ trưởng Bộ Tư pháp về việc công bố thủ tục hành chính mới ban hành trong lĩnh vực đấu giá tài sản thuộc lĩnh vực quản lý nhà nước của Bộ Tư pháp.</w:t>
            </w:r>
          </w:p>
        </w:tc>
      </w:tr>
      <w:tr w:rsidR="001A296C" w:rsidRPr="003F2F62" w:rsidTr="003F2F62">
        <w:trPr>
          <w:trHeight w:val="330"/>
        </w:trPr>
        <w:tc>
          <w:tcPr>
            <w:tcW w:w="762" w:type="dxa"/>
            <w:vAlign w:val="center"/>
          </w:tcPr>
          <w:p w:rsidR="00F11B35" w:rsidRPr="003B2E4D" w:rsidRDefault="00F11B35" w:rsidP="00A74E37">
            <w:pPr>
              <w:spacing w:before="120" w:after="120" w:line="240" w:lineRule="auto"/>
              <w:jc w:val="center"/>
              <w:rPr>
                <w:b/>
                <w:bCs/>
                <w:sz w:val="26"/>
                <w:szCs w:val="26"/>
              </w:rPr>
            </w:pPr>
            <w:r w:rsidRPr="003B2E4D">
              <w:rPr>
                <w:b/>
                <w:bCs/>
                <w:sz w:val="26"/>
                <w:szCs w:val="26"/>
              </w:rPr>
              <w:t>X</w:t>
            </w:r>
          </w:p>
        </w:tc>
        <w:tc>
          <w:tcPr>
            <w:tcW w:w="14317" w:type="dxa"/>
            <w:gridSpan w:val="5"/>
            <w:vAlign w:val="center"/>
          </w:tcPr>
          <w:p w:rsidR="00F11B35" w:rsidRPr="003B2E4D" w:rsidRDefault="00F11B35" w:rsidP="003B2E4D">
            <w:pPr>
              <w:spacing w:before="120" w:after="120" w:line="240" w:lineRule="auto"/>
              <w:rPr>
                <w:b/>
                <w:sz w:val="26"/>
                <w:szCs w:val="26"/>
                <w:lang w:val="nl-NL"/>
              </w:rPr>
            </w:pPr>
            <w:r w:rsidRPr="003B2E4D">
              <w:rPr>
                <w:b/>
                <w:sz w:val="26"/>
                <w:szCs w:val="26"/>
                <w:lang w:val="nl-NL"/>
              </w:rPr>
              <w:t>LĨNH VỰC TRỌNG TÀI THƯƠNG MẠI</w:t>
            </w:r>
          </w:p>
        </w:tc>
      </w:tr>
      <w:tr w:rsidR="001A296C" w:rsidRPr="003F2F62" w:rsidTr="003F2F62">
        <w:trPr>
          <w:trHeight w:val="330"/>
        </w:trPr>
        <w:tc>
          <w:tcPr>
            <w:tcW w:w="762" w:type="dxa"/>
            <w:vAlign w:val="center"/>
          </w:tcPr>
          <w:p w:rsidR="00F11B35" w:rsidRPr="003B2E4D" w:rsidRDefault="00F11B35" w:rsidP="00672A90">
            <w:pPr>
              <w:pStyle w:val="ListParagraph"/>
              <w:numPr>
                <w:ilvl w:val="0"/>
                <w:numId w:val="29"/>
              </w:numPr>
              <w:spacing w:before="120" w:after="120" w:line="240" w:lineRule="auto"/>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F2F62">
              <w:rPr>
                <w:sz w:val="26"/>
                <w:szCs w:val="26"/>
              </w:rPr>
              <w:t>Đăng ký hoạt động của Trung tâm Trọng tài</w:t>
            </w:r>
          </w:p>
        </w:tc>
        <w:tc>
          <w:tcPr>
            <w:tcW w:w="2513" w:type="dxa"/>
            <w:vAlign w:val="center"/>
          </w:tcPr>
          <w:p w:rsidR="00F11B35" w:rsidRPr="003F2F62" w:rsidRDefault="00F11B35" w:rsidP="00862671">
            <w:pPr>
              <w:spacing w:before="120" w:after="120" w:line="240" w:lineRule="auto"/>
              <w:jc w:val="both"/>
              <w:rPr>
                <w:sz w:val="26"/>
                <w:szCs w:val="26"/>
                <w:lang w:val="nl-NL"/>
              </w:rPr>
            </w:pPr>
            <w:r w:rsidRPr="003F2F62">
              <w:rPr>
                <w:sz w:val="26"/>
                <w:szCs w:val="26"/>
                <w:lang w:val="pt-BR"/>
              </w:rPr>
              <w:t>Trong thời hạn 07 ngày làm việc, kể từ ngày nhận được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spacing w:before="120" w:beforeAutospacing="0" w:after="120" w:afterAutospacing="0"/>
              <w:jc w:val="center"/>
              <w:rPr>
                <w:sz w:val="26"/>
                <w:szCs w:val="26"/>
                <w:lang w:val="nl-NL"/>
              </w:rPr>
            </w:pPr>
            <w:r w:rsidRPr="003F2F62">
              <w:rPr>
                <w:sz w:val="26"/>
                <w:szCs w:val="26"/>
                <w:lang w:val="nl-NL"/>
              </w:rPr>
              <w:t>- Phí: 1.500.000 đồng</w:t>
            </w:r>
          </w:p>
          <w:p w:rsidR="00F11B35" w:rsidRPr="003B2E4D" w:rsidRDefault="00F11B35" w:rsidP="003B2E4D">
            <w:pPr>
              <w:pStyle w:val="NormalWeb"/>
              <w:spacing w:before="120" w:beforeAutospacing="0" w:after="120" w:afterAutospacing="0"/>
              <w:jc w:val="center"/>
              <w:rPr>
                <w:bCs/>
                <w:sz w:val="26"/>
                <w:szCs w:val="26"/>
                <w:lang w:val="nl-NL"/>
              </w:rPr>
            </w:pPr>
            <w:r w:rsidRPr="003F2F62">
              <w:rPr>
                <w:sz w:val="26"/>
                <w:szCs w:val="26"/>
                <w:lang w:val="nl-NL"/>
              </w:rPr>
              <w:t>- Lệ phí: Không</w:t>
            </w:r>
          </w:p>
        </w:tc>
        <w:tc>
          <w:tcPr>
            <w:tcW w:w="4678" w:type="dxa"/>
            <w:vAlign w:val="center"/>
          </w:tcPr>
          <w:p w:rsidR="00F11B35" w:rsidRPr="003F2F62" w:rsidRDefault="00F11B35" w:rsidP="00272127">
            <w:pPr>
              <w:spacing w:before="120" w:after="120" w:line="240" w:lineRule="auto"/>
              <w:jc w:val="both"/>
              <w:rPr>
                <w:sz w:val="26"/>
                <w:szCs w:val="26"/>
                <w:lang w:val="nl-NL"/>
              </w:rPr>
            </w:pPr>
            <w:r w:rsidRPr="003B2E4D">
              <w:rPr>
                <w:sz w:val="26"/>
                <w:szCs w:val="26"/>
                <w:lang w:val="nl-NL"/>
              </w:rPr>
              <w:t xml:space="preserve">- Luật Trọng tài thương mại </w:t>
            </w:r>
            <w:r w:rsidR="00E142D0">
              <w:rPr>
                <w:sz w:val="26"/>
                <w:szCs w:val="26"/>
                <w:lang w:val="nl-NL"/>
              </w:rPr>
              <w:t>ngày 17/6/2010</w:t>
            </w:r>
            <w:r w:rsidRPr="003B2E4D">
              <w:rPr>
                <w:sz w:val="26"/>
                <w:szCs w:val="26"/>
                <w:lang w:val="nl-NL"/>
              </w:rPr>
              <w:t>;</w:t>
            </w:r>
          </w:p>
          <w:p w:rsidR="00F11B35" w:rsidRPr="003F2F62" w:rsidRDefault="00F11B35" w:rsidP="00272127">
            <w:pPr>
              <w:spacing w:before="120" w:after="120" w:line="240" w:lineRule="auto"/>
              <w:jc w:val="both"/>
              <w:rPr>
                <w:sz w:val="26"/>
                <w:szCs w:val="26"/>
                <w:lang w:val="nl-NL"/>
              </w:rPr>
            </w:pPr>
            <w:r w:rsidRPr="003B2E4D">
              <w:rPr>
                <w:sz w:val="26"/>
                <w:szCs w:val="26"/>
                <w:lang w:val="nl-NL"/>
              </w:rPr>
              <w:t xml:space="preserve">- Nghị định số 63/2011/NĐ-CP ngày 28/7/2011 của Chính phủ Quy định chi tiết và hướng dẫn thi hành một số điều của Luật </w:t>
            </w:r>
            <w:r w:rsidR="00121465">
              <w:rPr>
                <w:sz w:val="26"/>
                <w:szCs w:val="26"/>
                <w:lang w:val="nl-NL"/>
              </w:rPr>
              <w:t>T</w:t>
            </w:r>
            <w:r w:rsidRPr="003B2E4D">
              <w:rPr>
                <w:sz w:val="26"/>
                <w:szCs w:val="26"/>
                <w:lang w:val="nl-NL"/>
              </w:rPr>
              <w:t>rọng tài thương mại;</w:t>
            </w:r>
          </w:p>
          <w:p w:rsidR="00F11B35" w:rsidRPr="003F2F62" w:rsidRDefault="00F11B35" w:rsidP="00272127">
            <w:pPr>
              <w:spacing w:before="120" w:after="120" w:line="240" w:lineRule="auto"/>
              <w:jc w:val="both"/>
              <w:rPr>
                <w:sz w:val="26"/>
                <w:szCs w:val="26"/>
                <w:lang w:val="nl-NL"/>
              </w:rPr>
            </w:pPr>
            <w:r w:rsidRPr="003B2E4D">
              <w:rPr>
                <w:sz w:val="26"/>
                <w:szCs w:val="26"/>
                <w:lang w:val="nl-NL"/>
              </w:rPr>
              <w:t>- Thông tư số 12/2012/TT-BTP ngày 7/11/2012 của Bộ Tư pháp ban hành một số biểu mẫu về tổ chức và hoạt động trọng tài thương mại;</w:t>
            </w:r>
          </w:p>
          <w:p w:rsidR="00F11B35" w:rsidRPr="003F2F62" w:rsidRDefault="00F11B35" w:rsidP="00272127">
            <w:pPr>
              <w:shd w:val="clear" w:color="auto" w:fill="FFFFFF"/>
              <w:spacing w:before="120" w:after="120" w:line="240" w:lineRule="auto"/>
              <w:jc w:val="both"/>
              <w:textAlignment w:val="baseline"/>
              <w:rPr>
                <w:bCs/>
                <w:sz w:val="26"/>
                <w:szCs w:val="26"/>
                <w:lang w:val="nl-NL"/>
              </w:rPr>
            </w:pPr>
            <w:r w:rsidRPr="003B2E4D">
              <w:rPr>
                <w:bCs/>
                <w:sz w:val="26"/>
                <w:szCs w:val="26"/>
                <w:lang w:val="nl-NL"/>
              </w:rPr>
              <w:t>- Thông tư số 222/2016/TT-BTC ngày 10/11/2016 của Bộ Tài chính quy định mức thu, chế độ thu, nộp, quản lý phí thẩm định tiểu chuẩn, điều kiện hành nghề trong lĩnh vực hoạt động trọng tài thương mại;</w:t>
            </w:r>
          </w:p>
          <w:p w:rsidR="00F11B35" w:rsidRPr="003B2E4D" w:rsidRDefault="00F11B35" w:rsidP="00272127">
            <w:pPr>
              <w:shd w:val="clear" w:color="auto" w:fill="FFFFFF"/>
              <w:spacing w:before="120" w:after="120" w:line="240" w:lineRule="auto"/>
              <w:jc w:val="both"/>
              <w:textAlignment w:val="baseline"/>
              <w:rPr>
                <w:sz w:val="26"/>
                <w:szCs w:val="26"/>
                <w:lang w:val="nl-NL"/>
              </w:rPr>
            </w:pPr>
            <w:r w:rsidRPr="003B2E4D">
              <w:rPr>
                <w:rFonts w:eastAsia="Times New Roman"/>
                <w:sz w:val="26"/>
                <w:szCs w:val="26"/>
              </w:rPr>
              <w:t>- Quyết định số 711/QĐ-BTP ngày 23/5/2017 của Bộ trưởng Bộ Tư pháp về việc công bố thủ tục hành chính được sửa đổi, bổ sung trong lĩnh vực bổ trợ tư pháp thuộc phạm vi quản lý nhà nước của Bộ Tư pháp.</w:t>
            </w:r>
          </w:p>
        </w:tc>
      </w:tr>
      <w:tr w:rsidR="001A296C" w:rsidRPr="003F2F62" w:rsidTr="003F2F62">
        <w:trPr>
          <w:trHeight w:val="330"/>
        </w:trPr>
        <w:tc>
          <w:tcPr>
            <w:tcW w:w="762" w:type="dxa"/>
            <w:vAlign w:val="center"/>
          </w:tcPr>
          <w:p w:rsidR="00F11B35" w:rsidRPr="003B2E4D" w:rsidRDefault="00F11B35" w:rsidP="00672A90">
            <w:pPr>
              <w:pStyle w:val="ListParagraph"/>
              <w:numPr>
                <w:ilvl w:val="0"/>
                <w:numId w:val="29"/>
              </w:numPr>
              <w:spacing w:before="120" w:after="120" w:line="240" w:lineRule="auto"/>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Đăng ký hoạt động của Chi nhánh Trung tâm Trọng tài</w:t>
            </w:r>
          </w:p>
        </w:tc>
        <w:tc>
          <w:tcPr>
            <w:tcW w:w="2513" w:type="dxa"/>
            <w:vAlign w:val="center"/>
          </w:tcPr>
          <w:p w:rsidR="00F11B35" w:rsidRPr="003F2F62" w:rsidRDefault="00F11B35" w:rsidP="0069052E">
            <w:pPr>
              <w:spacing w:before="120" w:after="120" w:line="240" w:lineRule="auto"/>
              <w:jc w:val="both"/>
              <w:rPr>
                <w:sz w:val="26"/>
                <w:szCs w:val="26"/>
                <w:lang w:val="nl-NL"/>
              </w:rPr>
            </w:pPr>
            <w:r w:rsidRPr="003B2E4D">
              <w:rPr>
                <w:sz w:val="26"/>
                <w:szCs w:val="26"/>
                <w:lang w:val="nl-NL"/>
              </w:rPr>
              <w:t xml:space="preserve">Trong thời hạn </w:t>
            </w:r>
            <w:r w:rsidRPr="003B2E4D">
              <w:rPr>
                <w:sz w:val="26"/>
                <w:szCs w:val="26"/>
                <w:lang w:val="pt-BR"/>
              </w:rPr>
              <w:t>04 ngày làm việc kể từ ngày nhận được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spacing w:before="120" w:beforeAutospacing="0" w:after="120" w:afterAutospacing="0"/>
              <w:jc w:val="center"/>
              <w:rPr>
                <w:sz w:val="26"/>
                <w:szCs w:val="26"/>
                <w:lang w:val="nl-NL"/>
              </w:rPr>
            </w:pPr>
            <w:r w:rsidRPr="003F2F62">
              <w:rPr>
                <w:sz w:val="26"/>
                <w:szCs w:val="26"/>
                <w:lang w:val="nl-NL"/>
              </w:rPr>
              <w:t>- Phí: 1.000.000 đồng</w:t>
            </w:r>
          </w:p>
          <w:p w:rsidR="00F11B35" w:rsidRPr="003B2E4D" w:rsidRDefault="00F11B35" w:rsidP="003B2E4D">
            <w:pPr>
              <w:pStyle w:val="NormalWeb"/>
              <w:spacing w:before="120" w:beforeAutospacing="0" w:after="120" w:afterAutospacing="0"/>
              <w:jc w:val="center"/>
              <w:rPr>
                <w:bCs/>
                <w:sz w:val="26"/>
                <w:szCs w:val="26"/>
                <w:lang w:val="nl-NL"/>
              </w:rPr>
            </w:pPr>
            <w:r w:rsidRPr="003F2F62">
              <w:rPr>
                <w:sz w:val="26"/>
                <w:szCs w:val="26"/>
                <w:lang w:val="nl-NL"/>
              </w:rPr>
              <w:t>- Lệ phí: Không</w:t>
            </w:r>
          </w:p>
        </w:tc>
        <w:tc>
          <w:tcPr>
            <w:tcW w:w="4678" w:type="dxa"/>
            <w:vAlign w:val="center"/>
          </w:tcPr>
          <w:p w:rsidR="00F11B35" w:rsidRPr="003B2E4D" w:rsidRDefault="00F11B35" w:rsidP="0011612D">
            <w:pPr>
              <w:spacing w:before="120" w:after="120" w:line="240" w:lineRule="auto"/>
              <w:jc w:val="center"/>
              <w:rPr>
                <w:sz w:val="26"/>
                <w:szCs w:val="26"/>
                <w:lang w:val="nl-NL"/>
              </w:rPr>
            </w:pPr>
            <w:r w:rsidRPr="003B2E4D">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672A90">
            <w:pPr>
              <w:pStyle w:val="ListParagraph"/>
              <w:numPr>
                <w:ilvl w:val="0"/>
                <w:numId w:val="29"/>
              </w:numPr>
              <w:spacing w:before="120" w:after="120" w:line="240" w:lineRule="auto"/>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Thay đổi nội dung Giấy đăng ký hoạt động của Trung tâm Trọng tài</w:t>
            </w:r>
          </w:p>
        </w:tc>
        <w:tc>
          <w:tcPr>
            <w:tcW w:w="2513" w:type="dxa"/>
            <w:vAlign w:val="center"/>
          </w:tcPr>
          <w:p w:rsidR="00F11B35" w:rsidRPr="003F2F62" w:rsidRDefault="00F11B35" w:rsidP="005F108F">
            <w:pPr>
              <w:spacing w:before="120" w:after="120" w:line="240" w:lineRule="auto"/>
              <w:jc w:val="both"/>
              <w:rPr>
                <w:b/>
                <w:sz w:val="26"/>
                <w:szCs w:val="26"/>
              </w:rPr>
            </w:pPr>
            <w:r w:rsidRPr="003B2E4D">
              <w:rPr>
                <w:sz w:val="26"/>
                <w:szCs w:val="26"/>
                <w:lang w:val="nl-NL"/>
              </w:rPr>
              <w:t>Trong thời hạn 07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spacing w:before="120" w:beforeAutospacing="0" w:after="120" w:afterAutospacing="0"/>
              <w:jc w:val="center"/>
              <w:rPr>
                <w:sz w:val="26"/>
                <w:szCs w:val="26"/>
                <w:lang w:val="nl-NL"/>
              </w:rPr>
            </w:pPr>
            <w:r w:rsidRPr="003F2F62">
              <w:rPr>
                <w:sz w:val="26"/>
                <w:szCs w:val="26"/>
                <w:lang w:val="nl-NL"/>
              </w:rPr>
              <w:t>- Phí: 1.000.000 đồng</w:t>
            </w:r>
          </w:p>
          <w:p w:rsidR="00F11B35" w:rsidRPr="003B2E4D" w:rsidRDefault="00F11B35" w:rsidP="003B2E4D">
            <w:pPr>
              <w:pStyle w:val="NormalWeb"/>
              <w:spacing w:before="120" w:beforeAutospacing="0" w:after="120" w:afterAutospacing="0"/>
              <w:jc w:val="center"/>
              <w:rPr>
                <w:bCs/>
                <w:sz w:val="26"/>
                <w:szCs w:val="26"/>
                <w:lang w:val="nl-NL"/>
              </w:rPr>
            </w:pPr>
            <w:r w:rsidRPr="003F2F62">
              <w:rPr>
                <w:sz w:val="26"/>
                <w:szCs w:val="26"/>
                <w:lang w:val="nl-NL"/>
              </w:rPr>
              <w:t>- Lệ phí: Không</w:t>
            </w:r>
          </w:p>
        </w:tc>
        <w:tc>
          <w:tcPr>
            <w:tcW w:w="4678" w:type="dxa"/>
            <w:vAlign w:val="center"/>
          </w:tcPr>
          <w:p w:rsidR="00F11B35" w:rsidRPr="003B2E4D" w:rsidRDefault="00F11B35" w:rsidP="00A06737">
            <w:pPr>
              <w:spacing w:before="120" w:after="120" w:line="240" w:lineRule="auto"/>
              <w:jc w:val="center"/>
              <w:rPr>
                <w:sz w:val="26"/>
                <w:szCs w:val="26"/>
                <w:lang w:val="nl-NL"/>
              </w:rPr>
            </w:pPr>
            <w:r w:rsidRPr="003B2E4D">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672A90">
            <w:pPr>
              <w:pStyle w:val="ListParagraph"/>
              <w:numPr>
                <w:ilvl w:val="0"/>
                <w:numId w:val="29"/>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Thay đổi nội dung Giấy đăng ký hoạt động của Chi nhánh Trung tâm Trọng tài</w:t>
            </w:r>
          </w:p>
        </w:tc>
        <w:tc>
          <w:tcPr>
            <w:tcW w:w="2513" w:type="dxa"/>
            <w:vAlign w:val="center"/>
          </w:tcPr>
          <w:p w:rsidR="00F11B35" w:rsidRPr="003F2F62" w:rsidRDefault="00F11B35" w:rsidP="00F557C4">
            <w:pPr>
              <w:spacing w:before="120" w:after="120" w:line="240" w:lineRule="auto"/>
              <w:jc w:val="both"/>
              <w:rPr>
                <w:b/>
                <w:sz w:val="26"/>
                <w:szCs w:val="26"/>
              </w:rPr>
            </w:pPr>
            <w:r w:rsidRPr="003B2E4D">
              <w:rPr>
                <w:sz w:val="26"/>
                <w:szCs w:val="26"/>
                <w:lang w:val="nl-NL"/>
              </w:rPr>
              <w:t>Trong thời hạn 04 ngày làm việc, kể từ ngày nhận đủ hồ sơ hợp lệ</w:t>
            </w:r>
          </w:p>
        </w:tc>
        <w:tc>
          <w:tcPr>
            <w:tcW w:w="2223" w:type="dxa"/>
            <w:vAlign w:val="center"/>
          </w:tcPr>
          <w:p w:rsidR="00F11B35" w:rsidRPr="003B2E4D" w:rsidRDefault="00F11B35" w:rsidP="003B2E4D">
            <w:pPr>
              <w:spacing w:before="120" w:after="120" w:line="240" w:lineRule="auto"/>
              <w:jc w:val="center"/>
              <w:rPr>
                <w:b/>
                <w:bCs/>
                <w:spacing w:val="-4"/>
                <w:sz w:val="26"/>
                <w:szCs w:val="26"/>
              </w:rPr>
            </w:pPr>
            <w:r w:rsidRPr="003F2F62">
              <w:rPr>
                <w:sz w:val="26"/>
                <w:szCs w:val="26"/>
              </w:rPr>
              <w:t>Như trên</w:t>
            </w:r>
          </w:p>
        </w:tc>
        <w:tc>
          <w:tcPr>
            <w:tcW w:w="1926" w:type="dxa"/>
            <w:vAlign w:val="center"/>
          </w:tcPr>
          <w:p w:rsidR="00F11B35" w:rsidRPr="003F2F62" w:rsidRDefault="00F11B35" w:rsidP="003B2E4D">
            <w:pPr>
              <w:pStyle w:val="NormalWeb"/>
              <w:spacing w:before="120" w:beforeAutospacing="0" w:after="120" w:afterAutospacing="0"/>
              <w:jc w:val="center"/>
              <w:rPr>
                <w:sz w:val="26"/>
                <w:szCs w:val="26"/>
                <w:lang w:val="nl-NL"/>
              </w:rPr>
            </w:pPr>
            <w:r w:rsidRPr="003F2F62">
              <w:rPr>
                <w:sz w:val="26"/>
                <w:szCs w:val="26"/>
                <w:lang w:val="nl-NL"/>
              </w:rPr>
              <w:t>- Phí: 500.000 đồng</w:t>
            </w:r>
          </w:p>
          <w:p w:rsidR="00F11B35" w:rsidRPr="003B2E4D" w:rsidRDefault="00F11B35" w:rsidP="003B2E4D">
            <w:pPr>
              <w:pStyle w:val="NormalWeb"/>
              <w:spacing w:before="120" w:beforeAutospacing="0" w:after="120" w:afterAutospacing="0"/>
              <w:jc w:val="center"/>
              <w:rPr>
                <w:bCs/>
                <w:sz w:val="26"/>
                <w:szCs w:val="26"/>
                <w:lang w:val="nl-NL"/>
              </w:rPr>
            </w:pPr>
            <w:r w:rsidRPr="003F2F62">
              <w:rPr>
                <w:sz w:val="26"/>
                <w:szCs w:val="26"/>
                <w:lang w:val="nl-NL"/>
              </w:rPr>
              <w:t>- Lệ phí: Không</w:t>
            </w:r>
          </w:p>
        </w:tc>
        <w:tc>
          <w:tcPr>
            <w:tcW w:w="4678" w:type="dxa"/>
            <w:vAlign w:val="center"/>
          </w:tcPr>
          <w:p w:rsidR="00F11B35" w:rsidRPr="003B2E4D" w:rsidRDefault="00F11B35" w:rsidP="00A06737">
            <w:pPr>
              <w:spacing w:before="120" w:after="120" w:line="240" w:lineRule="auto"/>
              <w:jc w:val="center"/>
              <w:rPr>
                <w:sz w:val="26"/>
                <w:szCs w:val="26"/>
                <w:lang w:val="nl-NL"/>
              </w:rPr>
            </w:pPr>
            <w:r w:rsidRPr="003B2E4D">
              <w:rPr>
                <w:sz w:val="26"/>
                <w:szCs w:val="26"/>
                <w:lang w:val="nl-NL"/>
              </w:rPr>
              <w:t>Như trên</w:t>
            </w:r>
          </w:p>
        </w:tc>
      </w:tr>
      <w:tr w:rsidR="001A296C" w:rsidRPr="003F2F62" w:rsidTr="003F2F62">
        <w:trPr>
          <w:trHeight w:val="330"/>
        </w:trPr>
        <w:tc>
          <w:tcPr>
            <w:tcW w:w="762" w:type="dxa"/>
            <w:vAlign w:val="center"/>
          </w:tcPr>
          <w:p w:rsidR="00F11B35" w:rsidRPr="003B2E4D" w:rsidRDefault="00F11B35" w:rsidP="00672A90">
            <w:pPr>
              <w:pStyle w:val="ListParagraph"/>
              <w:numPr>
                <w:ilvl w:val="0"/>
                <w:numId w:val="29"/>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Đăng ký hoạt động Chi nhánh của Tổ chức trọng tài nước ngoài tại Việt Nam</w:t>
            </w:r>
          </w:p>
        </w:tc>
        <w:tc>
          <w:tcPr>
            <w:tcW w:w="2513" w:type="dxa"/>
            <w:vAlign w:val="center"/>
          </w:tcPr>
          <w:p w:rsidR="00F11B35" w:rsidRPr="003F2F62" w:rsidRDefault="00F11B35" w:rsidP="00272127">
            <w:pPr>
              <w:spacing w:before="120" w:after="120" w:line="240" w:lineRule="auto"/>
              <w:jc w:val="both"/>
              <w:rPr>
                <w:rFonts w:eastAsia="Times New Roman"/>
                <w:sz w:val="26"/>
                <w:szCs w:val="26"/>
                <w:lang w:val="nl-NL"/>
              </w:rPr>
            </w:pPr>
            <w:r w:rsidRPr="003B2E4D">
              <w:rPr>
                <w:rFonts w:eastAsia="Times New Roman"/>
                <w:sz w:val="26"/>
                <w:szCs w:val="26"/>
                <w:lang w:val="nl-NL"/>
              </w:rPr>
              <w:t>Trong thời hạn 05 ngày làm việc, kể từ ngày nhận đủ hồ sơ.</w:t>
            </w:r>
          </w:p>
          <w:p w:rsidR="00F11B35" w:rsidRPr="003F2F62" w:rsidRDefault="00F11B35" w:rsidP="00272127">
            <w:pPr>
              <w:spacing w:before="120" w:after="120" w:line="240" w:lineRule="auto"/>
              <w:jc w:val="center"/>
              <w:rPr>
                <w:b/>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spacing w:before="120" w:beforeAutospacing="0" w:after="120" w:afterAutospacing="0"/>
              <w:jc w:val="center"/>
              <w:rPr>
                <w:sz w:val="26"/>
                <w:szCs w:val="26"/>
                <w:lang w:val="nl-NL"/>
              </w:rPr>
            </w:pPr>
            <w:r w:rsidRPr="003F2F62">
              <w:rPr>
                <w:sz w:val="26"/>
                <w:szCs w:val="26"/>
                <w:lang w:val="nl-NL"/>
              </w:rPr>
              <w:t>- Phí: 5.000.000 đồng</w:t>
            </w:r>
          </w:p>
          <w:p w:rsidR="00F11B35" w:rsidRPr="003B2E4D" w:rsidRDefault="00F11B35" w:rsidP="003B2E4D">
            <w:pPr>
              <w:pStyle w:val="NormalWeb"/>
              <w:spacing w:before="120" w:beforeAutospacing="0" w:after="120" w:afterAutospacing="0"/>
              <w:jc w:val="center"/>
              <w:rPr>
                <w:bCs/>
                <w:sz w:val="26"/>
                <w:szCs w:val="26"/>
                <w:lang w:val="nl-NL"/>
              </w:rPr>
            </w:pPr>
            <w:r w:rsidRPr="003F2F62">
              <w:rPr>
                <w:sz w:val="26"/>
                <w:szCs w:val="26"/>
                <w:lang w:val="nl-NL"/>
              </w:rPr>
              <w:t>- Lệ phí: Không</w:t>
            </w:r>
          </w:p>
        </w:tc>
        <w:tc>
          <w:tcPr>
            <w:tcW w:w="4678" w:type="dxa"/>
            <w:vAlign w:val="center"/>
          </w:tcPr>
          <w:p w:rsidR="00F11B35" w:rsidRPr="003B2E4D" w:rsidRDefault="00F11B35" w:rsidP="00A06737">
            <w:pPr>
              <w:spacing w:before="120" w:after="120" w:line="240" w:lineRule="auto"/>
              <w:jc w:val="center"/>
              <w:rPr>
                <w:sz w:val="26"/>
                <w:szCs w:val="26"/>
                <w:lang w:val="nl-NL"/>
              </w:rPr>
            </w:pPr>
            <w:r w:rsidRPr="003B2E4D">
              <w:rPr>
                <w:sz w:val="26"/>
                <w:szCs w:val="26"/>
                <w:lang w:val="nl-NL"/>
              </w:rPr>
              <w:t>Như trên</w:t>
            </w:r>
          </w:p>
        </w:tc>
      </w:tr>
      <w:tr w:rsidR="003F2F62" w:rsidRPr="003F2F62" w:rsidTr="003F2F62">
        <w:trPr>
          <w:trHeight w:val="330"/>
        </w:trPr>
        <w:tc>
          <w:tcPr>
            <w:tcW w:w="762" w:type="dxa"/>
            <w:vAlign w:val="center"/>
          </w:tcPr>
          <w:p w:rsidR="00F11B35" w:rsidRPr="003B2E4D" w:rsidRDefault="00F11B35" w:rsidP="00672A90">
            <w:pPr>
              <w:pStyle w:val="ListParagraph"/>
              <w:numPr>
                <w:ilvl w:val="0"/>
                <w:numId w:val="29"/>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Thay đổi nội dung Giấy đăng ký hoạt động Chi nhánh của Tổ chức trọng tài nước ngoài tại Việt Nam</w:t>
            </w:r>
          </w:p>
        </w:tc>
        <w:tc>
          <w:tcPr>
            <w:tcW w:w="2513" w:type="dxa"/>
            <w:vAlign w:val="center"/>
          </w:tcPr>
          <w:p w:rsidR="00F11B35" w:rsidRPr="003F2F62" w:rsidRDefault="00F11B35" w:rsidP="00272127">
            <w:pPr>
              <w:spacing w:before="120" w:after="120" w:line="240" w:lineRule="auto"/>
              <w:jc w:val="both"/>
              <w:rPr>
                <w:sz w:val="26"/>
                <w:szCs w:val="26"/>
                <w:lang w:val="nl-NL"/>
              </w:rPr>
            </w:pPr>
            <w:r w:rsidRPr="003B2E4D">
              <w:rPr>
                <w:sz w:val="26"/>
                <w:szCs w:val="26"/>
                <w:lang w:val="nl-NL"/>
              </w:rPr>
              <w:t>Trong thời hạn 07 ngày làm việc, kể từ ngày nhận được hồ sơ hợp lệ.</w:t>
            </w:r>
          </w:p>
          <w:p w:rsidR="00F11B35" w:rsidRPr="003F2F62" w:rsidRDefault="00F11B35" w:rsidP="00272127">
            <w:pPr>
              <w:spacing w:before="120" w:after="120" w:line="240" w:lineRule="auto"/>
              <w:jc w:val="center"/>
              <w:rPr>
                <w:b/>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pStyle w:val="NormalWeb"/>
              <w:spacing w:before="120" w:beforeAutospacing="0" w:after="120" w:afterAutospacing="0"/>
              <w:jc w:val="center"/>
              <w:rPr>
                <w:sz w:val="26"/>
                <w:szCs w:val="26"/>
                <w:lang w:val="nl-NL"/>
              </w:rPr>
            </w:pPr>
            <w:r w:rsidRPr="003F2F62">
              <w:rPr>
                <w:sz w:val="26"/>
                <w:szCs w:val="26"/>
                <w:lang w:val="nl-NL"/>
              </w:rPr>
              <w:t>- Phí: 3.000.000 đồng</w:t>
            </w:r>
          </w:p>
          <w:p w:rsidR="00F11B35" w:rsidRPr="003B2E4D" w:rsidRDefault="00F11B35" w:rsidP="003B2E4D">
            <w:pPr>
              <w:pStyle w:val="NormalWeb"/>
              <w:spacing w:before="120" w:beforeAutospacing="0" w:after="120" w:afterAutospacing="0"/>
              <w:jc w:val="center"/>
              <w:rPr>
                <w:bCs/>
                <w:sz w:val="26"/>
                <w:szCs w:val="26"/>
                <w:lang w:val="nl-NL"/>
              </w:rPr>
            </w:pPr>
            <w:r w:rsidRPr="003F2F62">
              <w:rPr>
                <w:sz w:val="26"/>
                <w:szCs w:val="26"/>
                <w:lang w:val="nl-NL"/>
              </w:rPr>
              <w:t>- Lệ phí: Không</w:t>
            </w:r>
          </w:p>
        </w:tc>
        <w:tc>
          <w:tcPr>
            <w:tcW w:w="4678" w:type="dxa"/>
            <w:vAlign w:val="center"/>
          </w:tcPr>
          <w:p w:rsidR="00F11B35" w:rsidRPr="003B2E4D" w:rsidRDefault="00F11B35" w:rsidP="00A06737">
            <w:pPr>
              <w:spacing w:before="120" w:after="120" w:line="240" w:lineRule="auto"/>
              <w:jc w:val="center"/>
              <w:rPr>
                <w:sz w:val="26"/>
                <w:szCs w:val="26"/>
                <w:lang w:val="nl-NL"/>
              </w:rPr>
            </w:pPr>
            <w:r w:rsidRPr="003B2E4D">
              <w:rPr>
                <w:sz w:val="26"/>
                <w:szCs w:val="26"/>
                <w:lang w:val="nl-NL"/>
              </w:rPr>
              <w:t>Như trên</w:t>
            </w:r>
          </w:p>
        </w:tc>
      </w:tr>
      <w:tr w:rsidR="003F2F62" w:rsidRPr="003F2F62" w:rsidTr="003B2E4D">
        <w:trPr>
          <w:trHeight w:val="330"/>
        </w:trPr>
        <w:tc>
          <w:tcPr>
            <w:tcW w:w="762" w:type="dxa"/>
            <w:vAlign w:val="center"/>
          </w:tcPr>
          <w:p w:rsidR="00F11B35" w:rsidRPr="003B2E4D" w:rsidRDefault="00F11B35" w:rsidP="00672A90">
            <w:pPr>
              <w:pStyle w:val="ListParagraph"/>
              <w:numPr>
                <w:ilvl w:val="0"/>
                <w:numId w:val="29"/>
              </w:numPr>
              <w:spacing w:before="120" w:after="120" w:line="240" w:lineRule="auto"/>
              <w:jc w:val="center"/>
              <w:rPr>
                <w:bCs/>
                <w:sz w:val="26"/>
                <w:szCs w:val="26"/>
              </w:rPr>
            </w:pPr>
          </w:p>
        </w:tc>
        <w:tc>
          <w:tcPr>
            <w:tcW w:w="2977" w:type="dxa"/>
            <w:vAlign w:val="center"/>
          </w:tcPr>
          <w:p w:rsidR="00F11B35" w:rsidRPr="003F2F62" w:rsidRDefault="00F11B35" w:rsidP="00272127">
            <w:pPr>
              <w:spacing w:before="120" w:after="120" w:line="240" w:lineRule="auto"/>
              <w:jc w:val="both"/>
              <w:rPr>
                <w:sz w:val="26"/>
                <w:szCs w:val="26"/>
              </w:rPr>
            </w:pPr>
            <w:r w:rsidRPr="003B2E4D">
              <w:rPr>
                <w:sz w:val="26"/>
                <w:szCs w:val="26"/>
              </w:rPr>
              <w:t>Cấp lại Giấy đăng ký hoạt động của Trung tâm trọng tài, Chi nhánh Trung tâm Trọng tài, Chi nhánh của Tổ chức trọng tài nước ngoài tại Việt Nam</w:t>
            </w:r>
          </w:p>
        </w:tc>
        <w:tc>
          <w:tcPr>
            <w:tcW w:w="2513" w:type="dxa"/>
            <w:vAlign w:val="center"/>
          </w:tcPr>
          <w:p w:rsidR="00F11B35" w:rsidRPr="003F2F62" w:rsidRDefault="00F11B35" w:rsidP="003D430D">
            <w:pPr>
              <w:spacing w:before="120" w:after="120" w:line="240" w:lineRule="auto"/>
              <w:ind w:right="-112"/>
              <w:jc w:val="both"/>
              <w:rPr>
                <w:sz w:val="26"/>
                <w:szCs w:val="26"/>
                <w:lang w:val="nl-NL"/>
              </w:rPr>
            </w:pPr>
            <w:r w:rsidRPr="003B2E4D">
              <w:rPr>
                <w:sz w:val="26"/>
                <w:szCs w:val="26"/>
                <w:lang w:val="nl-NL"/>
              </w:rPr>
              <w:t>Trong thời hạn 02 ngày làm việc, kể từ ngày nhận được hồ sơ đề nghị cấp lại.</w:t>
            </w:r>
          </w:p>
          <w:p w:rsidR="00F11B35" w:rsidRPr="003F2F62" w:rsidRDefault="00F11B35" w:rsidP="00272127">
            <w:pPr>
              <w:spacing w:before="120" w:after="120" w:line="240" w:lineRule="auto"/>
              <w:jc w:val="center"/>
              <w:rPr>
                <w:b/>
                <w:sz w:val="26"/>
                <w:szCs w:val="26"/>
              </w:rPr>
            </w:pPr>
          </w:p>
        </w:tc>
        <w:tc>
          <w:tcPr>
            <w:tcW w:w="2223" w:type="dxa"/>
            <w:vAlign w:val="center"/>
          </w:tcPr>
          <w:p w:rsidR="00F11B35" w:rsidRPr="003B2E4D" w:rsidRDefault="00F11B35" w:rsidP="003B2E4D">
            <w:pPr>
              <w:spacing w:before="120" w:after="120" w:line="240" w:lineRule="auto"/>
              <w:jc w:val="center"/>
              <w:rPr>
                <w:b/>
                <w:bCs/>
                <w:sz w:val="26"/>
                <w:szCs w:val="26"/>
              </w:rPr>
            </w:pPr>
            <w:r w:rsidRPr="003F2F62">
              <w:rPr>
                <w:sz w:val="26"/>
                <w:szCs w:val="26"/>
              </w:rPr>
              <w:t>Như trên</w:t>
            </w:r>
          </w:p>
        </w:tc>
        <w:tc>
          <w:tcPr>
            <w:tcW w:w="1926" w:type="dxa"/>
            <w:vAlign w:val="center"/>
          </w:tcPr>
          <w:p w:rsidR="00F11B35" w:rsidRPr="003F2F62" w:rsidRDefault="00F11B35" w:rsidP="003B2E4D">
            <w:pPr>
              <w:spacing w:before="120" w:after="120" w:line="240" w:lineRule="auto"/>
              <w:jc w:val="center"/>
              <w:rPr>
                <w:spacing w:val="-2"/>
                <w:sz w:val="26"/>
                <w:szCs w:val="26"/>
                <w:lang w:val="nl-NL"/>
              </w:rPr>
            </w:pPr>
            <w:r w:rsidRPr="003F2F62">
              <w:rPr>
                <w:spacing w:val="-2"/>
                <w:sz w:val="26"/>
                <w:szCs w:val="26"/>
                <w:lang w:val="nl-NL"/>
              </w:rPr>
              <w:t>- Phí thẩm định Giấy đăng ký hoạt động của Trung tâm trọng tài: 1.500.000 đồng.</w:t>
            </w:r>
          </w:p>
          <w:p w:rsidR="00F11B35" w:rsidRPr="003F2F62" w:rsidRDefault="00F11B35" w:rsidP="003B2E4D">
            <w:pPr>
              <w:spacing w:before="120" w:after="120" w:line="240" w:lineRule="auto"/>
              <w:jc w:val="center"/>
              <w:rPr>
                <w:spacing w:val="-2"/>
                <w:sz w:val="26"/>
                <w:szCs w:val="26"/>
                <w:lang w:val="nl-NL"/>
              </w:rPr>
            </w:pPr>
            <w:r w:rsidRPr="003F2F62">
              <w:rPr>
                <w:spacing w:val="-2"/>
                <w:sz w:val="26"/>
                <w:szCs w:val="26"/>
                <w:lang w:val="nl-NL"/>
              </w:rPr>
              <w:t>- Phí thẩm định Giấy đăng ký hoạt động của chi nhánh Trung tâm trọng tài: 1.000.000 đồng.</w:t>
            </w:r>
          </w:p>
          <w:p w:rsidR="00F11B35" w:rsidRPr="003F2F62" w:rsidRDefault="00F11B35" w:rsidP="003B2E4D">
            <w:pPr>
              <w:spacing w:before="120" w:after="120" w:line="240" w:lineRule="auto"/>
              <w:jc w:val="center"/>
              <w:rPr>
                <w:spacing w:val="-4"/>
                <w:sz w:val="26"/>
                <w:szCs w:val="26"/>
                <w:lang w:val="nl-NL"/>
              </w:rPr>
            </w:pPr>
            <w:r w:rsidRPr="003F2F62">
              <w:rPr>
                <w:spacing w:val="-4"/>
                <w:sz w:val="26"/>
                <w:szCs w:val="26"/>
                <w:lang w:val="nl-NL"/>
              </w:rPr>
              <w:t>- Phí thẩm định Giấy đăng ký hoạt động của chi nhánh của tổ chức trọng tài nước ngoài tại Việt Nam: 5.000.000 đồng.</w:t>
            </w:r>
          </w:p>
          <w:p w:rsidR="00F11B35" w:rsidRPr="003F2F62" w:rsidRDefault="00F11B35" w:rsidP="003B2E4D">
            <w:pPr>
              <w:spacing w:before="120" w:after="120" w:line="240" w:lineRule="auto"/>
              <w:jc w:val="center"/>
              <w:rPr>
                <w:i/>
                <w:sz w:val="26"/>
                <w:szCs w:val="26"/>
                <w:lang w:val="nl-NL"/>
              </w:rPr>
            </w:pPr>
            <w:r w:rsidRPr="003F2F62">
              <w:rPr>
                <w:sz w:val="26"/>
                <w:szCs w:val="26"/>
                <w:lang w:val="nl-NL"/>
              </w:rPr>
              <w:t>- Lệ phí: Không</w:t>
            </w:r>
          </w:p>
        </w:tc>
        <w:tc>
          <w:tcPr>
            <w:tcW w:w="4678" w:type="dxa"/>
            <w:vAlign w:val="center"/>
          </w:tcPr>
          <w:p w:rsidR="00F11B35" w:rsidRPr="003B2E4D" w:rsidRDefault="00F11B35" w:rsidP="00A06737">
            <w:pPr>
              <w:spacing w:before="120" w:after="120" w:line="240" w:lineRule="auto"/>
              <w:jc w:val="center"/>
              <w:rPr>
                <w:sz w:val="26"/>
                <w:szCs w:val="26"/>
                <w:lang w:val="nl-NL"/>
              </w:rPr>
            </w:pPr>
            <w:r w:rsidRPr="003F2F62">
              <w:rPr>
                <w:sz w:val="26"/>
                <w:szCs w:val="26"/>
                <w:lang w:val="nl-NL"/>
              </w:rPr>
              <w:t>Như trên</w:t>
            </w:r>
          </w:p>
        </w:tc>
      </w:tr>
    </w:tbl>
    <w:p w:rsidR="00114602" w:rsidRPr="003F2F62" w:rsidRDefault="00114602" w:rsidP="00114602">
      <w:pPr>
        <w:shd w:val="clear" w:color="auto" w:fill="FFFFFF"/>
        <w:ind w:left="10080"/>
        <w:rPr>
          <w:b/>
          <w:bCs/>
          <w:sz w:val="8"/>
          <w:szCs w:val="26"/>
          <w:lang w:val="pt-BR"/>
        </w:rPr>
      </w:pPr>
    </w:p>
    <w:p w:rsidR="00A92CF7" w:rsidRPr="003F2F62" w:rsidRDefault="00114602" w:rsidP="00ED30B4">
      <w:pPr>
        <w:shd w:val="clear" w:color="auto" w:fill="FFFFFF"/>
        <w:jc w:val="right"/>
      </w:pPr>
      <w:r w:rsidRPr="003F2F62">
        <w:rPr>
          <w:b/>
          <w:bCs/>
          <w:sz w:val="26"/>
          <w:szCs w:val="26"/>
          <w:lang w:val="pt-BR"/>
        </w:rPr>
        <w:t xml:space="preserve"> ỦY BAN NHÂN DÂN TỈNH HÀ TĨNH</w:t>
      </w:r>
    </w:p>
    <w:sectPr w:rsidR="00A92CF7" w:rsidRPr="003F2F62" w:rsidSect="00A67F76">
      <w:pgSz w:w="16840" w:h="11907" w:orient="landscape" w:code="9"/>
      <w:pgMar w:top="1134" w:right="1134" w:bottom="1134" w:left="1701" w:header="72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3C" w:rsidRDefault="005D7C3C">
      <w:pPr>
        <w:spacing w:after="0" w:line="240" w:lineRule="auto"/>
      </w:pPr>
      <w:r>
        <w:separator/>
      </w:r>
    </w:p>
  </w:endnote>
  <w:endnote w:type="continuationSeparator" w:id="0">
    <w:p w:rsidR="005D7C3C" w:rsidRDefault="005D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17230"/>
      <w:docPartObj>
        <w:docPartGallery w:val="Page Numbers (Bottom of Page)"/>
        <w:docPartUnique/>
      </w:docPartObj>
    </w:sdtPr>
    <w:sdtEndPr>
      <w:rPr>
        <w:noProof/>
      </w:rPr>
    </w:sdtEndPr>
    <w:sdtContent>
      <w:p w:rsidR="00784279" w:rsidRDefault="00784279">
        <w:pPr>
          <w:pStyle w:val="Footer"/>
          <w:jc w:val="center"/>
        </w:pPr>
        <w:r>
          <w:fldChar w:fldCharType="begin"/>
        </w:r>
        <w:r>
          <w:instrText xml:space="preserve"> PAGE   \* MERGEFORMAT </w:instrText>
        </w:r>
        <w:r>
          <w:fldChar w:fldCharType="separate"/>
        </w:r>
        <w:r w:rsidR="004D2392">
          <w:rPr>
            <w:noProof/>
          </w:rPr>
          <w:t>1</w:t>
        </w:r>
        <w:r>
          <w:rPr>
            <w:noProof/>
          </w:rPr>
          <w:fldChar w:fldCharType="end"/>
        </w:r>
      </w:p>
    </w:sdtContent>
  </w:sdt>
  <w:p w:rsidR="00784279" w:rsidRDefault="0078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3C" w:rsidRDefault="005D7C3C">
      <w:pPr>
        <w:spacing w:after="0" w:line="240" w:lineRule="auto"/>
      </w:pPr>
      <w:r>
        <w:separator/>
      </w:r>
    </w:p>
  </w:footnote>
  <w:footnote w:type="continuationSeparator" w:id="0">
    <w:p w:rsidR="005D7C3C" w:rsidRDefault="005D7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D1D"/>
    <w:multiLevelType w:val="hybridMultilevel"/>
    <w:tmpl w:val="DBA4BF54"/>
    <w:lvl w:ilvl="0" w:tplc="7118488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3C57"/>
    <w:multiLevelType w:val="hybridMultilevel"/>
    <w:tmpl w:val="86A283C4"/>
    <w:lvl w:ilvl="0" w:tplc="059A1E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A01A2"/>
    <w:multiLevelType w:val="hybridMultilevel"/>
    <w:tmpl w:val="E868616C"/>
    <w:lvl w:ilvl="0" w:tplc="4DB0CB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1D50"/>
    <w:multiLevelType w:val="hybridMultilevel"/>
    <w:tmpl w:val="AAE6D1A6"/>
    <w:lvl w:ilvl="0" w:tplc="22E8A1E8">
      <w:start w:val="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32B87"/>
    <w:multiLevelType w:val="hybridMultilevel"/>
    <w:tmpl w:val="D7461270"/>
    <w:lvl w:ilvl="0" w:tplc="B08676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4BA7"/>
    <w:multiLevelType w:val="hybridMultilevel"/>
    <w:tmpl w:val="F7308B04"/>
    <w:lvl w:ilvl="0" w:tplc="6C14B8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A628C"/>
    <w:multiLevelType w:val="hybridMultilevel"/>
    <w:tmpl w:val="78A840C4"/>
    <w:lvl w:ilvl="0" w:tplc="508A30B2">
      <w:start w:val="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61587"/>
    <w:multiLevelType w:val="hybridMultilevel"/>
    <w:tmpl w:val="A704F166"/>
    <w:lvl w:ilvl="0" w:tplc="FD9E1C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5560C"/>
    <w:multiLevelType w:val="hybridMultilevel"/>
    <w:tmpl w:val="0E32D126"/>
    <w:lvl w:ilvl="0" w:tplc="D6FAE3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6185F"/>
    <w:multiLevelType w:val="hybridMultilevel"/>
    <w:tmpl w:val="4830B14C"/>
    <w:lvl w:ilvl="0" w:tplc="D3D894B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906159"/>
    <w:multiLevelType w:val="hybridMultilevel"/>
    <w:tmpl w:val="E092F606"/>
    <w:lvl w:ilvl="0" w:tplc="CC14BB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A7ABA"/>
    <w:multiLevelType w:val="hybridMultilevel"/>
    <w:tmpl w:val="27D6A554"/>
    <w:lvl w:ilvl="0" w:tplc="3AAAD4AA">
      <w:start w:val="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86413"/>
    <w:multiLevelType w:val="hybridMultilevel"/>
    <w:tmpl w:val="DD048BF8"/>
    <w:lvl w:ilvl="0" w:tplc="0BE483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F75B8"/>
    <w:multiLevelType w:val="hybridMultilevel"/>
    <w:tmpl w:val="0A50F12E"/>
    <w:lvl w:ilvl="0" w:tplc="FBFED2B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55A56"/>
    <w:multiLevelType w:val="hybridMultilevel"/>
    <w:tmpl w:val="28800B62"/>
    <w:lvl w:ilvl="0" w:tplc="2970FD4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E7DFE"/>
    <w:multiLevelType w:val="hybridMultilevel"/>
    <w:tmpl w:val="C61C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81316"/>
    <w:multiLevelType w:val="hybridMultilevel"/>
    <w:tmpl w:val="BF6E94A4"/>
    <w:lvl w:ilvl="0" w:tplc="F3B8A0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10A7A"/>
    <w:multiLevelType w:val="hybridMultilevel"/>
    <w:tmpl w:val="3D0E9E66"/>
    <w:lvl w:ilvl="0" w:tplc="1A1AB39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F916B1"/>
    <w:multiLevelType w:val="hybridMultilevel"/>
    <w:tmpl w:val="7B4A38AC"/>
    <w:lvl w:ilvl="0" w:tplc="73BC86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F44B1"/>
    <w:multiLevelType w:val="hybridMultilevel"/>
    <w:tmpl w:val="EACC5638"/>
    <w:lvl w:ilvl="0" w:tplc="316A0D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123E5"/>
    <w:multiLevelType w:val="hybridMultilevel"/>
    <w:tmpl w:val="7AB29992"/>
    <w:lvl w:ilvl="0" w:tplc="73B4345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53EC3"/>
    <w:multiLevelType w:val="hybridMultilevel"/>
    <w:tmpl w:val="598835CA"/>
    <w:lvl w:ilvl="0" w:tplc="E9723BB6">
      <w:numFmt w:val="bullet"/>
      <w:lvlText w:val="-"/>
      <w:lvlJc w:val="left"/>
      <w:pPr>
        <w:ind w:left="927" w:hanging="360"/>
      </w:pPr>
      <w:rPr>
        <w:rFonts w:ascii="Times New Roman" w:eastAsia="Calibri" w:hAnsi="Times New Roman" w:cs="Times New Roman" w:hint="default"/>
        <w:strike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58D65D8"/>
    <w:multiLevelType w:val="hybridMultilevel"/>
    <w:tmpl w:val="BD3E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92C00"/>
    <w:multiLevelType w:val="hybridMultilevel"/>
    <w:tmpl w:val="527E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22D33"/>
    <w:multiLevelType w:val="hybridMultilevel"/>
    <w:tmpl w:val="CA465A06"/>
    <w:lvl w:ilvl="0" w:tplc="4652060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7441F"/>
    <w:multiLevelType w:val="hybridMultilevel"/>
    <w:tmpl w:val="A8044EB0"/>
    <w:lvl w:ilvl="0" w:tplc="39F6E5C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E3FE4"/>
    <w:multiLevelType w:val="hybridMultilevel"/>
    <w:tmpl w:val="AE821F1E"/>
    <w:lvl w:ilvl="0" w:tplc="36443424">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1512E"/>
    <w:multiLevelType w:val="hybridMultilevel"/>
    <w:tmpl w:val="DE423BEE"/>
    <w:lvl w:ilvl="0" w:tplc="A9C6B7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509EF"/>
    <w:multiLevelType w:val="hybridMultilevel"/>
    <w:tmpl w:val="90885434"/>
    <w:lvl w:ilvl="0" w:tplc="3644342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2E4288"/>
    <w:multiLevelType w:val="hybridMultilevel"/>
    <w:tmpl w:val="1EE6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2374A"/>
    <w:multiLevelType w:val="hybridMultilevel"/>
    <w:tmpl w:val="F4FABA06"/>
    <w:lvl w:ilvl="0" w:tplc="CAAEEE64">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02F30"/>
    <w:multiLevelType w:val="hybridMultilevel"/>
    <w:tmpl w:val="DEBA2E6C"/>
    <w:lvl w:ilvl="0" w:tplc="315C0D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954FD"/>
    <w:multiLevelType w:val="hybridMultilevel"/>
    <w:tmpl w:val="85FA5B2A"/>
    <w:lvl w:ilvl="0" w:tplc="1986AE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20158"/>
    <w:multiLevelType w:val="hybridMultilevel"/>
    <w:tmpl w:val="743807E6"/>
    <w:lvl w:ilvl="0" w:tplc="D3D894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26AF9"/>
    <w:multiLevelType w:val="hybridMultilevel"/>
    <w:tmpl w:val="4C42D932"/>
    <w:lvl w:ilvl="0" w:tplc="1430BA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6"/>
  </w:num>
  <w:num w:numId="4">
    <w:abstractNumId w:val="11"/>
  </w:num>
  <w:num w:numId="5">
    <w:abstractNumId w:val="3"/>
  </w:num>
  <w:num w:numId="6">
    <w:abstractNumId w:val="2"/>
  </w:num>
  <w:num w:numId="7">
    <w:abstractNumId w:val="12"/>
  </w:num>
  <w:num w:numId="8">
    <w:abstractNumId w:val="4"/>
  </w:num>
  <w:num w:numId="9">
    <w:abstractNumId w:val="17"/>
  </w:num>
  <w:num w:numId="10">
    <w:abstractNumId w:val="7"/>
  </w:num>
  <w:num w:numId="11">
    <w:abstractNumId w:val="8"/>
  </w:num>
  <w:num w:numId="12">
    <w:abstractNumId w:val="24"/>
  </w:num>
  <w:num w:numId="13">
    <w:abstractNumId w:val="27"/>
  </w:num>
  <w:num w:numId="14">
    <w:abstractNumId w:val="19"/>
  </w:num>
  <w:num w:numId="15">
    <w:abstractNumId w:val="1"/>
  </w:num>
  <w:num w:numId="16">
    <w:abstractNumId w:val="13"/>
  </w:num>
  <w:num w:numId="17">
    <w:abstractNumId w:val="22"/>
  </w:num>
  <w:num w:numId="18">
    <w:abstractNumId w:val="21"/>
  </w:num>
  <w:num w:numId="19">
    <w:abstractNumId w:val="29"/>
  </w:num>
  <w:num w:numId="20">
    <w:abstractNumId w:val="23"/>
  </w:num>
  <w:num w:numId="21">
    <w:abstractNumId w:val="10"/>
  </w:num>
  <w:num w:numId="22">
    <w:abstractNumId w:val="18"/>
  </w:num>
  <w:num w:numId="23">
    <w:abstractNumId w:val="31"/>
  </w:num>
  <w:num w:numId="24">
    <w:abstractNumId w:val="34"/>
  </w:num>
  <w:num w:numId="25">
    <w:abstractNumId w:val="0"/>
  </w:num>
  <w:num w:numId="26">
    <w:abstractNumId w:val="20"/>
  </w:num>
  <w:num w:numId="27">
    <w:abstractNumId w:val="30"/>
  </w:num>
  <w:num w:numId="28">
    <w:abstractNumId w:val="14"/>
  </w:num>
  <w:num w:numId="29">
    <w:abstractNumId w:val="33"/>
  </w:num>
  <w:num w:numId="30">
    <w:abstractNumId w:val="28"/>
  </w:num>
  <w:num w:numId="31">
    <w:abstractNumId w:val="26"/>
  </w:num>
  <w:num w:numId="32">
    <w:abstractNumId w:val="32"/>
  </w:num>
  <w:num w:numId="33">
    <w:abstractNumId w:val="16"/>
  </w:num>
  <w:num w:numId="34">
    <w:abstractNumId w:val="15"/>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02"/>
    <w:rsid w:val="00002520"/>
    <w:rsid w:val="00002D4C"/>
    <w:rsid w:val="000050BB"/>
    <w:rsid w:val="000063A9"/>
    <w:rsid w:val="00006917"/>
    <w:rsid w:val="0001196F"/>
    <w:rsid w:val="00011A3C"/>
    <w:rsid w:val="00011FCE"/>
    <w:rsid w:val="00022A8D"/>
    <w:rsid w:val="00024595"/>
    <w:rsid w:val="00024A1D"/>
    <w:rsid w:val="00025DB5"/>
    <w:rsid w:val="00031071"/>
    <w:rsid w:val="00032E7B"/>
    <w:rsid w:val="00033AA8"/>
    <w:rsid w:val="00041353"/>
    <w:rsid w:val="00043B8B"/>
    <w:rsid w:val="000445D3"/>
    <w:rsid w:val="000457F8"/>
    <w:rsid w:val="00045C67"/>
    <w:rsid w:val="00060A5D"/>
    <w:rsid w:val="00070D51"/>
    <w:rsid w:val="000720A0"/>
    <w:rsid w:val="000729CE"/>
    <w:rsid w:val="00075292"/>
    <w:rsid w:val="00081E9F"/>
    <w:rsid w:val="0008282D"/>
    <w:rsid w:val="0008691D"/>
    <w:rsid w:val="00091612"/>
    <w:rsid w:val="000916C3"/>
    <w:rsid w:val="00092EA3"/>
    <w:rsid w:val="0009665A"/>
    <w:rsid w:val="00097595"/>
    <w:rsid w:val="000A1279"/>
    <w:rsid w:val="000A5EAE"/>
    <w:rsid w:val="000A6191"/>
    <w:rsid w:val="000A7052"/>
    <w:rsid w:val="000B011D"/>
    <w:rsid w:val="000B1DA5"/>
    <w:rsid w:val="000B1DE6"/>
    <w:rsid w:val="000B2BAB"/>
    <w:rsid w:val="000B2BF2"/>
    <w:rsid w:val="000B3751"/>
    <w:rsid w:val="000B4CFD"/>
    <w:rsid w:val="000B5A78"/>
    <w:rsid w:val="000B7A69"/>
    <w:rsid w:val="000C1465"/>
    <w:rsid w:val="000C17D3"/>
    <w:rsid w:val="000C2F04"/>
    <w:rsid w:val="000C58D8"/>
    <w:rsid w:val="000C6A55"/>
    <w:rsid w:val="000D239D"/>
    <w:rsid w:val="000D3EA5"/>
    <w:rsid w:val="000D677F"/>
    <w:rsid w:val="000D7D0D"/>
    <w:rsid w:val="000E00B6"/>
    <w:rsid w:val="000E051E"/>
    <w:rsid w:val="000E2B17"/>
    <w:rsid w:val="000E3DA1"/>
    <w:rsid w:val="000E5802"/>
    <w:rsid w:val="000F1459"/>
    <w:rsid w:val="000F2ACB"/>
    <w:rsid w:val="000F3871"/>
    <w:rsid w:val="000F6047"/>
    <w:rsid w:val="000F6340"/>
    <w:rsid w:val="00103265"/>
    <w:rsid w:val="001042D1"/>
    <w:rsid w:val="00104311"/>
    <w:rsid w:val="001048EB"/>
    <w:rsid w:val="001115F8"/>
    <w:rsid w:val="00111FE8"/>
    <w:rsid w:val="00114556"/>
    <w:rsid w:val="00114602"/>
    <w:rsid w:val="00115EFE"/>
    <w:rsid w:val="00116064"/>
    <w:rsid w:val="0011612D"/>
    <w:rsid w:val="00121465"/>
    <w:rsid w:val="00123001"/>
    <w:rsid w:val="00126920"/>
    <w:rsid w:val="0013121E"/>
    <w:rsid w:val="001372AC"/>
    <w:rsid w:val="0013743B"/>
    <w:rsid w:val="00142917"/>
    <w:rsid w:val="00143DA3"/>
    <w:rsid w:val="001461FB"/>
    <w:rsid w:val="00150D66"/>
    <w:rsid w:val="0015111E"/>
    <w:rsid w:val="00151A04"/>
    <w:rsid w:val="00151FFA"/>
    <w:rsid w:val="00152D55"/>
    <w:rsid w:val="001538AA"/>
    <w:rsid w:val="00155DCE"/>
    <w:rsid w:val="0016101C"/>
    <w:rsid w:val="00162F43"/>
    <w:rsid w:val="00164B37"/>
    <w:rsid w:val="00164BF6"/>
    <w:rsid w:val="00165035"/>
    <w:rsid w:val="0016621C"/>
    <w:rsid w:val="0017333F"/>
    <w:rsid w:val="00176B53"/>
    <w:rsid w:val="00183CC3"/>
    <w:rsid w:val="00184E94"/>
    <w:rsid w:val="001854A5"/>
    <w:rsid w:val="00185C8C"/>
    <w:rsid w:val="0018617D"/>
    <w:rsid w:val="00192DCC"/>
    <w:rsid w:val="00193A47"/>
    <w:rsid w:val="00194D53"/>
    <w:rsid w:val="00196946"/>
    <w:rsid w:val="001A111E"/>
    <w:rsid w:val="001A296C"/>
    <w:rsid w:val="001A2A5A"/>
    <w:rsid w:val="001A32A9"/>
    <w:rsid w:val="001A75C5"/>
    <w:rsid w:val="001B2419"/>
    <w:rsid w:val="001B2AFF"/>
    <w:rsid w:val="001B53D0"/>
    <w:rsid w:val="001B5555"/>
    <w:rsid w:val="001C1546"/>
    <w:rsid w:val="001C22F3"/>
    <w:rsid w:val="001C4DC7"/>
    <w:rsid w:val="001C702C"/>
    <w:rsid w:val="001C76DC"/>
    <w:rsid w:val="001D0382"/>
    <w:rsid w:val="001D715D"/>
    <w:rsid w:val="001E23DC"/>
    <w:rsid w:val="001E34C9"/>
    <w:rsid w:val="001E3D4A"/>
    <w:rsid w:val="001E3DD9"/>
    <w:rsid w:val="001E4B09"/>
    <w:rsid w:val="001E52C6"/>
    <w:rsid w:val="001E5C73"/>
    <w:rsid w:val="001E7B27"/>
    <w:rsid w:val="001E7F4E"/>
    <w:rsid w:val="001F2E01"/>
    <w:rsid w:val="001F395D"/>
    <w:rsid w:val="001F398A"/>
    <w:rsid w:val="0020175A"/>
    <w:rsid w:val="00202676"/>
    <w:rsid w:val="0020322D"/>
    <w:rsid w:val="00205FF3"/>
    <w:rsid w:val="00207544"/>
    <w:rsid w:val="00214D04"/>
    <w:rsid w:val="00217E7E"/>
    <w:rsid w:val="0022466B"/>
    <w:rsid w:val="00225C84"/>
    <w:rsid w:val="0022759B"/>
    <w:rsid w:val="00231072"/>
    <w:rsid w:val="00232092"/>
    <w:rsid w:val="00232B64"/>
    <w:rsid w:val="00234886"/>
    <w:rsid w:val="00241D4D"/>
    <w:rsid w:val="0024260D"/>
    <w:rsid w:val="002441D8"/>
    <w:rsid w:val="002454C3"/>
    <w:rsid w:val="002474FD"/>
    <w:rsid w:val="00250D48"/>
    <w:rsid w:val="0025165D"/>
    <w:rsid w:val="00252E0F"/>
    <w:rsid w:val="00253A57"/>
    <w:rsid w:val="00254E80"/>
    <w:rsid w:val="00261ED3"/>
    <w:rsid w:val="00262779"/>
    <w:rsid w:val="00264705"/>
    <w:rsid w:val="00264A37"/>
    <w:rsid w:val="002651B0"/>
    <w:rsid w:val="002651E4"/>
    <w:rsid w:val="00267970"/>
    <w:rsid w:val="002712AF"/>
    <w:rsid w:val="002718E8"/>
    <w:rsid w:val="00272127"/>
    <w:rsid w:val="00272933"/>
    <w:rsid w:val="00273C38"/>
    <w:rsid w:val="00276D21"/>
    <w:rsid w:val="0027771A"/>
    <w:rsid w:val="002801B7"/>
    <w:rsid w:val="00281B20"/>
    <w:rsid w:val="00281E93"/>
    <w:rsid w:val="00282853"/>
    <w:rsid w:val="00282ACD"/>
    <w:rsid w:val="00282DDB"/>
    <w:rsid w:val="00283232"/>
    <w:rsid w:val="002833E0"/>
    <w:rsid w:val="0028713B"/>
    <w:rsid w:val="00294736"/>
    <w:rsid w:val="0029769D"/>
    <w:rsid w:val="00297E57"/>
    <w:rsid w:val="002A0A32"/>
    <w:rsid w:val="002A59A5"/>
    <w:rsid w:val="002A663A"/>
    <w:rsid w:val="002A728A"/>
    <w:rsid w:val="002A744F"/>
    <w:rsid w:val="002A7C5A"/>
    <w:rsid w:val="002B01F3"/>
    <w:rsid w:val="002B265A"/>
    <w:rsid w:val="002B438F"/>
    <w:rsid w:val="002B54F7"/>
    <w:rsid w:val="002C0B45"/>
    <w:rsid w:val="002C2331"/>
    <w:rsid w:val="002C3134"/>
    <w:rsid w:val="002C37D9"/>
    <w:rsid w:val="002C3950"/>
    <w:rsid w:val="002C78BF"/>
    <w:rsid w:val="002D1362"/>
    <w:rsid w:val="002E3EA2"/>
    <w:rsid w:val="002E4104"/>
    <w:rsid w:val="002E6254"/>
    <w:rsid w:val="002F0478"/>
    <w:rsid w:val="002F68DE"/>
    <w:rsid w:val="00300B36"/>
    <w:rsid w:val="00301391"/>
    <w:rsid w:val="00305DB7"/>
    <w:rsid w:val="003063A5"/>
    <w:rsid w:val="0031099A"/>
    <w:rsid w:val="00312D08"/>
    <w:rsid w:val="00313B75"/>
    <w:rsid w:val="003155DE"/>
    <w:rsid w:val="0031636D"/>
    <w:rsid w:val="0031705D"/>
    <w:rsid w:val="0031746F"/>
    <w:rsid w:val="00324962"/>
    <w:rsid w:val="00333077"/>
    <w:rsid w:val="00337D8D"/>
    <w:rsid w:val="003406BE"/>
    <w:rsid w:val="00340BCC"/>
    <w:rsid w:val="00341A25"/>
    <w:rsid w:val="00344BB7"/>
    <w:rsid w:val="00347203"/>
    <w:rsid w:val="003516CE"/>
    <w:rsid w:val="00353E06"/>
    <w:rsid w:val="00355767"/>
    <w:rsid w:val="003625CD"/>
    <w:rsid w:val="00365B03"/>
    <w:rsid w:val="00365DA5"/>
    <w:rsid w:val="00377293"/>
    <w:rsid w:val="003772AF"/>
    <w:rsid w:val="00380FC9"/>
    <w:rsid w:val="00382B7B"/>
    <w:rsid w:val="003843BC"/>
    <w:rsid w:val="00391D18"/>
    <w:rsid w:val="003922BA"/>
    <w:rsid w:val="003933BB"/>
    <w:rsid w:val="00393ECB"/>
    <w:rsid w:val="003A4841"/>
    <w:rsid w:val="003A5343"/>
    <w:rsid w:val="003A5610"/>
    <w:rsid w:val="003A66AE"/>
    <w:rsid w:val="003B01FC"/>
    <w:rsid w:val="003B2E4D"/>
    <w:rsid w:val="003B3CF9"/>
    <w:rsid w:val="003B60CD"/>
    <w:rsid w:val="003B7A3D"/>
    <w:rsid w:val="003C161C"/>
    <w:rsid w:val="003C1C84"/>
    <w:rsid w:val="003C1D48"/>
    <w:rsid w:val="003C2DA3"/>
    <w:rsid w:val="003C3D85"/>
    <w:rsid w:val="003D0AD3"/>
    <w:rsid w:val="003D1C53"/>
    <w:rsid w:val="003D4062"/>
    <w:rsid w:val="003D430D"/>
    <w:rsid w:val="003D7F3B"/>
    <w:rsid w:val="003E0B31"/>
    <w:rsid w:val="003E0E43"/>
    <w:rsid w:val="003E65B4"/>
    <w:rsid w:val="003E7BB1"/>
    <w:rsid w:val="003F2F62"/>
    <w:rsid w:val="003F38C8"/>
    <w:rsid w:val="003F6900"/>
    <w:rsid w:val="003F6A2F"/>
    <w:rsid w:val="003F755A"/>
    <w:rsid w:val="00401399"/>
    <w:rsid w:val="00402091"/>
    <w:rsid w:val="00402EFC"/>
    <w:rsid w:val="004043C6"/>
    <w:rsid w:val="004050C5"/>
    <w:rsid w:val="00412BC7"/>
    <w:rsid w:val="004137C2"/>
    <w:rsid w:val="00420B83"/>
    <w:rsid w:val="00425DDD"/>
    <w:rsid w:val="00430B2C"/>
    <w:rsid w:val="00430F8B"/>
    <w:rsid w:val="004323EC"/>
    <w:rsid w:val="00433EB5"/>
    <w:rsid w:val="004362D3"/>
    <w:rsid w:val="00443FD2"/>
    <w:rsid w:val="0045097C"/>
    <w:rsid w:val="00454DF0"/>
    <w:rsid w:val="0045658B"/>
    <w:rsid w:val="00460265"/>
    <w:rsid w:val="0046173E"/>
    <w:rsid w:val="00463708"/>
    <w:rsid w:val="00471DCC"/>
    <w:rsid w:val="004724E4"/>
    <w:rsid w:val="004725AC"/>
    <w:rsid w:val="00473022"/>
    <w:rsid w:val="00473A1A"/>
    <w:rsid w:val="00480C0E"/>
    <w:rsid w:val="00481E75"/>
    <w:rsid w:val="00486836"/>
    <w:rsid w:val="00486DDF"/>
    <w:rsid w:val="00490472"/>
    <w:rsid w:val="004974BA"/>
    <w:rsid w:val="004A120B"/>
    <w:rsid w:val="004A2481"/>
    <w:rsid w:val="004A3C32"/>
    <w:rsid w:val="004A75AB"/>
    <w:rsid w:val="004B1FE7"/>
    <w:rsid w:val="004B4169"/>
    <w:rsid w:val="004B48E5"/>
    <w:rsid w:val="004C21E5"/>
    <w:rsid w:val="004C3711"/>
    <w:rsid w:val="004C4C5F"/>
    <w:rsid w:val="004C7911"/>
    <w:rsid w:val="004C7F75"/>
    <w:rsid w:val="004D0FB1"/>
    <w:rsid w:val="004D1C88"/>
    <w:rsid w:val="004D2392"/>
    <w:rsid w:val="004D23D9"/>
    <w:rsid w:val="004D3A54"/>
    <w:rsid w:val="004D48E0"/>
    <w:rsid w:val="004D5921"/>
    <w:rsid w:val="004D74DC"/>
    <w:rsid w:val="004D78EA"/>
    <w:rsid w:val="004E1098"/>
    <w:rsid w:val="004E1EB5"/>
    <w:rsid w:val="004E5A6B"/>
    <w:rsid w:val="004E6FD2"/>
    <w:rsid w:val="004F0024"/>
    <w:rsid w:val="004F0B06"/>
    <w:rsid w:val="004F26DA"/>
    <w:rsid w:val="004F3044"/>
    <w:rsid w:val="004F5C77"/>
    <w:rsid w:val="004F5DAC"/>
    <w:rsid w:val="004F7890"/>
    <w:rsid w:val="004F7EFE"/>
    <w:rsid w:val="005012ED"/>
    <w:rsid w:val="005016B7"/>
    <w:rsid w:val="00510E99"/>
    <w:rsid w:val="005129E6"/>
    <w:rsid w:val="00512D92"/>
    <w:rsid w:val="00515D05"/>
    <w:rsid w:val="005163A9"/>
    <w:rsid w:val="00517156"/>
    <w:rsid w:val="0052046B"/>
    <w:rsid w:val="0052100C"/>
    <w:rsid w:val="005223D3"/>
    <w:rsid w:val="00525A86"/>
    <w:rsid w:val="00534CBF"/>
    <w:rsid w:val="00536D2A"/>
    <w:rsid w:val="005371FE"/>
    <w:rsid w:val="0054055A"/>
    <w:rsid w:val="00547327"/>
    <w:rsid w:val="005524CF"/>
    <w:rsid w:val="005566B9"/>
    <w:rsid w:val="0056515E"/>
    <w:rsid w:val="00566C64"/>
    <w:rsid w:val="00570086"/>
    <w:rsid w:val="00572965"/>
    <w:rsid w:val="0057391B"/>
    <w:rsid w:val="00576547"/>
    <w:rsid w:val="00577E17"/>
    <w:rsid w:val="0058418E"/>
    <w:rsid w:val="005848BC"/>
    <w:rsid w:val="00590D9B"/>
    <w:rsid w:val="0059368C"/>
    <w:rsid w:val="005938F3"/>
    <w:rsid w:val="00593DFC"/>
    <w:rsid w:val="0059407C"/>
    <w:rsid w:val="00595FE7"/>
    <w:rsid w:val="005971D4"/>
    <w:rsid w:val="005A6460"/>
    <w:rsid w:val="005A7EF6"/>
    <w:rsid w:val="005B41B6"/>
    <w:rsid w:val="005B5846"/>
    <w:rsid w:val="005B663C"/>
    <w:rsid w:val="005B7A0D"/>
    <w:rsid w:val="005C119C"/>
    <w:rsid w:val="005C4747"/>
    <w:rsid w:val="005C6EE0"/>
    <w:rsid w:val="005C7E7E"/>
    <w:rsid w:val="005D0ED0"/>
    <w:rsid w:val="005D56C0"/>
    <w:rsid w:val="005D5C49"/>
    <w:rsid w:val="005D7C3C"/>
    <w:rsid w:val="005E1522"/>
    <w:rsid w:val="005E32C6"/>
    <w:rsid w:val="005F108F"/>
    <w:rsid w:val="005F469F"/>
    <w:rsid w:val="005F5C3E"/>
    <w:rsid w:val="005F6900"/>
    <w:rsid w:val="006055FD"/>
    <w:rsid w:val="00606DD7"/>
    <w:rsid w:val="006119D7"/>
    <w:rsid w:val="00613505"/>
    <w:rsid w:val="00617AE2"/>
    <w:rsid w:val="00622DB9"/>
    <w:rsid w:val="00631742"/>
    <w:rsid w:val="00634583"/>
    <w:rsid w:val="006348A6"/>
    <w:rsid w:val="0063790D"/>
    <w:rsid w:val="0064686F"/>
    <w:rsid w:val="00650964"/>
    <w:rsid w:val="00654C55"/>
    <w:rsid w:val="00660A88"/>
    <w:rsid w:val="00662B94"/>
    <w:rsid w:val="00664C56"/>
    <w:rsid w:val="0067130A"/>
    <w:rsid w:val="00672A90"/>
    <w:rsid w:val="00675552"/>
    <w:rsid w:val="006824FB"/>
    <w:rsid w:val="00682528"/>
    <w:rsid w:val="0068346A"/>
    <w:rsid w:val="0069052E"/>
    <w:rsid w:val="00690C96"/>
    <w:rsid w:val="00694456"/>
    <w:rsid w:val="006A3A1B"/>
    <w:rsid w:val="006A6D57"/>
    <w:rsid w:val="006B0322"/>
    <w:rsid w:val="006B0C6F"/>
    <w:rsid w:val="006B6F4D"/>
    <w:rsid w:val="006C102F"/>
    <w:rsid w:val="006C1EF8"/>
    <w:rsid w:val="006C530D"/>
    <w:rsid w:val="006C5503"/>
    <w:rsid w:val="006D3CB9"/>
    <w:rsid w:val="006D6BE0"/>
    <w:rsid w:val="006E080C"/>
    <w:rsid w:val="006E3F5E"/>
    <w:rsid w:val="006E4E76"/>
    <w:rsid w:val="006F113D"/>
    <w:rsid w:val="006F14FA"/>
    <w:rsid w:val="006F429E"/>
    <w:rsid w:val="006F7655"/>
    <w:rsid w:val="006F7F5A"/>
    <w:rsid w:val="00700ABA"/>
    <w:rsid w:val="00703A35"/>
    <w:rsid w:val="0070465E"/>
    <w:rsid w:val="00705A41"/>
    <w:rsid w:val="007140AE"/>
    <w:rsid w:val="00715491"/>
    <w:rsid w:val="00715DB4"/>
    <w:rsid w:val="0071616B"/>
    <w:rsid w:val="0071789C"/>
    <w:rsid w:val="00717FD4"/>
    <w:rsid w:val="007201BF"/>
    <w:rsid w:val="00721520"/>
    <w:rsid w:val="00721811"/>
    <w:rsid w:val="00722438"/>
    <w:rsid w:val="00727E9A"/>
    <w:rsid w:val="00730CDA"/>
    <w:rsid w:val="00730FE2"/>
    <w:rsid w:val="0073105A"/>
    <w:rsid w:val="007311AD"/>
    <w:rsid w:val="00732C3D"/>
    <w:rsid w:val="007343FD"/>
    <w:rsid w:val="00735864"/>
    <w:rsid w:val="007367DB"/>
    <w:rsid w:val="00736A63"/>
    <w:rsid w:val="0074001B"/>
    <w:rsid w:val="00740CAC"/>
    <w:rsid w:val="00744122"/>
    <w:rsid w:val="00754148"/>
    <w:rsid w:val="00754DE6"/>
    <w:rsid w:val="007557D7"/>
    <w:rsid w:val="00756892"/>
    <w:rsid w:val="00756B37"/>
    <w:rsid w:val="0076048F"/>
    <w:rsid w:val="0076177C"/>
    <w:rsid w:val="007636A1"/>
    <w:rsid w:val="00770E49"/>
    <w:rsid w:val="00775310"/>
    <w:rsid w:val="00775EF3"/>
    <w:rsid w:val="007775A6"/>
    <w:rsid w:val="00777E29"/>
    <w:rsid w:val="00780110"/>
    <w:rsid w:val="00783C52"/>
    <w:rsid w:val="00784279"/>
    <w:rsid w:val="00790497"/>
    <w:rsid w:val="00790BAA"/>
    <w:rsid w:val="0079169B"/>
    <w:rsid w:val="00791DA4"/>
    <w:rsid w:val="00793A8E"/>
    <w:rsid w:val="0079546D"/>
    <w:rsid w:val="00795F92"/>
    <w:rsid w:val="00796326"/>
    <w:rsid w:val="007A09DC"/>
    <w:rsid w:val="007A11AD"/>
    <w:rsid w:val="007A11EC"/>
    <w:rsid w:val="007A41B6"/>
    <w:rsid w:val="007B2B85"/>
    <w:rsid w:val="007B32A4"/>
    <w:rsid w:val="007B6E3D"/>
    <w:rsid w:val="007C0E90"/>
    <w:rsid w:val="007C490B"/>
    <w:rsid w:val="007D0C86"/>
    <w:rsid w:val="007D4D69"/>
    <w:rsid w:val="007D77FE"/>
    <w:rsid w:val="007D7B35"/>
    <w:rsid w:val="007D7DC6"/>
    <w:rsid w:val="007E0971"/>
    <w:rsid w:val="007E2A9D"/>
    <w:rsid w:val="007E342E"/>
    <w:rsid w:val="007E3B9D"/>
    <w:rsid w:val="007F13CE"/>
    <w:rsid w:val="007F2C6E"/>
    <w:rsid w:val="007F5AC8"/>
    <w:rsid w:val="007F5B24"/>
    <w:rsid w:val="007F6419"/>
    <w:rsid w:val="00800844"/>
    <w:rsid w:val="008008B2"/>
    <w:rsid w:val="00802B48"/>
    <w:rsid w:val="008064C5"/>
    <w:rsid w:val="00817D97"/>
    <w:rsid w:val="00820B68"/>
    <w:rsid w:val="008229F7"/>
    <w:rsid w:val="00824E95"/>
    <w:rsid w:val="008300E2"/>
    <w:rsid w:val="00835859"/>
    <w:rsid w:val="008373A9"/>
    <w:rsid w:val="008431EE"/>
    <w:rsid w:val="008434A4"/>
    <w:rsid w:val="008437B0"/>
    <w:rsid w:val="00847745"/>
    <w:rsid w:val="0085062D"/>
    <w:rsid w:val="00851E7C"/>
    <w:rsid w:val="0085234B"/>
    <w:rsid w:val="00856BA5"/>
    <w:rsid w:val="008575A7"/>
    <w:rsid w:val="00860028"/>
    <w:rsid w:val="0086007B"/>
    <w:rsid w:val="00862671"/>
    <w:rsid w:val="00862DCB"/>
    <w:rsid w:val="00872BD6"/>
    <w:rsid w:val="00872F57"/>
    <w:rsid w:val="00880979"/>
    <w:rsid w:val="008818FA"/>
    <w:rsid w:val="00885D1B"/>
    <w:rsid w:val="00885D95"/>
    <w:rsid w:val="008926EE"/>
    <w:rsid w:val="00893EE8"/>
    <w:rsid w:val="008943E9"/>
    <w:rsid w:val="00896B83"/>
    <w:rsid w:val="008A03A4"/>
    <w:rsid w:val="008A400F"/>
    <w:rsid w:val="008A5ADB"/>
    <w:rsid w:val="008A75C5"/>
    <w:rsid w:val="008B2362"/>
    <w:rsid w:val="008B3501"/>
    <w:rsid w:val="008B577E"/>
    <w:rsid w:val="008B5848"/>
    <w:rsid w:val="008B590E"/>
    <w:rsid w:val="008B72B9"/>
    <w:rsid w:val="008C0606"/>
    <w:rsid w:val="008C06BE"/>
    <w:rsid w:val="008C212A"/>
    <w:rsid w:val="008C3932"/>
    <w:rsid w:val="008C40B9"/>
    <w:rsid w:val="008C4668"/>
    <w:rsid w:val="008C5645"/>
    <w:rsid w:val="008D2665"/>
    <w:rsid w:val="008D49C8"/>
    <w:rsid w:val="008D6C01"/>
    <w:rsid w:val="008D7097"/>
    <w:rsid w:val="008E14A6"/>
    <w:rsid w:val="008E2EE6"/>
    <w:rsid w:val="008E4728"/>
    <w:rsid w:val="008E4AD7"/>
    <w:rsid w:val="008E4E37"/>
    <w:rsid w:val="008E5E95"/>
    <w:rsid w:val="008F0315"/>
    <w:rsid w:val="008F04FA"/>
    <w:rsid w:val="008F0B14"/>
    <w:rsid w:val="008F203F"/>
    <w:rsid w:val="008F279F"/>
    <w:rsid w:val="008F2B0D"/>
    <w:rsid w:val="008F38B6"/>
    <w:rsid w:val="008F5FD1"/>
    <w:rsid w:val="0090487D"/>
    <w:rsid w:val="00905B50"/>
    <w:rsid w:val="009111B1"/>
    <w:rsid w:val="0091224C"/>
    <w:rsid w:val="009127A1"/>
    <w:rsid w:val="00913760"/>
    <w:rsid w:val="00913BE8"/>
    <w:rsid w:val="0091698B"/>
    <w:rsid w:val="00917665"/>
    <w:rsid w:val="00920F11"/>
    <w:rsid w:val="0092119F"/>
    <w:rsid w:val="0092288A"/>
    <w:rsid w:val="009230F7"/>
    <w:rsid w:val="00927340"/>
    <w:rsid w:val="00930CD9"/>
    <w:rsid w:val="00932700"/>
    <w:rsid w:val="0093517B"/>
    <w:rsid w:val="00937B91"/>
    <w:rsid w:val="00937D2E"/>
    <w:rsid w:val="00941C1C"/>
    <w:rsid w:val="00942900"/>
    <w:rsid w:val="009435DC"/>
    <w:rsid w:val="0094636E"/>
    <w:rsid w:val="00950E3B"/>
    <w:rsid w:val="00955A38"/>
    <w:rsid w:val="00957107"/>
    <w:rsid w:val="00964268"/>
    <w:rsid w:val="00964758"/>
    <w:rsid w:val="00965BD9"/>
    <w:rsid w:val="00966621"/>
    <w:rsid w:val="00967261"/>
    <w:rsid w:val="00967BAC"/>
    <w:rsid w:val="00967FDD"/>
    <w:rsid w:val="00973E7A"/>
    <w:rsid w:val="0097419B"/>
    <w:rsid w:val="009743ED"/>
    <w:rsid w:val="00980C97"/>
    <w:rsid w:val="00981C0D"/>
    <w:rsid w:val="00995F6C"/>
    <w:rsid w:val="00997874"/>
    <w:rsid w:val="009A194D"/>
    <w:rsid w:val="009A5843"/>
    <w:rsid w:val="009A5B13"/>
    <w:rsid w:val="009A757B"/>
    <w:rsid w:val="009B011F"/>
    <w:rsid w:val="009B0F6D"/>
    <w:rsid w:val="009B4E9F"/>
    <w:rsid w:val="009C155E"/>
    <w:rsid w:val="009C543C"/>
    <w:rsid w:val="009C63CC"/>
    <w:rsid w:val="009D1CAF"/>
    <w:rsid w:val="009D296C"/>
    <w:rsid w:val="009D7EC1"/>
    <w:rsid w:val="009E0BD1"/>
    <w:rsid w:val="009E6FC4"/>
    <w:rsid w:val="009F0DB0"/>
    <w:rsid w:val="00A021A7"/>
    <w:rsid w:val="00A034BA"/>
    <w:rsid w:val="00A0492F"/>
    <w:rsid w:val="00A05D3F"/>
    <w:rsid w:val="00A06737"/>
    <w:rsid w:val="00A112C0"/>
    <w:rsid w:val="00A12312"/>
    <w:rsid w:val="00A13065"/>
    <w:rsid w:val="00A23EC8"/>
    <w:rsid w:val="00A266E9"/>
    <w:rsid w:val="00A31563"/>
    <w:rsid w:val="00A32885"/>
    <w:rsid w:val="00A41E43"/>
    <w:rsid w:val="00A41E9E"/>
    <w:rsid w:val="00A41FEC"/>
    <w:rsid w:val="00A46445"/>
    <w:rsid w:val="00A503BF"/>
    <w:rsid w:val="00A53112"/>
    <w:rsid w:val="00A5756F"/>
    <w:rsid w:val="00A60138"/>
    <w:rsid w:val="00A607DE"/>
    <w:rsid w:val="00A62B38"/>
    <w:rsid w:val="00A66457"/>
    <w:rsid w:val="00A67F76"/>
    <w:rsid w:val="00A7001A"/>
    <w:rsid w:val="00A71880"/>
    <w:rsid w:val="00A724C2"/>
    <w:rsid w:val="00A7270F"/>
    <w:rsid w:val="00A7300C"/>
    <w:rsid w:val="00A7498C"/>
    <w:rsid w:val="00A74E37"/>
    <w:rsid w:val="00A7537A"/>
    <w:rsid w:val="00A76D51"/>
    <w:rsid w:val="00A771B0"/>
    <w:rsid w:val="00A7723A"/>
    <w:rsid w:val="00A773AF"/>
    <w:rsid w:val="00A8246F"/>
    <w:rsid w:val="00A85606"/>
    <w:rsid w:val="00A91516"/>
    <w:rsid w:val="00A91C81"/>
    <w:rsid w:val="00A92CF7"/>
    <w:rsid w:val="00AA0DBD"/>
    <w:rsid w:val="00AA21A1"/>
    <w:rsid w:val="00AA2432"/>
    <w:rsid w:val="00AA4AD3"/>
    <w:rsid w:val="00AA6961"/>
    <w:rsid w:val="00AA7060"/>
    <w:rsid w:val="00AB7023"/>
    <w:rsid w:val="00AC0F0B"/>
    <w:rsid w:val="00AC665C"/>
    <w:rsid w:val="00AC6827"/>
    <w:rsid w:val="00AC6E24"/>
    <w:rsid w:val="00AC7848"/>
    <w:rsid w:val="00AD41A0"/>
    <w:rsid w:val="00AE11C7"/>
    <w:rsid w:val="00AE3900"/>
    <w:rsid w:val="00AE3D54"/>
    <w:rsid w:val="00AE4861"/>
    <w:rsid w:val="00AE61E3"/>
    <w:rsid w:val="00AF0639"/>
    <w:rsid w:val="00AF1BB6"/>
    <w:rsid w:val="00AF360B"/>
    <w:rsid w:val="00B00F8E"/>
    <w:rsid w:val="00B020D3"/>
    <w:rsid w:val="00B04EBD"/>
    <w:rsid w:val="00B07A8F"/>
    <w:rsid w:val="00B10E72"/>
    <w:rsid w:val="00B13325"/>
    <w:rsid w:val="00B14EA9"/>
    <w:rsid w:val="00B151D1"/>
    <w:rsid w:val="00B164E9"/>
    <w:rsid w:val="00B166D5"/>
    <w:rsid w:val="00B23F94"/>
    <w:rsid w:val="00B23FFF"/>
    <w:rsid w:val="00B268A2"/>
    <w:rsid w:val="00B301DD"/>
    <w:rsid w:val="00B36D57"/>
    <w:rsid w:val="00B40BF7"/>
    <w:rsid w:val="00B453C4"/>
    <w:rsid w:val="00B5020D"/>
    <w:rsid w:val="00B516E1"/>
    <w:rsid w:val="00B55B10"/>
    <w:rsid w:val="00B56100"/>
    <w:rsid w:val="00B60811"/>
    <w:rsid w:val="00B60EF8"/>
    <w:rsid w:val="00B6237C"/>
    <w:rsid w:val="00B62D1C"/>
    <w:rsid w:val="00B64982"/>
    <w:rsid w:val="00B65C7C"/>
    <w:rsid w:val="00B715EA"/>
    <w:rsid w:val="00B77E69"/>
    <w:rsid w:val="00B77F3A"/>
    <w:rsid w:val="00B85008"/>
    <w:rsid w:val="00B94BC7"/>
    <w:rsid w:val="00B953CE"/>
    <w:rsid w:val="00B96C2F"/>
    <w:rsid w:val="00BA6DAC"/>
    <w:rsid w:val="00BA74E4"/>
    <w:rsid w:val="00BA758A"/>
    <w:rsid w:val="00BB19EC"/>
    <w:rsid w:val="00BB75F9"/>
    <w:rsid w:val="00BC0497"/>
    <w:rsid w:val="00BC3E96"/>
    <w:rsid w:val="00BC49F3"/>
    <w:rsid w:val="00BC6163"/>
    <w:rsid w:val="00BD0E25"/>
    <w:rsid w:val="00BD2642"/>
    <w:rsid w:val="00BE5E5F"/>
    <w:rsid w:val="00BF0296"/>
    <w:rsid w:val="00BF1681"/>
    <w:rsid w:val="00BF230E"/>
    <w:rsid w:val="00BF242D"/>
    <w:rsid w:val="00BF530C"/>
    <w:rsid w:val="00BF7C05"/>
    <w:rsid w:val="00C00CC3"/>
    <w:rsid w:val="00C026E8"/>
    <w:rsid w:val="00C033EB"/>
    <w:rsid w:val="00C05E77"/>
    <w:rsid w:val="00C104B9"/>
    <w:rsid w:val="00C10615"/>
    <w:rsid w:val="00C118FE"/>
    <w:rsid w:val="00C14E82"/>
    <w:rsid w:val="00C16EC2"/>
    <w:rsid w:val="00C20E3B"/>
    <w:rsid w:val="00C215D4"/>
    <w:rsid w:val="00C21F61"/>
    <w:rsid w:val="00C316C5"/>
    <w:rsid w:val="00C31F27"/>
    <w:rsid w:val="00C32B8E"/>
    <w:rsid w:val="00C35F36"/>
    <w:rsid w:val="00C36255"/>
    <w:rsid w:val="00C43AC0"/>
    <w:rsid w:val="00C4412F"/>
    <w:rsid w:val="00C467B7"/>
    <w:rsid w:val="00C50563"/>
    <w:rsid w:val="00C54630"/>
    <w:rsid w:val="00C54FC6"/>
    <w:rsid w:val="00C56CE8"/>
    <w:rsid w:val="00C57267"/>
    <w:rsid w:val="00C67CC6"/>
    <w:rsid w:val="00C67EA4"/>
    <w:rsid w:val="00C72F53"/>
    <w:rsid w:val="00C744E9"/>
    <w:rsid w:val="00C80D97"/>
    <w:rsid w:val="00C81834"/>
    <w:rsid w:val="00C82814"/>
    <w:rsid w:val="00C82F46"/>
    <w:rsid w:val="00C9284D"/>
    <w:rsid w:val="00C92CF8"/>
    <w:rsid w:val="00C953A9"/>
    <w:rsid w:val="00CA1785"/>
    <w:rsid w:val="00CA36F2"/>
    <w:rsid w:val="00CB6459"/>
    <w:rsid w:val="00CB6C28"/>
    <w:rsid w:val="00CB7343"/>
    <w:rsid w:val="00CB7DAA"/>
    <w:rsid w:val="00CC550C"/>
    <w:rsid w:val="00CC6276"/>
    <w:rsid w:val="00CC6B98"/>
    <w:rsid w:val="00CD121E"/>
    <w:rsid w:val="00CD1E6E"/>
    <w:rsid w:val="00CD3457"/>
    <w:rsid w:val="00CD375F"/>
    <w:rsid w:val="00CD6A50"/>
    <w:rsid w:val="00CD6EC1"/>
    <w:rsid w:val="00CE333F"/>
    <w:rsid w:val="00CE41BB"/>
    <w:rsid w:val="00CF6A37"/>
    <w:rsid w:val="00CF7B4E"/>
    <w:rsid w:val="00D01A64"/>
    <w:rsid w:val="00D04AB2"/>
    <w:rsid w:val="00D0586E"/>
    <w:rsid w:val="00D11798"/>
    <w:rsid w:val="00D11B10"/>
    <w:rsid w:val="00D16B0A"/>
    <w:rsid w:val="00D22A67"/>
    <w:rsid w:val="00D23F6E"/>
    <w:rsid w:val="00D27152"/>
    <w:rsid w:val="00D3000B"/>
    <w:rsid w:val="00D30FD3"/>
    <w:rsid w:val="00D35AEF"/>
    <w:rsid w:val="00D44A21"/>
    <w:rsid w:val="00D45635"/>
    <w:rsid w:val="00D46C89"/>
    <w:rsid w:val="00D508A9"/>
    <w:rsid w:val="00D5666D"/>
    <w:rsid w:val="00D5673D"/>
    <w:rsid w:val="00D571AC"/>
    <w:rsid w:val="00D57694"/>
    <w:rsid w:val="00D60C6B"/>
    <w:rsid w:val="00D662AC"/>
    <w:rsid w:val="00D67127"/>
    <w:rsid w:val="00D70745"/>
    <w:rsid w:val="00D7389E"/>
    <w:rsid w:val="00D76A8A"/>
    <w:rsid w:val="00D820E0"/>
    <w:rsid w:val="00D83118"/>
    <w:rsid w:val="00D8324B"/>
    <w:rsid w:val="00D840AE"/>
    <w:rsid w:val="00D84CC0"/>
    <w:rsid w:val="00D90759"/>
    <w:rsid w:val="00D91008"/>
    <w:rsid w:val="00D940CB"/>
    <w:rsid w:val="00D94B71"/>
    <w:rsid w:val="00D95CC4"/>
    <w:rsid w:val="00DA1D7D"/>
    <w:rsid w:val="00DA76B6"/>
    <w:rsid w:val="00DA7BB0"/>
    <w:rsid w:val="00DB111D"/>
    <w:rsid w:val="00DD015E"/>
    <w:rsid w:val="00DD2C3E"/>
    <w:rsid w:val="00DD2DEB"/>
    <w:rsid w:val="00DD42C0"/>
    <w:rsid w:val="00DD5A58"/>
    <w:rsid w:val="00DD65BC"/>
    <w:rsid w:val="00DD7648"/>
    <w:rsid w:val="00DE40C6"/>
    <w:rsid w:val="00DE428F"/>
    <w:rsid w:val="00DE51B1"/>
    <w:rsid w:val="00DE5CBE"/>
    <w:rsid w:val="00DF2021"/>
    <w:rsid w:val="00DF2EB7"/>
    <w:rsid w:val="00DF7DCB"/>
    <w:rsid w:val="00DF7E3C"/>
    <w:rsid w:val="00E005B8"/>
    <w:rsid w:val="00E00E3C"/>
    <w:rsid w:val="00E01656"/>
    <w:rsid w:val="00E03DFA"/>
    <w:rsid w:val="00E106C6"/>
    <w:rsid w:val="00E10836"/>
    <w:rsid w:val="00E10A7A"/>
    <w:rsid w:val="00E11760"/>
    <w:rsid w:val="00E130F3"/>
    <w:rsid w:val="00E142D0"/>
    <w:rsid w:val="00E1791D"/>
    <w:rsid w:val="00E26A7C"/>
    <w:rsid w:val="00E26F3E"/>
    <w:rsid w:val="00E354A4"/>
    <w:rsid w:val="00E35AA1"/>
    <w:rsid w:val="00E40141"/>
    <w:rsid w:val="00E4402B"/>
    <w:rsid w:val="00E440FF"/>
    <w:rsid w:val="00E442E4"/>
    <w:rsid w:val="00E46475"/>
    <w:rsid w:val="00E6121C"/>
    <w:rsid w:val="00E7078C"/>
    <w:rsid w:val="00E73C5F"/>
    <w:rsid w:val="00E776DF"/>
    <w:rsid w:val="00E821DC"/>
    <w:rsid w:val="00E84046"/>
    <w:rsid w:val="00E91FD9"/>
    <w:rsid w:val="00E92A4F"/>
    <w:rsid w:val="00E947F8"/>
    <w:rsid w:val="00E95312"/>
    <w:rsid w:val="00E96CB5"/>
    <w:rsid w:val="00EA126F"/>
    <w:rsid w:val="00EA5F53"/>
    <w:rsid w:val="00EB1BA3"/>
    <w:rsid w:val="00EB5AB5"/>
    <w:rsid w:val="00EB5D71"/>
    <w:rsid w:val="00EB5FA2"/>
    <w:rsid w:val="00EB7757"/>
    <w:rsid w:val="00EB7D60"/>
    <w:rsid w:val="00EB7F12"/>
    <w:rsid w:val="00EC07DE"/>
    <w:rsid w:val="00EC2F86"/>
    <w:rsid w:val="00EC4AE2"/>
    <w:rsid w:val="00EC5170"/>
    <w:rsid w:val="00EC579A"/>
    <w:rsid w:val="00ED30B4"/>
    <w:rsid w:val="00ED47EC"/>
    <w:rsid w:val="00ED594E"/>
    <w:rsid w:val="00EE0AAC"/>
    <w:rsid w:val="00EE18C2"/>
    <w:rsid w:val="00EE2696"/>
    <w:rsid w:val="00EE396C"/>
    <w:rsid w:val="00EF013A"/>
    <w:rsid w:val="00EF45DC"/>
    <w:rsid w:val="00F00513"/>
    <w:rsid w:val="00F007C2"/>
    <w:rsid w:val="00F11B35"/>
    <w:rsid w:val="00F228D9"/>
    <w:rsid w:val="00F246E6"/>
    <w:rsid w:val="00F2580E"/>
    <w:rsid w:val="00F2624A"/>
    <w:rsid w:val="00F26D93"/>
    <w:rsid w:val="00F27D13"/>
    <w:rsid w:val="00F406A2"/>
    <w:rsid w:val="00F4460E"/>
    <w:rsid w:val="00F45AFD"/>
    <w:rsid w:val="00F47951"/>
    <w:rsid w:val="00F50565"/>
    <w:rsid w:val="00F515D8"/>
    <w:rsid w:val="00F53E65"/>
    <w:rsid w:val="00F55004"/>
    <w:rsid w:val="00F55437"/>
    <w:rsid w:val="00F557C4"/>
    <w:rsid w:val="00F56427"/>
    <w:rsid w:val="00F575B0"/>
    <w:rsid w:val="00F610C8"/>
    <w:rsid w:val="00F62E84"/>
    <w:rsid w:val="00F704B5"/>
    <w:rsid w:val="00F70EA5"/>
    <w:rsid w:val="00F7528C"/>
    <w:rsid w:val="00F7731B"/>
    <w:rsid w:val="00F80ED4"/>
    <w:rsid w:val="00F81182"/>
    <w:rsid w:val="00F81AFC"/>
    <w:rsid w:val="00F8266F"/>
    <w:rsid w:val="00F835BB"/>
    <w:rsid w:val="00F844A2"/>
    <w:rsid w:val="00F86913"/>
    <w:rsid w:val="00F875E8"/>
    <w:rsid w:val="00F8775E"/>
    <w:rsid w:val="00F9624A"/>
    <w:rsid w:val="00F968FB"/>
    <w:rsid w:val="00FA045C"/>
    <w:rsid w:val="00FA169C"/>
    <w:rsid w:val="00FA60B4"/>
    <w:rsid w:val="00FB1C5A"/>
    <w:rsid w:val="00FB22F3"/>
    <w:rsid w:val="00FC1F1D"/>
    <w:rsid w:val="00FC3F94"/>
    <w:rsid w:val="00FD343B"/>
    <w:rsid w:val="00FD3F5D"/>
    <w:rsid w:val="00FD4ACA"/>
    <w:rsid w:val="00FE0BD5"/>
    <w:rsid w:val="00FE3C1F"/>
    <w:rsid w:val="00FE40B9"/>
    <w:rsid w:val="00FE5071"/>
    <w:rsid w:val="00FE644A"/>
    <w:rsid w:val="00FE7DC4"/>
    <w:rsid w:val="00FF056E"/>
    <w:rsid w:val="00FF4F99"/>
    <w:rsid w:val="00FF6979"/>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02"/>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114602"/>
    <w:pPr>
      <w:spacing w:before="100" w:beforeAutospacing="1" w:after="100" w:afterAutospacing="1" w:line="240" w:lineRule="auto"/>
    </w:pPr>
    <w:rPr>
      <w:rFonts w:eastAsia="MS Mincho"/>
      <w:sz w:val="24"/>
      <w:szCs w:val="24"/>
      <w:lang w:eastAsia="ja-JP"/>
    </w:rPr>
  </w:style>
  <w:style w:type="paragraph" w:styleId="NoSpacing">
    <w:name w:val="No Spacing"/>
    <w:uiPriority w:val="1"/>
    <w:qFormat/>
    <w:rsid w:val="00114602"/>
    <w:rPr>
      <w:rFonts w:eastAsia="Calibri" w:cs="Times New Roman"/>
    </w:rPr>
  </w:style>
  <w:style w:type="paragraph" w:styleId="Header">
    <w:name w:val="header"/>
    <w:basedOn w:val="Normal"/>
    <w:link w:val="HeaderChar"/>
    <w:uiPriority w:val="99"/>
    <w:unhideWhenUsed/>
    <w:rsid w:val="00114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02"/>
    <w:rPr>
      <w:rFonts w:eastAsia="Calibri" w:cs="Times New Roman"/>
    </w:rPr>
  </w:style>
  <w:style w:type="paragraph" w:styleId="Footer">
    <w:name w:val="footer"/>
    <w:basedOn w:val="Normal"/>
    <w:link w:val="FooterChar"/>
    <w:uiPriority w:val="99"/>
    <w:unhideWhenUsed/>
    <w:rsid w:val="0011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02"/>
    <w:rPr>
      <w:rFonts w:eastAsia="Calibri" w:cs="Times New Roman"/>
    </w:rPr>
  </w:style>
  <w:style w:type="paragraph" w:styleId="ListParagraph">
    <w:name w:val="List Paragraph"/>
    <w:basedOn w:val="Normal"/>
    <w:uiPriority w:val="34"/>
    <w:qFormat/>
    <w:rsid w:val="00114602"/>
    <w:pPr>
      <w:ind w:left="720"/>
      <w:contextualSpacing/>
    </w:pPr>
  </w:style>
  <w:style w:type="character" w:styleId="Hyperlink">
    <w:name w:val="Hyperlink"/>
    <w:uiPriority w:val="99"/>
    <w:rsid w:val="00A62B38"/>
    <w:rPr>
      <w:rFonts w:cs="Times New Roman"/>
      <w:color w:val="0000FF"/>
      <w:u w:val="single"/>
    </w:rPr>
  </w:style>
  <w:style w:type="character" w:styleId="CommentReference">
    <w:name w:val="annotation reference"/>
    <w:basedOn w:val="DefaultParagraphFont"/>
    <w:uiPriority w:val="99"/>
    <w:semiHidden/>
    <w:unhideWhenUsed/>
    <w:rsid w:val="00C54FC6"/>
    <w:rPr>
      <w:sz w:val="16"/>
      <w:szCs w:val="16"/>
    </w:rPr>
  </w:style>
  <w:style w:type="paragraph" w:styleId="CommentText">
    <w:name w:val="annotation text"/>
    <w:basedOn w:val="Normal"/>
    <w:link w:val="CommentTextChar"/>
    <w:uiPriority w:val="99"/>
    <w:semiHidden/>
    <w:unhideWhenUsed/>
    <w:rsid w:val="00C54FC6"/>
    <w:pPr>
      <w:spacing w:line="240" w:lineRule="auto"/>
    </w:pPr>
    <w:rPr>
      <w:sz w:val="20"/>
      <w:szCs w:val="20"/>
    </w:rPr>
  </w:style>
  <w:style w:type="character" w:customStyle="1" w:styleId="CommentTextChar">
    <w:name w:val="Comment Text Char"/>
    <w:basedOn w:val="DefaultParagraphFont"/>
    <w:link w:val="CommentText"/>
    <w:uiPriority w:val="99"/>
    <w:semiHidden/>
    <w:rsid w:val="00C54FC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54FC6"/>
    <w:rPr>
      <w:b/>
      <w:bCs/>
    </w:rPr>
  </w:style>
  <w:style w:type="character" w:customStyle="1" w:styleId="CommentSubjectChar">
    <w:name w:val="Comment Subject Char"/>
    <w:basedOn w:val="CommentTextChar"/>
    <w:link w:val="CommentSubject"/>
    <w:uiPriority w:val="99"/>
    <w:semiHidden/>
    <w:rsid w:val="00C54FC6"/>
    <w:rPr>
      <w:rFonts w:eastAsia="Calibri" w:cs="Times New Roman"/>
      <w:b/>
      <w:bCs/>
      <w:sz w:val="20"/>
      <w:szCs w:val="20"/>
    </w:rPr>
  </w:style>
  <w:style w:type="paragraph" w:styleId="BalloonText">
    <w:name w:val="Balloon Text"/>
    <w:basedOn w:val="Normal"/>
    <w:link w:val="BalloonTextChar"/>
    <w:uiPriority w:val="99"/>
    <w:semiHidden/>
    <w:unhideWhenUsed/>
    <w:rsid w:val="00C5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C6"/>
    <w:rPr>
      <w:rFonts w:ascii="Tahoma" w:eastAsia="Calibri" w:hAnsi="Tahoma" w:cs="Tahoma"/>
      <w:sz w:val="16"/>
      <w:szCs w:val="16"/>
    </w:rPr>
  </w:style>
  <w:style w:type="paragraph" w:styleId="BodyTextIndent2">
    <w:name w:val="Body Text Indent 2"/>
    <w:basedOn w:val="Normal"/>
    <w:link w:val="BodyTextIndent2Char"/>
    <w:rsid w:val="005E32C6"/>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5E32C6"/>
    <w:rPr>
      <w:rFonts w:eastAsia="Times New Roman" w:cs="Times New Roman"/>
      <w:sz w:val="24"/>
      <w:szCs w:val="24"/>
    </w:rPr>
  </w:style>
  <w:style w:type="character" w:customStyle="1" w:styleId="normal-h">
    <w:name w:val="normal-h"/>
    <w:rsid w:val="00A41E9E"/>
    <w:rPr>
      <w:rFonts w:ascii="Verdana" w:hAnsi="Verdana" w:hint="default"/>
      <w:sz w:val="17"/>
      <w:szCs w:val="17"/>
    </w:rPr>
  </w:style>
  <w:style w:type="character" w:customStyle="1" w:styleId="NormalWebChar">
    <w:name w:val="Normal (Web) Char"/>
    <w:link w:val="NormalWeb"/>
    <w:locked/>
    <w:rsid w:val="00045C67"/>
    <w:rPr>
      <w:rFonts w:eastAsia="MS Mincho" w:cs="Times New Roman"/>
      <w:sz w:val="24"/>
      <w:szCs w:val="24"/>
      <w:lang w:eastAsia="ja-JP"/>
    </w:rPr>
  </w:style>
  <w:style w:type="character" w:styleId="Strong">
    <w:name w:val="Strong"/>
    <w:basedOn w:val="DefaultParagraphFont"/>
    <w:qFormat/>
    <w:rsid w:val="00143DA3"/>
    <w:rPr>
      <w:rFonts w:cs="Times New Roman"/>
      <w:b/>
      <w:bCs/>
    </w:rPr>
  </w:style>
  <w:style w:type="paragraph" w:styleId="BodyText">
    <w:name w:val="Body Text"/>
    <w:basedOn w:val="Normal"/>
    <w:link w:val="BodyTextChar"/>
    <w:uiPriority w:val="99"/>
    <w:semiHidden/>
    <w:unhideWhenUsed/>
    <w:rsid w:val="000C17D3"/>
    <w:pPr>
      <w:spacing w:after="120"/>
    </w:pPr>
  </w:style>
  <w:style w:type="character" w:customStyle="1" w:styleId="BodyTextChar">
    <w:name w:val="Body Text Char"/>
    <w:basedOn w:val="DefaultParagraphFont"/>
    <w:link w:val="BodyText"/>
    <w:uiPriority w:val="99"/>
    <w:semiHidden/>
    <w:rsid w:val="000C17D3"/>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02"/>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114602"/>
    <w:pPr>
      <w:spacing w:before="100" w:beforeAutospacing="1" w:after="100" w:afterAutospacing="1" w:line="240" w:lineRule="auto"/>
    </w:pPr>
    <w:rPr>
      <w:rFonts w:eastAsia="MS Mincho"/>
      <w:sz w:val="24"/>
      <w:szCs w:val="24"/>
      <w:lang w:eastAsia="ja-JP"/>
    </w:rPr>
  </w:style>
  <w:style w:type="paragraph" w:styleId="NoSpacing">
    <w:name w:val="No Spacing"/>
    <w:uiPriority w:val="1"/>
    <w:qFormat/>
    <w:rsid w:val="00114602"/>
    <w:rPr>
      <w:rFonts w:eastAsia="Calibri" w:cs="Times New Roman"/>
    </w:rPr>
  </w:style>
  <w:style w:type="paragraph" w:styleId="Header">
    <w:name w:val="header"/>
    <w:basedOn w:val="Normal"/>
    <w:link w:val="HeaderChar"/>
    <w:uiPriority w:val="99"/>
    <w:unhideWhenUsed/>
    <w:rsid w:val="00114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02"/>
    <w:rPr>
      <w:rFonts w:eastAsia="Calibri" w:cs="Times New Roman"/>
    </w:rPr>
  </w:style>
  <w:style w:type="paragraph" w:styleId="Footer">
    <w:name w:val="footer"/>
    <w:basedOn w:val="Normal"/>
    <w:link w:val="FooterChar"/>
    <w:uiPriority w:val="99"/>
    <w:unhideWhenUsed/>
    <w:rsid w:val="0011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02"/>
    <w:rPr>
      <w:rFonts w:eastAsia="Calibri" w:cs="Times New Roman"/>
    </w:rPr>
  </w:style>
  <w:style w:type="paragraph" w:styleId="ListParagraph">
    <w:name w:val="List Paragraph"/>
    <w:basedOn w:val="Normal"/>
    <w:uiPriority w:val="34"/>
    <w:qFormat/>
    <w:rsid w:val="00114602"/>
    <w:pPr>
      <w:ind w:left="720"/>
      <w:contextualSpacing/>
    </w:pPr>
  </w:style>
  <w:style w:type="character" w:styleId="Hyperlink">
    <w:name w:val="Hyperlink"/>
    <w:uiPriority w:val="99"/>
    <w:rsid w:val="00A62B38"/>
    <w:rPr>
      <w:rFonts w:cs="Times New Roman"/>
      <w:color w:val="0000FF"/>
      <w:u w:val="single"/>
    </w:rPr>
  </w:style>
  <w:style w:type="character" w:styleId="CommentReference">
    <w:name w:val="annotation reference"/>
    <w:basedOn w:val="DefaultParagraphFont"/>
    <w:uiPriority w:val="99"/>
    <w:semiHidden/>
    <w:unhideWhenUsed/>
    <w:rsid w:val="00C54FC6"/>
    <w:rPr>
      <w:sz w:val="16"/>
      <w:szCs w:val="16"/>
    </w:rPr>
  </w:style>
  <w:style w:type="paragraph" w:styleId="CommentText">
    <w:name w:val="annotation text"/>
    <w:basedOn w:val="Normal"/>
    <w:link w:val="CommentTextChar"/>
    <w:uiPriority w:val="99"/>
    <w:semiHidden/>
    <w:unhideWhenUsed/>
    <w:rsid w:val="00C54FC6"/>
    <w:pPr>
      <w:spacing w:line="240" w:lineRule="auto"/>
    </w:pPr>
    <w:rPr>
      <w:sz w:val="20"/>
      <w:szCs w:val="20"/>
    </w:rPr>
  </w:style>
  <w:style w:type="character" w:customStyle="1" w:styleId="CommentTextChar">
    <w:name w:val="Comment Text Char"/>
    <w:basedOn w:val="DefaultParagraphFont"/>
    <w:link w:val="CommentText"/>
    <w:uiPriority w:val="99"/>
    <w:semiHidden/>
    <w:rsid w:val="00C54FC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54FC6"/>
    <w:rPr>
      <w:b/>
      <w:bCs/>
    </w:rPr>
  </w:style>
  <w:style w:type="character" w:customStyle="1" w:styleId="CommentSubjectChar">
    <w:name w:val="Comment Subject Char"/>
    <w:basedOn w:val="CommentTextChar"/>
    <w:link w:val="CommentSubject"/>
    <w:uiPriority w:val="99"/>
    <w:semiHidden/>
    <w:rsid w:val="00C54FC6"/>
    <w:rPr>
      <w:rFonts w:eastAsia="Calibri" w:cs="Times New Roman"/>
      <w:b/>
      <w:bCs/>
      <w:sz w:val="20"/>
      <w:szCs w:val="20"/>
    </w:rPr>
  </w:style>
  <w:style w:type="paragraph" w:styleId="BalloonText">
    <w:name w:val="Balloon Text"/>
    <w:basedOn w:val="Normal"/>
    <w:link w:val="BalloonTextChar"/>
    <w:uiPriority w:val="99"/>
    <w:semiHidden/>
    <w:unhideWhenUsed/>
    <w:rsid w:val="00C5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C6"/>
    <w:rPr>
      <w:rFonts w:ascii="Tahoma" w:eastAsia="Calibri" w:hAnsi="Tahoma" w:cs="Tahoma"/>
      <w:sz w:val="16"/>
      <w:szCs w:val="16"/>
    </w:rPr>
  </w:style>
  <w:style w:type="paragraph" w:styleId="BodyTextIndent2">
    <w:name w:val="Body Text Indent 2"/>
    <w:basedOn w:val="Normal"/>
    <w:link w:val="BodyTextIndent2Char"/>
    <w:rsid w:val="005E32C6"/>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5E32C6"/>
    <w:rPr>
      <w:rFonts w:eastAsia="Times New Roman" w:cs="Times New Roman"/>
      <w:sz w:val="24"/>
      <w:szCs w:val="24"/>
    </w:rPr>
  </w:style>
  <w:style w:type="character" w:customStyle="1" w:styleId="normal-h">
    <w:name w:val="normal-h"/>
    <w:rsid w:val="00A41E9E"/>
    <w:rPr>
      <w:rFonts w:ascii="Verdana" w:hAnsi="Verdana" w:hint="default"/>
      <w:sz w:val="17"/>
      <w:szCs w:val="17"/>
    </w:rPr>
  </w:style>
  <w:style w:type="character" w:customStyle="1" w:styleId="NormalWebChar">
    <w:name w:val="Normal (Web) Char"/>
    <w:link w:val="NormalWeb"/>
    <w:locked/>
    <w:rsid w:val="00045C67"/>
    <w:rPr>
      <w:rFonts w:eastAsia="MS Mincho" w:cs="Times New Roman"/>
      <w:sz w:val="24"/>
      <w:szCs w:val="24"/>
      <w:lang w:eastAsia="ja-JP"/>
    </w:rPr>
  </w:style>
  <w:style w:type="character" w:styleId="Strong">
    <w:name w:val="Strong"/>
    <w:basedOn w:val="DefaultParagraphFont"/>
    <w:qFormat/>
    <w:rsid w:val="00143DA3"/>
    <w:rPr>
      <w:rFonts w:cs="Times New Roman"/>
      <w:b/>
      <w:bCs/>
    </w:rPr>
  </w:style>
  <w:style w:type="paragraph" w:styleId="BodyText">
    <w:name w:val="Body Text"/>
    <w:basedOn w:val="Normal"/>
    <w:link w:val="BodyTextChar"/>
    <w:uiPriority w:val="99"/>
    <w:semiHidden/>
    <w:unhideWhenUsed/>
    <w:rsid w:val="000C17D3"/>
    <w:pPr>
      <w:spacing w:after="120"/>
    </w:pPr>
  </w:style>
  <w:style w:type="character" w:customStyle="1" w:styleId="BodyTextChar">
    <w:name w:val="Body Text Char"/>
    <w:basedOn w:val="DefaultParagraphFont"/>
    <w:link w:val="BodyText"/>
    <w:uiPriority w:val="99"/>
    <w:semiHidden/>
    <w:rsid w:val="000C17D3"/>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4033">
      <w:bodyDiv w:val="1"/>
      <w:marLeft w:val="0"/>
      <w:marRight w:val="0"/>
      <w:marTop w:val="0"/>
      <w:marBottom w:val="0"/>
      <w:divBdr>
        <w:top w:val="none" w:sz="0" w:space="0" w:color="auto"/>
        <w:left w:val="none" w:sz="0" w:space="0" w:color="auto"/>
        <w:bottom w:val="none" w:sz="0" w:space="0" w:color="auto"/>
        <w:right w:val="none" w:sz="0" w:space="0" w:color="auto"/>
      </w:divBdr>
    </w:div>
    <w:div w:id="392429578">
      <w:bodyDiv w:val="1"/>
      <w:marLeft w:val="0"/>
      <w:marRight w:val="0"/>
      <w:marTop w:val="0"/>
      <w:marBottom w:val="0"/>
      <w:divBdr>
        <w:top w:val="none" w:sz="0" w:space="0" w:color="auto"/>
        <w:left w:val="none" w:sz="0" w:space="0" w:color="auto"/>
        <w:bottom w:val="none" w:sz="0" w:space="0" w:color="auto"/>
        <w:right w:val="none" w:sz="0" w:space="0" w:color="auto"/>
      </w:divBdr>
    </w:div>
    <w:div w:id="565451826">
      <w:bodyDiv w:val="1"/>
      <w:marLeft w:val="0"/>
      <w:marRight w:val="0"/>
      <w:marTop w:val="0"/>
      <w:marBottom w:val="0"/>
      <w:divBdr>
        <w:top w:val="none" w:sz="0" w:space="0" w:color="auto"/>
        <w:left w:val="none" w:sz="0" w:space="0" w:color="auto"/>
        <w:bottom w:val="none" w:sz="0" w:space="0" w:color="auto"/>
        <w:right w:val="none" w:sz="0" w:space="0" w:color="auto"/>
      </w:divBdr>
    </w:div>
    <w:div w:id="587813538">
      <w:bodyDiv w:val="1"/>
      <w:marLeft w:val="0"/>
      <w:marRight w:val="0"/>
      <w:marTop w:val="0"/>
      <w:marBottom w:val="0"/>
      <w:divBdr>
        <w:top w:val="none" w:sz="0" w:space="0" w:color="auto"/>
        <w:left w:val="none" w:sz="0" w:space="0" w:color="auto"/>
        <w:bottom w:val="none" w:sz="0" w:space="0" w:color="auto"/>
        <w:right w:val="none" w:sz="0" w:space="0" w:color="auto"/>
      </w:divBdr>
    </w:div>
    <w:div w:id="1234196845">
      <w:bodyDiv w:val="1"/>
      <w:marLeft w:val="0"/>
      <w:marRight w:val="0"/>
      <w:marTop w:val="0"/>
      <w:marBottom w:val="0"/>
      <w:divBdr>
        <w:top w:val="none" w:sz="0" w:space="0" w:color="auto"/>
        <w:left w:val="none" w:sz="0" w:space="0" w:color="auto"/>
        <w:bottom w:val="none" w:sz="0" w:space="0" w:color="auto"/>
        <w:right w:val="none" w:sz="0" w:space="0" w:color="auto"/>
      </w:divBdr>
    </w:div>
    <w:div w:id="1459569625">
      <w:bodyDiv w:val="1"/>
      <w:marLeft w:val="0"/>
      <w:marRight w:val="0"/>
      <w:marTop w:val="0"/>
      <w:marBottom w:val="0"/>
      <w:divBdr>
        <w:top w:val="none" w:sz="0" w:space="0" w:color="auto"/>
        <w:left w:val="none" w:sz="0" w:space="0" w:color="auto"/>
        <w:bottom w:val="none" w:sz="0" w:space="0" w:color="auto"/>
        <w:right w:val="none" w:sz="0" w:space="0" w:color="auto"/>
      </w:divBdr>
    </w:div>
    <w:div w:id="1490054976">
      <w:bodyDiv w:val="1"/>
      <w:marLeft w:val="0"/>
      <w:marRight w:val="0"/>
      <w:marTop w:val="0"/>
      <w:marBottom w:val="0"/>
      <w:divBdr>
        <w:top w:val="none" w:sz="0" w:space="0" w:color="auto"/>
        <w:left w:val="none" w:sz="0" w:space="0" w:color="auto"/>
        <w:bottom w:val="none" w:sz="0" w:space="0" w:color="auto"/>
        <w:right w:val="none" w:sz="0" w:space="0" w:color="auto"/>
      </w:divBdr>
    </w:div>
    <w:div w:id="19531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06/2017/TT-BTP&amp;area=2&amp;type=0&amp;match=False&amp;vc=True&amp;lan=1" TargetMode="External"/><Relationship Id="rId18" Type="http://schemas.openxmlformats.org/officeDocument/2006/relationships/hyperlink" Target="https://thuvienphapluat.vn/phap-luat/tim-van-ban.aspx?keyword=78/2009/N%C4%90-CP&amp;area=2&amp;type=0&amp;match=False&amp;vc=True&amp;lan=1" TargetMode="External"/><Relationship Id="rId26" Type="http://schemas.openxmlformats.org/officeDocument/2006/relationships/hyperlink" Target="https://thuvienphapluat.vn/phap-luat/tim-van-ban.aspx?keyword=62/2017/N%C4%90-CP&amp;area=2&amp;type=0&amp;match=False&amp;vc=True&amp;lan=1"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thuvienphapluat.vn/phap-luat/tim-van-ban.aspx?keyword=281/2016/TT-BTC&amp;area=2&amp;type=0&amp;match=False&amp;vc=True&amp;lan=1" TargetMode="External"/><Relationship Id="rId34" Type="http://schemas.openxmlformats.org/officeDocument/2006/relationships/hyperlink" Target="https://thuvienphapluat.vn/phap-luat/tim-van-ban.aspx?keyword=106/2017/TT-BTC&amp;area=2&amp;type=0&amp;match=False&amp;vc=True&amp;lan=1" TargetMode="External"/><Relationship Id="rId7" Type="http://schemas.openxmlformats.org/officeDocument/2006/relationships/footnotes" Target="footnotes.xml"/><Relationship Id="rId12" Type="http://schemas.openxmlformats.org/officeDocument/2006/relationships/hyperlink" Target="https://thuvienphapluat.vn/phap-luat/tim-van-ban.aspx?keyword=62/2017/N%C4%90-CP&amp;area=2&amp;type=0&amp;match=False&amp;vc=True&amp;lan=1" TargetMode="External"/><Relationship Id="rId17" Type="http://schemas.openxmlformats.org/officeDocument/2006/relationships/hyperlink" Target="http://thuvienphapluat.vn/phap-luat/tim-van-ban.aspx?keyword=78/2009/N%C4%90-CP&amp;area=2&amp;type=0&amp;match=False&amp;vc=True&amp;lan=1" TargetMode="External"/><Relationship Id="rId25" Type="http://schemas.openxmlformats.org/officeDocument/2006/relationships/hyperlink" Target="https://thuvienphapluat.vn/phap-luat/tim-van-ban.aspx?keyword=06/2017/TT-BTP&amp;area=2&amp;type=0&amp;match=False&amp;vc=True&amp;lan=1" TargetMode="External"/><Relationship Id="rId33" Type="http://schemas.openxmlformats.org/officeDocument/2006/relationships/hyperlink" Target="https://thuvienphapluat.vn/phap-luat/tim-van-ban.aspx?keyword=06/2017/TT-BTP&amp;area=2&amp;type=0&amp;match=False&amp;vc=True&amp;lan=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huvienphapluat.vn/phap-luat/tim-van-ban.aspx?keyword=78/2009/N%C4%90-CP&amp;area=2&amp;type=0&amp;match=False&amp;vc=True&amp;lan=1" TargetMode="External"/><Relationship Id="rId20" Type="http://schemas.openxmlformats.org/officeDocument/2006/relationships/hyperlink" Target="https://thuvienphapluat.vn/phap-luat/tim-van-ban.aspx?keyword=78/2009/N%C4%90-CP&amp;area=2&amp;type=0&amp;match=False&amp;vc=True&amp;lan=1" TargetMode="External"/><Relationship Id="rId29" Type="http://schemas.openxmlformats.org/officeDocument/2006/relationships/hyperlink" Target="https://thuvienphapluat.vn/phap-luat/tim-van-ban.aspx?keyword=62/2017/N%C4%90-CP&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62/2017/N%C4%90-CP&amp;area=2&amp;type=0&amp;match=False&amp;vc=True&amp;lan=1" TargetMode="External"/><Relationship Id="rId24" Type="http://schemas.openxmlformats.org/officeDocument/2006/relationships/hyperlink" Target="https://thuvienphapluat.vn/phap-luat/tim-van-ban.aspx?keyword=62/2017/N%C4%90-CP&amp;area=2&amp;type=0&amp;match=False&amp;vc=True&amp;lan=1" TargetMode="External"/><Relationship Id="rId32" Type="http://schemas.openxmlformats.org/officeDocument/2006/relationships/hyperlink" Target="https://thuvienphapluat.vn/phap-luat/tim-van-ban.aspx?keyword=62/2017/N%C4%90-CP&amp;area=2&amp;type=0&amp;match=False&amp;vc=True&amp;lan=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huvienphapluat.vn/phap-luat/tim-van-ban.aspx?keyword=78/2009/N%C4%90-CP&amp;area=2&amp;type=0&amp;match=False&amp;vc=True&amp;lan=1" TargetMode="External"/><Relationship Id="rId23" Type="http://schemas.openxmlformats.org/officeDocument/2006/relationships/hyperlink" Target="https://thuvienphapluat.vn/phap-luat/tim-van-ban.aspx?keyword=03/2015/TT-BTP&amp;area=2&amp;type=0&amp;match=False&amp;vc=True&amp;lan=1" TargetMode="External"/><Relationship Id="rId28" Type="http://schemas.openxmlformats.org/officeDocument/2006/relationships/hyperlink" Target="https://thuvienphapluat.vn/phap-luat/tim-van-ban.aspx?keyword=106/2017/TT-BTC&amp;area=2&amp;type=0&amp;match=False&amp;vc=True&amp;lan=1" TargetMode="External"/><Relationship Id="rId36" Type="http://schemas.openxmlformats.org/officeDocument/2006/relationships/hyperlink" Target="https://thuvienphapluat.vn/phap-luat/tim-van-ban.aspx?keyword=06/2017/TT-BTP&amp;area=2&amp;type=0&amp;match=False&amp;vc=True&amp;lan=1" TargetMode="External"/><Relationship Id="rId10" Type="http://schemas.openxmlformats.org/officeDocument/2006/relationships/footer" Target="footer1.xml"/><Relationship Id="rId19" Type="http://schemas.openxmlformats.org/officeDocument/2006/relationships/hyperlink" Target="https://thuvienphapluat.vn/phap-luat/tim-van-ban.aspx?keyword=78/2009/N%C4%90-CP&amp;area=2&amp;type=0&amp;match=False&amp;vc=True&amp;lan=1" TargetMode="External"/><Relationship Id="rId31" Type="http://schemas.openxmlformats.org/officeDocument/2006/relationships/hyperlink" Target="https://thuvienphapluat.vn/phap-luat/tim-van-ban.aspx?keyword=106/2017/TT-BTC&amp;area=2&amp;type=0&amp;match=False&amp;vc=True&amp;lan=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huvienphapluat.vn/phap-luat/tim-van-ban.aspx?keyword=106/2017/TT-BTC&amp;area=2&amp;type=0&amp;match=False&amp;vc=True&amp;lan=1" TargetMode="External"/><Relationship Id="rId22" Type="http://schemas.openxmlformats.org/officeDocument/2006/relationships/hyperlink" Target="https://thuvienphapluat.vn/phap-luat/tim-van-ban.aspx?keyword=78/2009/N%C4%90-CP&amp;area=2&amp;type=0&amp;match=False&amp;vc=True&amp;lan=1" TargetMode="External"/><Relationship Id="rId27" Type="http://schemas.openxmlformats.org/officeDocument/2006/relationships/hyperlink" Target="https://thuvienphapluat.vn/phap-luat/tim-van-ban.aspx?keyword=06/2017/TT-BTP&amp;area=2&amp;type=0&amp;match=False&amp;vc=True&amp;lan=1" TargetMode="External"/><Relationship Id="rId30" Type="http://schemas.openxmlformats.org/officeDocument/2006/relationships/hyperlink" Target="https://thuvienphapluat.vn/phap-luat/tim-van-ban.aspx?keyword=06/2017/TT-BTP&amp;area=2&amp;type=0&amp;match=False&amp;vc=True&amp;lan=1" TargetMode="External"/><Relationship Id="rId35" Type="http://schemas.openxmlformats.org/officeDocument/2006/relationships/hyperlink" Target="https://thuvienphapluat.vn/phap-luat/tim-van-ban.aspx?keyword=62/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3E37-70C9-46EE-9088-B89D2805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13126</Words>
  <Characters>74824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Admin</cp:lastModifiedBy>
  <cp:revision>2</cp:revision>
  <cp:lastPrinted>2018-06-01T08:49:00Z</cp:lastPrinted>
  <dcterms:created xsi:type="dcterms:W3CDTF">2020-06-10T09:41:00Z</dcterms:created>
  <dcterms:modified xsi:type="dcterms:W3CDTF">2020-06-10T09:41:00Z</dcterms:modified>
</cp:coreProperties>
</file>